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DC" w:rsidRPr="00245BE9" w:rsidRDefault="00245BE9" w:rsidP="00470D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45BE9">
        <w:rPr>
          <w:rFonts w:ascii="Times New Roman" w:hAnsi="Times New Roman" w:cs="Times New Roman"/>
          <w:b/>
          <w:caps/>
          <w:sz w:val="28"/>
          <w:szCs w:val="28"/>
        </w:rPr>
        <w:t>аннотация</w:t>
      </w:r>
    </w:p>
    <w:p w:rsidR="00470DDC" w:rsidRPr="00245BE9" w:rsidRDefault="00470DDC" w:rsidP="00B74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B58" w:rsidRPr="00245BE9" w:rsidRDefault="00245BE9" w:rsidP="00245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BE9">
        <w:rPr>
          <w:rFonts w:ascii="Times New Roman" w:hAnsi="Times New Roman" w:cs="Times New Roman"/>
          <w:b/>
          <w:sz w:val="28"/>
          <w:szCs w:val="28"/>
        </w:rPr>
        <w:t xml:space="preserve">диссертации </w:t>
      </w:r>
      <w:proofErr w:type="spellStart"/>
      <w:r w:rsidRPr="00245BE9">
        <w:rPr>
          <w:rFonts w:ascii="Times New Roman" w:hAnsi="Times New Roman" w:cs="Times New Roman"/>
          <w:b/>
          <w:sz w:val="28"/>
          <w:szCs w:val="28"/>
        </w:rPr>
        <w:t>Машраповой</w:t>
      </w:r>
      <w:proofErr w:type="spellEnd"/>
      <w:r w:rsidRPr="00245B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5BE9">
        <w:rPr>
          <w:rFonts w:ascii="Times New Roman" w:hAnsi="Times New Roman" w:cs="Times New Roman"/>
          <w:b/>
          <w:sz w:val="28"/>
          <w:szCs w:val="28"/>
        </w:rPr>
        <w:t>Ризагуль</w:t>
      </w:r>
      <w:proofErr w:type="spellEnd"/>
      <w:r w:rsidRPr="00245B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5BE9">
        <w:rPr>
          <w:rFonts w:ascii="Times New Roman" w:hAnsi="Times New Roman" w:cs="Times New Roman"/>
          <w:b/>
          <w:sz w:val="28"/>
          <w:szCs w:val="28"/>
        </w:rPr>
        <w:t>Мегданиятовны</w:t>
      </w:r>
      <w:proofErr w:type="spellEnd"/>
      <w:r w:rsidRPr="00245BE9">
        <w:rPr>
          <w:rFonts w:ascii="Times New Roman" w:hAnsi="Times New Roman" w:cs="Times New Roman"/>
          <w:b/>
          <w:sz w:val="28"/>
          <w:szCs w:val="28"/>
        </w:rPr>
        <w:t xml:space="preserve"> «Разработка способов защиты параллельных линий и их реализация на герконах</w:t>
      </w:r>
      <w:r w:rsidRPr="00245BE9">
        <w:rPr>
          <w:rFonts w:ascii="Times New Roman" w:hAnsi="Times New Roman" w:cs="Times New Roman"/>
          <w:b/>
          <w:bCs/>
          <w:sz w:val="28"/>
          <w:szCs w:val="28"/>
        </w:rPr>
        <w:t xml:space="preserve">», представленной на соискание степени доктора </w:t>
      </w:r>
      <w:proofErr w:type="spellStart"/>
      <w:r w:rsidRPr="00245BE9">
        <w:rPr>
          <w:rFonts w:ascii="Times New Roman" w:hAnsi="Times New Roman" w:cs="Times New Roman"/>
          <w:b/>
          <w:bCs/>
          <w:sz w:val="28"/>
          <w:szCs w:val="28"/>
        </w:rPr>
        <w:t>филосовии</w:t>
      </w:r>
      <w:proofErr w:type="spellEnd"/>
      <w:r w:rsidRPr="00245B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5BE9">
        <w:rPr>
          <w:rFonts w:ascii="Times New Roman" w:hAnsi="Times New Roman" w:cs="Times New Roman"/>
          <w:b/>
          <w:sz w:val="28"/>
          <w:szCs w:val="28"/>
        </w:rPr>
        <w:t>(</w:t>
      </w:r>
      <w:r w:rsidRPr="00245BE9"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  <w:r w:rsidRPr="00245BE9">
        <w:rPr>
          <w:rFonts w:ascii="Times New Roman" w:hAnsi="Times New Roman" w:cs="Times New Roman"/>
          <w:b/>
          <w:sz w:val="28"/>
          <w:szCs w:val="28"/>
        </w:rPr>
        <w:t>) по специальности 6D071800 – «Электроэнергетика</w:t>
      </w:r>
    </w:p>
    <w:p w:rsidR="00245BE9" w:rsidRPr="00245BE9" w:rsidRDefault="00245BE9" w:rsidP="00245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BE9" w:rsidRPr="00245BE9" w:rsidRDefault="00756C4D" w:rsidP="0069070A">
      <w:pPr>
        <w:pStyle w:val="a3"/>
        <w:spacing w:after="0"/>
        <w:ind w:left="0" w:firstLine="709"/>
        <w:jc w:val="both"/>
        <w:rPr>
          <w:b/>
          <w:szCs w:val="28"/>
        </w:rPr>
      </w:pPr>
      <w:r w:rsidRPr="00245BE9">
        <w:rPr>
          <w:b/>
          <w:szCs w:val="28"/>
        </w:rPr>
        <w:t>А</w:t>
      </w:r>
      <w:r w:rsidR="00A0038E" w:rsidRPr="00245BE9">
        <w:rPr>
          <w:b/>
          <w:szCs w:val="28"/>
        </w:rPr>
        <w:t>ктуальность</w:t>
      </w:r>
    </w:p>
    <w:p w:rsidR="00B74F25" w:rsidRPr="00245BE9" w:rsidRDefault="00CD7877" w:rsidP="0069070A">
      <w:pPr>
        <w:pStyle w:val="a3"/>
        <w:spacing w:after="0"/>
        <w:ind w:left="0" w:firstLine="709"/>
        <w:jc w:val="both"/>
        <w:rPr>
          <w:szCs w:val="28"/>
        </w:rPr>
      </w:pPr>
      <w:r w:rsidRPr="00245BE9">
        <w:rPr>
          <w:szCs w:val="28"/>
        </w:rPr>
        <w:t xml:space="preserve">В последние десятилетия ресурсосбережению уделяется значительно больше внимания, чем раньше, особенно в Казахстане и России. В релейной защите в плане ресурсосбережения имеются большие возможности, если заменить трансформаторы тока, от которых получают информацию о токе, какими-то миниатюрными (в сравнении с трансформаторами тока) датчиками.  Наибольшее количество работ в этом направлении посвящено созданию защит на герконах, которые закрепляются на безопасном расстоянии от токоведущих шин электроустановки. Это направление развивается в связи с тем, что герконы обладают рядом известных преимуществ перед другими </w:t>
      </w:r>
      <w:proofErr w:type="spellStart"/>
      <w:r w:rsidRPr="00245BE9">
        <w:rPr>
          <w:szCs w:val="28"/>
        </w:rPr>
        <w:t>магниточувствительными</w:t>
      </w:r>
      <w:proofErr w:type="spellEnd"/>
      <w:r w:rsidRPr="00245BE9">
        <w:rPr>
          <w:szCs w:val="28"/>
        </w:rPr>
        <w:t xml:space="preserve"> элементами. Подавляющее большинство разработок сделано в </w:t>
      </w:r>
      <w:proofErr w:type="spellStart"/>
      <w:r w:rsidRPr="00245BE9">
        <w:rPr>
          <w:szCs w:val="28"/>
        </w:rPr>
        <w:t>Торайгыров</w:t>
      </w:r>
      <w:proofErr w:type="spellEnd"/>
      <w:r w:rsidRPr="00245BE9">
        <w:rPr>
          <w:szCs w:val="28"/>
        </w:rPr>
        <w:t xml:space="preserve"> Университете под руководством и при непосредственном участии д.т</w:t>
      </w:r>
      <w:r w:rsidR="0036183E" w:rsidRPr="00245BE9">
        <w:rPr>
          <w:szCs w:val="28"/>
        </w:rPr>
        <w:t xml:space="preserve">.н. </w:t>
      </w:r>
      <w:proofErr w:type="spellStart"/>
      <w:r w:rsidR="0036183E" w:rsidRPr="00245BE9">
        <w:rPr>
          <w:szCs w:val="28"/>
        </w:rPr>
        <w:t>Клецеля</w:t>
      </w:r>
      <w:proofErr w:type="spellEnd"/>
      <w:r w:rsidR="0036183E" w:rsidRPr="00245BE9">
        <w:rPr>
          <w:szCs w:val="28"/>
        </w:rPr>
        <w:t xml:space="preserve"> М.Я. Уже разработан ряд</w:t>
      </w:r>
      <w:r w:rsidRPr="00245BE9">
        <w:rPr>
          <w:szCs w:val="28"/>
        </w:rPr>
        <w:t xml:space="preserve"> </w:t>
      </w:r>
      <w:r w:rsidR="0036183E" w:rsidRPr="00245BE9">
        <w:rPr>
          <w:szCs w:val="28"/>
        </w:rPr>
        <w:t>защит</w:t>
      </w:r>
      <w:r w:rsidR="008F2CA5" w:rsidRPr="00245BE9">
        <w:rPr>
          <w:szCs w:val="28"/>
        </w:rPr>
        <w:t>,</w:t>
      </w:r>
      <w:r w:rsidRPr="00245BE9">
        <w:rPr>
          <w:szCs w:val="28"/>
        </w:rPr>
        <w:t xml:space="preserve"> </w:t>
      </w:r>
      <w:r w:rsidR="008F2CA5" w:rsidRPr="00245BE9">
        <w:rPr>
          <w:szCs w:val="28"/>
        </w:rPr>
        <w:t>и они</w:t>
      </w:r>
      <w:r w:rsidRPr="00245BE9">
        <w:rPr>
          <w:szCs w:val="28"/>
        </w:rPr>
        <w:t xml:space="preserve"> в основном удовлетворяют предъявляемым требованиям. </w:t>
      </w:r>
      <w:r w:rsidR="008F2CA5" w:rsidRPr="00245BE9">
        <w:rPr>
          <w:szCs w:val="28"/>
        </w:rPr>
        <w:t xml:space="preserve">Что касается защиты параллельных линий, то, как показала тщательная патентная проработка и анализ публикаций в известных журналах, для приемной стороны линий, подключенных к шинам через отдельные выключатели, защиты без трансформаторов не разрабатывались, а для питающей есть лишь одно предложение. </w:t>
      </w:r>
      <w:r w:rsidRPr="00245BE9">
        <w:rPr>
          <w:szCs w:val="28"/>
        </w:rPr>
        <w:t xml:space="preserve">Однако </w:t>
      </w:r>
      <w:r w:rsidR="008F2CA5" w:rsidRPr="00245BE9">
        <w:rPr>
          <w:szCs w:val="28"/>
        </w:rPr>
        <w:t>эта защита</w:t>
      </w:r>
      <w:r w:rsidRPr="00245BE9">
        <w:rPr>
          <w:szCs w:val="28"/>
        </w:rPr>
        <w:t xml:space="preserve"> сложна в реализации, </w:t>
      </w:r>
      <w:r w:rsidR="008F2CA5" w:rsidRPr="00245BE9">
        <w:rPr>
          <w:szCs w:val="28"/>
        </w:rPr>
        <w:t xml:space="preserve">может срабатывать ложно под воздействием кратковременных помех </w:t>
      </w:r>
      <w:r w:rsidRPr="00245BE9">
        <w:rPr>
          <w:szCs w:val="28"/>
        </w:rPr>
        <w:t>и имеет некоторые другие недостатки. Исходя из изложенного, следует, что разработка защит параллельных линий на герконах является актуальной.</w:t>
      </w:r>
    </w:p>
    <w:p w:rsidR="00245BE9" w:rsidRPr="00245BE9" w:rsidRDefault="00245BE9" w:rsidP="00245B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BE9">
        <w:rPr>
          <w:rFonts w:ascii="Times New Roman" w:hAnsi="Times New Roman" w:cs="Times New Roman"/>
          <w:b/>
          <w:sz w:val="28"/>
          <w:szCs w:val="28"/>
        </w:rPr>
        <w:t xml:space="preserve">Объектом исследования </w:t>
      </w:r>
      <w:r w:rsidRPr="00245BE9">
        <w:rPr>
          <w:rFonts w:ascii="Times New Roman" w:hAnsi="Times New Roman" w:cs="Times New Roman"/>
          <w:sz w:val="28"/>
          <w:szCs w:val="28"/>
        </w:rPr>
        <w:t>является релейная защита линий электропередачи</w:t>
      </w:r>
      <w:r w:rsidRPr="00245BE9">
        <w:rPr>
          <w:rFonts w:ascii="Times New Roman" w:hAnsi="Times New Roman" w:cs="Times New Roman"/>
          <w:bCs/>
          <w:sz w:val="28"/>
          <w:szCs w:val="28"/>
        </w:rPr>
        <w:t>.</w:t>
      </w:r>
    </w:p>
    <w:p w:rsidR="00245BE9" w:rsidRPr="00245BE9" w:rsidRDefault="00245BE9" w:rsidP="0024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E9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 </w:t>
      </w:r>
      <w:r w:rsidRPr="00245BE9">
        <w:rPr>
          <w:rFonts w:ascii="Times New Roman" w:hAnsi="Times New Roman" w:cs="Times New Roman"/>
          <w:sz w:val="28"/>
          <w:szCs w:val="28"/>
        </w:rPr>
        <w:t>–</w:t>
      </w:r>
      <w:r w:rsidRPr="00245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BE9">
        <w:rPr>
          <w:rFonts w:ascii="Times New Roman" w:hAnsi="Times New Roman" w:cs="Times New Roman"/>
          <w:sz w:val="28"/>
          <w:szCs w:val="28"/>
        </w:rPr>
        <w:t>релейная защита параллельных линий электропередачи напряжением 6-35 кВ.</w:t>
      </w:r>
    </w:p>
    <w:p w:rsidR="00245BE9" w:rsidRPr="00245BE9" w:rsidRDefault="00245BE9" w:rsidP="0024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E9">
        <w:rPr>
          <w:rFonts w:ascii="Times New Roman" w:hAnsi="Times New Roman" w:cs="Times New Roman"/>
          <w:b/>
          <w:sz w:val="28"/>
          <w:szCs w:val="28"/>
        </w:rPr>
        <w:t>Связь темы диссертации с общенаучными (государственными) программами.</w:t>
      </w:r>
      <w:r w:rsidRPr="00245BE9">
        <w:rPr>
          <w:rFonts w:ascii="Times New Roman" w:hAnsi="Times New Roman" w:cs="Times New Roman"/>
          <w:sz w:val="28"/>
          <w:szCs w:val="28"/>
        </w:rPr>
        <w:t xml:space="preserve"> Работа выполнялась в соответствии с научными направлениями подкомитета В5 «Релейная защита и автоматика» </w:t>
      </w:r>
      <w:r w:rsidRPr="00245BE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международной организации</w:t>
      </w:r>
      <w:r w:rsidRPr="00245BE9">
        <w:rPr>
          <w:rFonts w:ascii="Times New Roman" w:hAnsi="Times New Roman" w:cs="Times New Roman"/>
          <w:sz w:val="28"/>
          <w:szCs w:val="28"/>
        </w:rPr>
        <w:t xml:space="preserve"> C</w:t>
      </w:r>
      <w:r w:rsidRPr="00245BE9">
        <w:rPr>
          <w:rFonts w:ascii="Times New Roman" w:hAnsi="Times New Roman" w:cs="Times New Roman"/>
          <w:sz w:val="28"/>
          <w:szCs w:val="28"/>
          <w:lang w:val="en-US"/>
        </w:rPr>
        <w:t>IGRE</w:t>
      </w:r>
      <w:r w:rsidRPr="00245BE9">
        <w:rPr>
          <w:rFonts w:ascii="Times New Roman" w:hAnsi="Times New Roman" w:cs="Times New Roman"/>
          <w:sz w:val="28"/>
          <w:szCs w:val="28"/>
        </w:rPr>
        <w:t>.</w:t>
      </w:r>
    </w:p>
    <w:p w:rsidR="00245BE9" w:rsidRPr="00245BE9" w:rsidRDefault="00245BE9" w:rsidP="00245BE9">
      <w:pPr>
        <w:pStyle w:val="a3"/>
        <w:spacing w:after="0"/>
        <w:ind w:left="0" w:firstLine="709"/>
        <w:jc w:val="both"/>
        <w:rPr>
          <w:szCs w:val="28"/>
        </w:rPr>
      </w:pPr>
      <w:r w:rsidRPr="00245BE9">
        <w:rPr>
          <w:b/>
          <w:szCs w:val="28"/>
        </w:rPr>
        <w:t>Целью работы</w:t>
      </w:r>
      <w:r w:rsidRPr="00245BE9">
        <w:rPr>
          <w:szCs w:val="28"/>
        </w:rPr>
        <w:t xml:space="preserve"> является создание защит на герконах без трансформаторов тока для питающей и приемной сторон параллельных линий напряжением 6-35 кВ с односторонним питанием.</w:t>
      </w:r>
    </w:p>
    <w:p w:rsidR="00BE0466" w:rsidRPr="00245BE9" w:rsidRDefault="00BE0466" w:rsidP="00690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E9">
        <w:rPr>
          <w:rFonts w:ascii="Times New Roman" w:hAnsi="Times New Roman" w:cs="Times New Roman"/>
          <w:b/>
          <w:sz w:val="28"/>
          <w:szCs w:val="28"/>
        </w:rPr>
        <w:t>Для достижения цели</w:t>
      </w:r>
      <w:r w:rsidRPr="00245BE9">
        <w:rPr>
          <w:rFonts w:ascii="Times New Roman" w:hAnsi="Times New Roman" w:cs="Times New Roman"/>
          <w:sz w:val="28"/>
          <w:szCs w:val="28"/>
        </w:rPr>
        <w:t xml:space="preserve"> </w:t>
      </w:r>
      <w:r w:rsidRPr="00245BE9">
        <w:rPr>
          <w:rFonts w:ascii="Times New Roman" w:hAnsi="Times New Roman" w:cs="Times New Roman"/>
          <w:b/>
          <w:sz w:val="28"/>
          <w:szCs w:val="28"/>
        </w:rPr>
        <w:t>были поставлены и решены следующие задачи</w:t>
      </w:r>
      <w:r w:rsidRPr="00245BE9">
        <w:rPr>
          <w:rFonts w:ascii="Times New Roman" w:hAnsi="Times New Roman" w:cs="Times New Roman"/>
          <w:sz w:val="28"/>
          <w:szCs w:val="28"/>
        </w:rPr>
        <w:t>:</w:t>
      </w:r>
    </w:p>
    <w:p w:rsidR="00BE0466" w:rsidRPr="00245BE9" w:rsidRDefault="00BE0466" w:rsidP="0069070A">
      <w:pPr>
        <w:pStyle w:val="3"/>
        <w:numPr>
          <w:ilvl w:val="0"/>
          <w:numId w:val="2"/>
        </w:numPr>
        <w:tabs>
          <w:tab w:val="clear" w:pos="2285"/>
          <w:tab w:val="num" w:pos="992"/>
          <w:tab w:val="num" w:pos="2678"/>
        </w:tabs>
        <w:spacing w:after="0"/>
        <w:ind w:left="0"/>
        <w:jc w:val="both"/>
        <w:rPr>
          <w:rFonts w:cs="Times New Roman"/>
          <w:b/>
          <w:bCs/>
          <w:sz w:val="28"/>
          <w:szCs w:val="28"/>
        </w:rPr>
      </w:pPr>
      <w:r w:rsidRPr="00245BE9">
        <w:rPr>
          <w:rFonts w:cs="Times New Roman"/>
          <w:bCs/>
          <w:sz w:val="28"/>
          <w:szCs w:val="28"/>
        </w:rPr>
        <w:t>анализ защит параллельных линий;</w:t>
      </w:r>
    </w:p>
    <w:p w:rsidR="00BE0466" w:rsidRPr="00245BE9" w:rsidRDefault="00BE0466" w:rsidP="0069070A">
      <w:pPr>
        <w:pStyle w:val="3"/>
        <w:numPr>
          <w:ilvl w:val="0"/>
          <w:numId w:val="2"/>
        </w:numPr>
        <w:tabs>
          <w:tab w:val="clear" w:pos="2285"/>
          <w:tab w:val="num" w:pos="992"/>
          <w:tab w:val="num" w:pos="2678"/>
        </w:tabs>
        <w:spacing w:after="0"/>
        <w:ind w:left="0"/>
        <w:jc w:val="both"/>
        <w:rPr>
          <w:rFonts w:cs="Times New Roman"/>
          <w:b/>
          <w:bCs/>
          <w:sz w:val="28"/>
          <w:szCs w:val="28"/>
        </w:rPr>
      </w:pPr>
      <w:r w:rsidRPr="00245BE9">
        <w:rPr>
          <w:rFonts w:cs="Times New Roman"/>
          <w:bCs/>
          <w:sz w:val="28"/>
          <w:szCs w:val="28"/>
        </w:rPr>
        <w:t>разработка способов защиты параллельных линий с питающей и приемной сторон;</w:t>
      </w:r>
    </w:p>
    <w:p w:rsidR="002B680D" w:rsidRPr="00245BE9" w:rsidRDefault="00BE0466" w:rsidP="0069070A">
      <w:pPr>
        <w:pStyle w:val="3"/>
        <w:numPr>
          <w:ilvl w:val="0"/>
          <w:numId w:val="2"/>
        </w:numPr>
        <w:tabs>
          <w:tab w:val="clear" w:pos="2285"/>
          <w:tab w:val="num" w:pos="992"/>
          <w:tab w:val="num" w:pos="2678"/>
        </w:tabs>
        <w:spacing w:after="0"/>
        <w:ind w:left="0"/>
        <w:jc w:val="both"/>
        <w:rPr>
          <w:rFonts w:eastAsia="Times New Roman" w:cs="Times New Roman"/>
          <w:sz w:val="28"/>
          <w:szCs w:val="28"/>
        </w:rPr>
      </w:pPr>
      <w:r w:rsidRPr="00245BE9">
        <w:rPr>
          <w:rFonts w:cs="Times New Roman"/>
          <w:bCs/>
          <w:sz w:val="28"/>
          <w:szCs w:val="28"/>
        </w:rPr>
        <w:t>разработка устройств защиты на герконах</w:t>
      </w:r>
      <w:r w:rsidR="004740FD" w:rsidRPr="00245BE9">
        <w:rPr>
          <w:rFonts w:cs="Times New Roman"/>
          <w:bCs/>
          <w:sz w:val="28"/>
          <w:szCs w:val="28"/>
        </w:rPr>
        <w:t>, реализующих указанные способы.</w:t>
      </w:r>
    </w:p>
    <w:p w:rsidR="00245BE9" w:rsidRPr="001451D3" w:rsidRDefault="00245BE9" w:rsidP="00245BE9">
      <w:pPr>
        <w:pStyle w:val="3"/>
        <w:spacing w:after="0"/>
        <w:ind w:left="0" w:firstLine="709"/>
        <w:jc w:val="both"/>
        <w:rPr>
          <w:rFonts w:cs="Times New Roman"/>
          <w:b/>
          <w:sz w:val="28"/>
          <w:szCs w:val="28"/>
        </w:rPr>
      </w:pPr>
      <w:r w:rsidRPr="004435F2">
        <w:rPr>
          <w:rFonts w:cs="Times New Roman"/>
          <w:b/>
          <w:sz w:val="28"/>
          <w:szCs w:val="28"/>
        </w:rPr>
        <w:lastRenderedPageBreak/>
        <w:t>Обоснованность и достоверность научных положений, выводов и рекомендаций подтверждаются:</w:t>
      </w:r>
      <w:r w:rsidRPr="001451D3">
        <w:rPr>
          <w:rFonts w:cs="Times New Roman"/>
          <w:sz w:val="28"/>
          <w:szCs w:val="28"/>
        </w:rPr>
        <w:t xml:space="preserve"> обоснованностью исходных посылок, вытекающих из основ используемых теорий и законов; грамотно выполненными исследованиями; </w:t>
      </w:r>
      <w:r>
        <w:rPr>
          <w:rFonts w:cs="Times New Roman"/>
          <w:sz w:val="28"/>
          <w:szCs w:val="28"/>
        </w:rPr>
        <w:t>экспериментальной проверкой разработанного принципа действия</w:t>
      </w:r>
      <w:r w:rsidRPr="001451D3">
        <w:rPr>
          <w:rFonts w:cs="Times New Roman"/>
          <w:sz w:val="28"/>
          <w:szCs w:val="28"/>
        </w:rPr>
        <w:t xml:space="preserve">; получением двух патентов в Республике Казахстан и </w:t>
      </w:r>
      <w:r w:rsidR="008A69CC">
        <w:rPr>
          <w:rFonts w:cs="Times New Roman"/>
          <w:sz w:val="28"/>
          <w:szCs w:val="28"/>
        </w:rPr>
        <w:t>трех</w:t>
      </w:r>
      <w:r w:rsidRPr="001451D3">
        <w:rPr>
          <w:rFonts w:cs="Times New Roman"/>
          <w:sz w:val="28"/>
          <w:szCs w:val="28"/>
        </w:rPr>
        <w:t xml:space="preserve"> в Российской Федерации.</w:t>
      </w:r>
    </w:p>
    <w:p w:rsidR="00245BE9" w:rsidRPr="001451D3" w:rsidRDefault="00245BE9" w:rsidP="00245BE9">
      <w:pPr>
        <w:pStyle w:val="3"/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4435F2">
        <w:rPr>
          <w:rFonts w:cs="Times New Roman"/>
          <w:b/>
          <w:sz w:val="28"/>
          <w:szCs w:val="28"/>
        </w:rPr>
        <w:t>Научная новизна работы</w:t>
      </w:r>
      <w:r w:rsidRPr="001451D3">
        <w:rPr>
          <w:rFonts w:cs="Times New Roman"/>
          <w:sz w:val="28"/>
          <w:szCs w:val="28"/>
        </w:rPr>
        <w:t>:</w:t>
      </w:r>
    </w:p>
    <w:p w:rsidR="00245BE9" w:rsidRDefault="00245BE9" w:rsidP="00245BE9">
      <w:pPr>
        <w:pStyle w:val="3"/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1451D3">
        <w:rPr>
          <w:rFonts w:cs="Times New Roman"/>
          <w:sz w:val="28"/>
          <w:szCs w:val="28"/>
        </w:rPr>
        <w:t>1. Разработаны способ и устройство защиты параллельных линий</w:t>
      </w:r>
      <w:r>
        <w:rPr>
          <w:rFonts w:cs="Times New Roman"/>
          <w:sz w:val="28"/>
          <w:szCs w:val="28"/>
        </w:rPr>
        <w:t xml:space="preserve"> от коротких замыканий</w:t>
      </w:r>
      <w:r w:rsidRPr="001451D3">
        <w:rPr>
          <w:rFonts w:cs="Times New Roman"/>
          <w:sz w:val="28"/>
          <w:szCs w:val="28"/>
        </w:rPr>
        <w:t xml:space="preserve"> с питающей стороны, основанные на контроле очередности достижения мгновенными токами в одноименных фазах заданного значения. </w:t>
      </w:r>
    </w:p>
    <w:p w:rsidR="00245BE9" w:rsidRDefault="00245BE9" w:rsidP="00245BE9">
      <w:pPr>
        <w:pStyle w:val="3"/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1451D3">
        <w:rPr>
          <w:rFonts w:cs="Times New Roman"/>
          <w:sz w:val="28"/>
          <w:szCs w:val="28"/>
        </w:rPr>
        <w:t xml:space="preserve">2. </w:t>
      </w:r>
      <w:r w:rsidRPr="00AC56CD">
        <w:rPr>
          <w:rFonts w:cs="Times New Roman"/>
          <w:sz w:val="28"/>
          <w:szCs w:val="28"/>
        </w:rPr>
        <w:t xml:space="preserve">Созданы способ и устройство защиты параллельных линий от коротких замыканий с приемной стороны, основанные на </w:t>
      </w:r>
      <w:r w:rsidRPr="00AC56CD">
        <w:rPr>
          <w:rFonts w:cs="Times New Roman"/>
          <w:sz w:val="28"/>
          <w:szCs w:val="24"/>
        </w:rPr>
        <w:t xml:space="preserve">контроле наличия мгновенного значения тока в линии большего или равного заданной величине через определенное время после того, как он достиг этой величины в предыдущую положительную (отрицательную) полуволну переменного тока </w:t>
      </w:r>
      <w:r w:rsidR="00403ECF">
        <w:rPr>
          <w:rFonts w:cs="Times New Roman"/>
          <w:sz w:val="28"/>
          <w:szCs w:val="24"/>
        </w:rPr>
        <w:t xml:space="preserve">промышленной </w:t>
      </w:r>
      <w:r w:rsidRPr="00AC56CD">
        <w:rPr>
          <w:rFonts w:cs="Times New Roman"/>
          <w:sz w:val="28"/>
          <w:szCs w:val="24"/>
        </w:rPr>
        <w:t>частот</w:t>
      </w:r>
      <w:r w:rsidR="00403ECF">
        <w:rPr>
          <w:rFonts w:cs="Times New Roman"/>
          <w:sz w:val="28"/>
          <w:szCs w:val="24"/>
        </w:rPr>
        <w:t>ы</w:t>
      </w:r>
      <w:r w:rsidRPr="00AC56CD">
        <w:rPr>
          <w:rFonts w:cs="Times New Roman"/>
          <w:sz w:val="28"/>
          <w:szCs w:val="28"/>
        </w:rPr>
        <w:t>.</w:t>
      </w:r>
    </w:p>
    <w:p w:rsidR="00245BE9" w:rsidRPr="00200031" w:rsidRDefault="00245BE9" w:rsidP="00245BE9">
      <w:pPr>
        <w:pStyle w:val="3"/>
        <w:spacing w:after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4"/>
        </w:rPr>
        <w:t xml:space="preserve">3. </w:t>
      </w:r>
      <w:r w:rsidRPr="00200031">
        <w:rPr>
          <w:rFonts w:cs="Times New Roman"/>
          <w:sz w:val="28"/>
          <w:szCs w:val="24"/>
        </w:rPr>
        <w:t xml:space="preserve">Создан способ защиты параллельных линий </w:t>
      </w:r>
      <w:r>
        <w:rPr>
          <w:rFonts w:cs="Times New Roman"/>
          <w:sz w:val="28"/>
          <w:szCs w:val="24"/>
        </w:rPr>
        <w:t>с приемной стороны</w:t>
      </w:r>
      <w:r w:rsidRPr="00200031">
        <w:rPr>
          <w:rFonts w:cs="Times New Roman"/>
          <w:sz w:val="28"/>
          <w:szCs w:val="24"/>
        </w:rPr>
        <w:t xml:space="preserve">, при котором рассматриваются соседние положительные (отрицательные) полуволны переменного тока </w:t>
      </w:r>
      <w:r w:rsidR="00403ECF">
        <w:rPr>
          <w:rFonts w:cs="Times New Roman"/>
          <w:sz w:val="28"/>
          <w:szCs w:val="24"/>
        </w:rPr>
        <w:t xml:space="preserve">промышленной </w:t>
      </w:r>
      <w:r w:rsidRPr="00200031">
        <w:rPr>
          <w:rFonts w:cs="Times New Roman"/>
          <w:sz w:val="28"/>
          <w:szCs w:val="24"/>
        </w:rPr>
        <w:t>частот</w:t>
      </w:r>
      <w:r w:rsidR="00403ECF">
        <w:rPr>
          <w:rFonts w:cs="Times New Roman"/>
          <w:sz w:val="28"/>
          <w:szCs w:val="24"/>
        </w:rPr>
        <w:t>ы</w:t>
      </w:r>
      <w:r w:rsidRPr="00200031">
        <w:rPr>
          <w:rFonts w:cs="Times New Roman"/>
          <w:sz w:val="28"/>
          <w:szCs w:val="24"/>
        </w:rPr>
        <w:t xml:space="preserve"> и контролируется время между моментами достижения мгновенным значением тока в фазе линии заданной величины</w:t>
      </w:r>
      <w:r>
        <w:rPr>
          <w:rFonts w:cs="Times New Roman"/>
          <w:sz w:val="28"/>
          <w:szCs w:val="24"/>
        </w:rPr>
        <w:t xml:space="preserve"> при его нарастании</w:t>
      </w:r>
      <w:r w:rsidRPr="00200031">
        <w:rPr>
          <w:rFonts w:cs="Times New Roman"/>
          <w:sz w:val="28"/>
          <w:szCs w:val="28"/>
        </w:rPr>
        <w:t>.</w:t>
      </w:r>
    </w:p>
    <w:p w:rsidR="00245BE9" w:rsidRPr="00435254" w:rsidRDefault="00245BE9" w:rsidP="00245BE9">
      <w:pPr>
        <w:pStyle w:val="3"/>
        <w:spacing w:after="0"/>
        <w:ind w:left="0"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1451D3">
        <w:rPr>
          <w:rFonts w:cs="Times New Roman"/>
          <w:sz w:val="28"/>
          <w:szCs w:val="28"/>
        </w:rPr>
        <w:t>. Разработаны методики расчета параметров срабатывания защит параллельных линий</w:t>
      </w:r>
      <w:r>
        <w:rPr>
          <w:rFonts w:cs="Times New Roman"/>
          <w:sz w:val="28"/>
          <w:szCs w:val="28"/>
        </w:rPr>
        <w:t xml:space="preserve"> от коротких замыканий</w:t>
      </w:r>
      <w:r w:rsidRPr="001451D3">
        <w:rPr>
          <w:rFonts w:cs="Times New Roman"/>
          <w:sz w:val="28"/>
          <w:szCs w:val="28"/>
        </w:rPr>
        <w:t xml:space="preserve"> на герконах и оценки их чувствительности, отличающиеся от известных учетом влияния друг на друга герконов </w:t>
      </w:r>
      <w:r w:rsidRPr="00435254">
        <w:rPr>
          <w:rFonts w:cs="Times New Roman"/>
          <w:sz w:val="28"/>
          <w:szCs w:val="28"/>
        </w:rPr>
        <w:t>с обмотками управления, установленных рядом.</w:t>
      </w:r>
    </w:p>
    <w:p w:rsidR="00245BE9" w:rsidRDefault="00245BE9" w:rsidP="00245BE9">
      <w:pPr>
        <w:pStyle w:val="3"/>
        <w:tabs>
          <w:tab w:val="num" w:pos="2678"/>
        </w:tabs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435254">
        <w:rPr>
          <w:rFonts w:cs="Times New Roman"/>
          <w:sz w:val="28"/>
          <w:szCs w:val="28"/>
        </w:rPr>
        <w:t>5</w:t>
      </w:r>
      <w:r w:rsidRPr="00824F5F">
        <w:rPr>
          <w:rFonts w:cs="Times New Roman"/>
          <w:sz w:val="28"/>
          <w:szCs w:val="28"/>
        </w:rPr>
        <w:t xml:space="preserve">. </w:t>
      </w:r>
      <w:r w:rsidR="00824F5F" w:rsidRPr="00824F5F">
        <w:rPr>
          <w:rFonts w:cs="Times New Roman"/>
          <w:sz w:val="28"/>
          <w:szCs w:val="28"/>
        </w:rPr>
        <w:t>Разработан способ обеспечения срабатывания геркона в одну из полуволн переменного тока, при котором в другую создают дополнительный магнитный поток, воздействующий на второй геркон, размыкающий контакты и блокирующий выходной сигнал первого геркона</w:t>
      </w:r>
      <w:r w:rsidRPr="00824F5F">
        <w:rPr>
          <w:rFonts w:cs="Times New Roman"/>
          <w:sz w:val="28"/>
          <w:szCs w:val="28"/>
        </w:rPr>
        <w:t>.</w:t>
      </w:r>
    </w:p>
    <w:p w:rsidR="008A69CC" w:rsidRPr="004435F2" w:rsidRDefault="008A69CC" w:rsidP="008A69CC">
      <w:pPr>
        <w:pStyle w:val="3"/>
        <w:tabs>
          <w:tab w:val="num" w:pos="2678"/>
        </w:tabs>
        <w:spacing w:after="0"/>
        <w:ind w:left="0" w:firstLine="709"/>
        <w:jc w:val="both"/>
        <w:rPr>
          <w:rFonts w:cs="Times New Roman"/>
          <w:b/>
          <w:sz w:val="28"/>
          <w:szCs w:val="28"/>
        </w:rPr>
      </w:pPr>
      <w:r w:rsidRPr="004435F2">
        <w:rPr>
          <w:rFonts w:cs="Times New Roman"/>
          <w:b/>
          <w:sz w:val="28"/>
          <w:szCs w:val="28"/>
        </w:rPr>
        <w:t>Новые научные результаты работы:</w:t>
      </w:r>
    </w:p>
    <w:p w:rsidR="008A69CC" w:rsidRPr="001451D3" w:rsidRDefault="008A69CC" w:rsidP="008A69CC">
      <w:pPr>
        <w:pStyle w:val="3"/>
        <w:tabs>
          <w:tab w:val="num" w:pos="2678"/>
        </w:tabs>
        <w:spacing w:after="0"/>
        <w:ind w:left="0" w:firstLine="709"/>
        <w:jc w:val="both"/>
        <w:rPr>
          <w:rFonts w:cs="Times New Roman"/>
          <w:b/>
          <w:sz w:val="28"/>
          <w:szCs w:val="28"/>
        </w:rPr>
      </w:pPr>
      <w:r w:rsidRPr="001451D3">
        <w:rPr>
          <w:rFonts w:cs="Times New Roman"/>
          <w:sz w:val="28"/>
          <w:szCs w:val="28"/>
        </w:rPr>
        <w:t xml:space="preserve">1. </w:t>
      </w:r>
      <w:r>
        <w:rPr>
          <w:rFonts w:cs="Times New Roman"/>
          <w:sz w:val="28"/>
          <w:szCs w:val="28"/>
        </w:rPr>
        <w:t>Разработаны</w:t>
      </w:r>
      <w:r w:rsidRPr="001451D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два </w:t>
      </w:r>
      <w:r w:rsidRPr="001451D3">
        <w:rPr>
          <w:rFonts w:cs="Times New Roman"/>
          <w:sz w:val="28"/>
          <w:szCs w:val="28"/>
        </w:rPr>
        <w:t>способ</w:t>
      </w:r>
      <w:r>
        <w:rPr>
          <w:rFonts w:cs="Times New Roman"/>
          <w:sz w:val="28"/>
          <w:szCs w:val="28"/>
        </w:rPr>
        <w:t>а</w:t>
      </w:r>
      <w:r w:rsidRPr="001451D3">
        <w:rPr>
          <w:rFonts w:cs="Times New Roman"/>
          <w:sz w:val="28"/>
          <w:szCs w:val="28"/>
        </w:rPr>
        <w:t xml:space="preserve"> построения защит для </w:t>
      </w:r>
      <w:r>
        <w:rPr>
          <w:rFonts w:cs="Times New Roman"/>
          <w:sz w:val="28"/>
          <w:szCs w:val="28"/>
        </w:rPr>
        <w:t>приемной стороны и один для</w:t>
      </w:r>
      <w:r w:rsidRPr="001451D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питающей (</w:t>
      </w:r>
      <w:r w:rsidRPr="001451D3">
        <w:rPr>
          <w:rFonts w:cs="Times New Roman"/>
          <w:sz w:val="28"/>
          <w:szCs w:val="28"/>
        </w:rPr>
        <w:t>двух параллельных линий с односторонним питанием</w:t>
      </w:r>
      <w:r>
        <w:rPr>
          <w:rFonts w:cs="Times New Roman"/>
          <w:sz w:val="28"/>
          <w:szCs w:val="28"/>
        </w:rPr>
        <w:t>)</w:t>
      </w:r>
      <w:r w:rsidRPr="001451D3">
        <w:rPr>
          <w:rFonts w:cs="Times New Roman"/>
          <w:sz w:val="28"/>
          <w:szCs w:val="28"/>
        </w:rPr>
        <w:t>. Для питающей стороны предложено контролировать очередность достижения мгновенными значениями токов в одноименных фазах заданной величины в обе полуволны переменного тока. Для приемной</w:t>
      </w:r>
      <w:r>
        <w:rPr>
          <w:rFonts w:cs="Times New Roman"/>
          <w:sz w:val="28"/>
          <w:szCs w:val="28"/>
        </w:rPr>
        <w:t>: в первом способе –</w:t>
      </w:r>
      <w:r w:rsidRPr="001451D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контролировать наличие тока большего или равного заданной величине через </w:t>
      </w:r>
      <w:r w:rsidR="00BA3664">
        <w:rPr>
          <w:rFonts w:cs="Times New Roman"/>
          <w:sz w:val="28"/>
          <w:szCs w:val="28"/>
        </w:rPr>
        <w:t>определенное</w:t>
      </w:r>
      <w:r>
        <w:rPr>
          <w:rFonts w:cs="Times New Roman"/>
          <w:sz w:val="28"/>
          <w:szCs w:val="28"/>
        </w:rPr>
        <w:t xml:space="preserve"> время после того, как он достиг этой величины в предыдущую положительную (отрицательную) полуволну переменного тока при его нарастании; во втором – </w:t>
      </w:r>
      <w:r w:rsidRPr="00200031">
        <w:rPr>
          <w:rFonts w:cs="Times New Roman"/>
          <w:sz w:val="28"/>
          <w:szCs w:val="24"/>
        </w:rPr>
        <w:t>контролир</w:t>
      </w:r>
      <w:r>
        <w:rPr>
          <w:rFonts w:cs="Times New Roman"/>
          <w:sz w:val="28"/>
          <w:szCs w:val="24"/>
        </w:rPr>
        <w:t xml:space="preserve">овать </w:t>
      </w:r>
      <w:r w:rsidRPr="00200031">
        <w:rPr>
          <w:rFonts w:cs="Times New Roman"/>
          <w:sz w:val="28"/>
          <w:szCs w:val="24"/>
        </w:rPr>
        <w:t xml:space="preserve">время между моментами достижения мгновенным значением </w:t>
      </w:r>
      <w:r w:rsidRPr="00B066A2">
        <w:rPr>
          <w:rFonts w:cs="Times New Roman"/>
          <w:sz w:val="28"/>
          <w:szCs w:val="24"/>
        </w:rPr>
        <w:t xml:space="preserve">переменного </w:t>
      </w:r>
      <w:r w:rsidRPr="00200031">
        <w:rPr>
          <w:rFonts w:cs="Times New Roman"/>
          <w:sz w:val="28"/>
          <w:szCs w:val="24"/>
        </w:rPr>
        <w:t>тока в фазе линии</w:t>
      </w:r>
      <w:r>
        <w:rPr>
          <w:rFonts w:cs="Times New Roman"/>
          <w:sz w:val="28"/>
          <w:szCs w:val="24"/>
        </w:rPr>
        <w:t xml:space="preserve"> </w:t>
      </w:r>
      <w:r w:rsidRPr="00200031">
        <w:rPr>
          <w:rFonts w:cs="Times New Roman"/>
          <w:sz w:val="28"/>
          <w:szCs w:val="24"/>
        </w:rPr>
        <w:t xml:space="preserve">заданной величины </w:t>
      </w:r>
      <w:r>
        <w:rPr>
          <w:rFonts w:cs="Times New Roman"/>
          <w:sz w:val="28"/>
          <w:szCs w:val="24"/>
        </w:rPr>
        <w:t>при его нарастании</w:t>
      </w:r>
      <w:r w:rsidRPr="00200031"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 w:val="28"/>
          <w:szCs w:val="24"/>
        </w:rPr>
        <w:t>в соседние положительные (отрицательные) полуволны</w:t>
      </w:r>
      <w:r w:rsidRPr="001451D3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222C9C">
        <w:rPr>
          <w:rFonts w:cs="Times New Roman"/>
          <w:sz w:val="28"/>
          <w:szCs w:val="28"/>
        </w:rPr>
        <w:t>Способы запатентованы.</w:t>
      </w:r>
    </w:p>
    <w:p w:rsidR="008A69CC" w:rsidRPr="001451D3" w:rsidRDefault="008A69CC" w:rsidP="008A69CC">
      <w:pPr>
        <w:pStyle w:val="3"/>
        <w:tabs>
          <w:tab w:val="num" w:pos="2678"/>
        </w:tabs>
        <w:spacing w:after="0"/>
        <w:ind w:left="0" w:firstLine="709"/>
        <w:jc w:val="both"/>
        <w:rPr>
          <w:rFonts w:cs="Times New Roman"/>
          <w:b/>
          <w:sz w:val="28"/>
          <w:szCs w:val="28"/>
        </w:rPr>
      </w:pPr>
      <w:r w:rsidRPr="001451D3">
        <w:rPr>
          <w:rFonts w:cs="Times New Roman"/>
          <w:sz w:val="28"/>
          <w:szCs w:val="28"/>
        </w:rPr>
        <w:t>2. Разработаны устройства защиты на герконах с питающей и приемной сторон параллельных линий с односторонним питанием.</w:t>
      </w:r>
      <w:r w:rsidRPr="002A59D5">
        <w:rPr>
          <w:rFonts w:cs="Times New Roman"/>
          <w:sz w:val="28"/>
          <w:szCs w:val="28"/>
        </w:rPr>
        <w:t xml:space="preserve"> </w:t>
      </w:r>
      <w:r w:rsidRPr="001451D3">
        <w:rPr>
          <w:rFonts w:cs="Times New Roman"/>
          <w:sz w:val="28"/>
          <w:szCs w:val="28"/>
        </w:rPr>
        <w:t>Предложены схемы на полупроводниковых элементах и алгоритмы функционирования</w:t>
      </w:r>
      <w:r>
        <w:rPr>
          <w:rFonts w:cs="Times New Roman"/>
          <w:sz w:val="28"/>
          <w:szCs w:val="28"/>
        </w:rPr>
        <w:t xml:space="preserve">. </w:t>
      </w:r>
    </w:p>
    <w:p w:rsidR="008A69CC" w:rsidRPr="001451D3" w:rsidRDefault="008A69CC" w:rsidP="008A69CC">
      <w:pPr>
        <w:pStyle w:val="3"/>
        <w:tabs>
          <w:tab w:val="num" w:pos="2678"/>
        </w:tabs>
        <w:spacing w:after="0"/>
        <w:ind w:left="0" w:firstLine="709"/>
        <w:jc w:val="both"/>
        <w:rPr>
          <w:rFonts w:cs="Times New Roman"/>
          <w:b/>
          <w:sz w:val="28"/>
          <w:szCs w:val="28"/>
        </w:rPr>
      </w:pPr>
      <w:r w:rsidRPr="001451D3">
        <w:rPr>
          <w:rFonts w:cs="Times New Roman"/>
          <w:sz w:val="28"/>
          <w:szCs w:val="28"/>
        </w:rPr>
        <w:lastRenderedPageBreak/>
        <w:t>3. Получены новые формулы для определения величин</w:t>
      </w:r>
      <w:r>
        <w:rPr>
          <w:rFonts w:cs="Times New Roman"/>
          <w:sz w:val="28"/>
          <w:szCs w:val="28"/>
        </w:rPr>
        <w:t>ы</w:t>
      </w:r>
      <w:r w:rsidRPr="001451D3">
        <w:rPr>
          <w:rFonts w:cs="Times New Roman"/>
          <w:sz w:val="28"/>
          <w:szCs w:val="28"/>
        </w:rPr>
        <w:t xml:space="preserve"> зон</w:t>
      </w:r>
      <w:r>
        <w:rPr>
          <w:rFonts w:cs="Times New Roman"/>
          <w:sz w:val="28"/>
          <w:szCs w:val="28"/>
        </w:rPr>
        <w:t>ы</w:t>
      </w:r>
      <w:r w:rsidRPr="001451D3">
        <w:rPr>
          <w:rFonts w:cs="Times New Roman"/>
          <w:sz w:val="28"/>
          <w:szCs w:val="28"/>
        </w:rPr>
        <w:t xml:space="preserve"> каскадного действия</w:t>
      </w:r>
      <w:r>
        <w:rPr>
          <w:rFonts w:cs="Times New Roman"/>
          <w:sz w:val="28"/>
          <w:szCs w:val="28"/>
        </w:rPr>
        <w:t xml:space="preserve"> и</w:t>
      </w:r>
      <w:r w:rsidRPr="001451D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области использования</w:t>
      </w:r>
      <w:r w:rsidRPr="001451D3">
        <w:rPr>
          <w:rFonts w:cs="Times New Roman"/>
          <w:sz w:val="28"/>
          <w:szCs w:val="28"/>
        </w:rPr>
        <w:t xml:space="preserve"> защит</w:t>
      </w:r>
      <w:r w:rsidRPr="00F5492F">
        <w:rPr>
          <w:rFonts w:cs="Times New Roman"/>
          <w:sz w:val="28"/>
          <w:szCs w:val="28"/>
        </w:rPr>
        <w:t xml:space="preserve"> </w:t>
      </w:r>
      <w:r w:rsidRPr="001451D3">
        <w:rPr>
          <w:rFonts w:cs="Times New Roman"/>
          <w:sz w:val="28"/>
          <w:szCs w:val="28"/>
        </w:rPr>
        <w:t>на герконах</w:t>
      </w:r>
      <w:r>
        <w:rPr>
          <w:rFonts w:cs="Times New Roman"/>
          <w:sz w:val="28"/>
          <w:szCs w:val="28"/>
        </w:rPr>
        <w:t>, соответственно, с приемной и питающей сторон</w:t>
      </w:r>
      <w:r w:rsidRPr="001451D3">
        <w:rPr>
          <w:rFonts w:cs="Times New Roman"/>
          <w:sz w:val="28"/>
          <w:szCs w:val="28"/>
        </w:rPr>
        <w:t>.</w:t>
      </w:r>
    </w:p>
    <w:p w:rsidR="008A69CC" w:rsidRDefault="008A69CC" w:rsidP="008A69CC">
      <w:pPr>
        <w:pStyle w:val="3"/>
        <w:tabs>
          <w:tab w:val="num" w:pos="2678"/>
        </w:tabs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1451D3">
        <w:rPr>
          <w:rFonts w:cs="Times New Roman"/>
          <w:sz w:val="28"/>
          <w:szCs w:val="28"/>
        </w:rPr>
        <w:t>4. Усовершенствован способ обеспечения полярности срабатывания герконов</w:t>
      </w:r>
      <w:r>
        <w:rPr>
          <w:rFonts w:cs="Times New Roman"/>
          <w:sz w:val="28"/>
          <w:szCs w:val="28"/>
        </w:rPr>
        <w:t xml:space="preserve"> – путем </w:t>
      </w:r>
      <w:r w:rsidRPr="001451D3">
        <w:rPr>
          <w:rFonts w:cs="Times New Roman"/>
          <w:sz w:val="28"/>
          <w:szCs w:val="28"/>
        </w:rPr>
        <w:t>блокиров</w:t>
      </w:r>
      <w:r>
        <w:rPr>
          <w:rFonts w:cs="Times New Roman"/>
          <w:sz w:val="28"/>
          <w:szCs w:val="28"/>
        </w:rPr>
        <w:t>ки</w:t>
      </w:r>
      <w:r w:rsidRPr="001451D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выходного сигнала</w:t>
      </w:r>
      <w:r w:rsidRPr="001451D3">
        <w:rPr>
          <w:rFonts w:cs="Times New Roman"/>
          <w:sz w:val="28"/>
          <w:szCs w:val="28"/>
        </w:rPr>
        <w:t xml:space="preserve"> геркона в одну из полуволн переменного тока.</w:t>
      </w:r>
    </w:p>
    <w:p w:rsidR="008A69CC" w:rsidRPr="001451D3" w:rsidRDefault="008A69CC" w:rsidP="008A69CC">
      <w:pPr>
        <w:pStyle w:val="3"/>
        <w:tabs>
          <w:tab w:val="num" w:pos="2678"/>
        </w:tabs>
        <w:spacing w:after="0"/>
        <w:ind w:left="0"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F437B9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Разработаны</w:t>
      </w:r>
      <w:r w:rsidRPr="00F437B9">
        <w:rPr>
          <w:rFonts w:cs="Times New Roman"/>
          <w:sz w:val="28"/>
          <w:szCs w:val="28"/>
        </w:rPr>
        <w:t xml:space="preserve"> новые схемы защит трех и четырех параллельных линий, отличающиеся тем, что контролируется разновременность срабатывания каждых двух герконов, установленных вблизи одноименных фаз линий.</w:t>
      </w:r>
      <w:r>
        <w:rPr>
          <w:rFonts w:cs="Times New Roman"/>
          <w:sz w:val="28"/>
          <w:szCs w:val="28"/>
        </w:rPr>
        <w:t xml:space="preserve"> </w:t>
      </w:r>
    </w:p>
    <w:p w:rsidR="008A69CC" w:rsidRPr="004435F2" w:rsidRDefault="008A69CC" w:rsidP="008A69CC">
      <w:pPr>
        <w:pStyle w:val="3"/>
        <w:tabs>
          <w:tab w:val="num" w:pos="2678"/>
        </w:tabs>
        <w:spacing w:after="0"/>
        <w:ind w:left="0" w:firstLine="709"/>
        <w:jc w:val="both"/>
        <w:rPr>
          <w:rFonts w:cs="Times New Roman"/>
          <w:b/>
          <w:sz w:val="28"/>
          <w:szCs w:val="28"/>
        </w:rPr>
      </w:pPr>
      <w:r w:rsidRPr="004435F2">
        <w:rPr>
          <w:rFonts w:cs="Times New Roman"/>
          <w:b/>
          <w:sz w:val="28"/>
          <w:szCs w:val="28"/>
        </w:rPr>
        <w:t>Практическая значимость научных результатов:</w:t>
      </w:r>
    </w:p>
    <w:p w:rsidR="00824F5F" w:rsidRPr="00824F5F" w:rsidRDefault="008A69CC" w:rsidP="00824F5F">
      <w:pPr>
        <w:pStyle w:val="3"/>
        <w:tabs>
          <w:tab w:val="num" w:pos="2678"/>
        </w:tabs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1451D3">
        <w:rPr>
          <w:rFonts w:cs="Times New Roman"/>
          <w:sz w:val="28"/>
          <w:szCs w:val="28"/>
        </w:rPr>
        <w:t xml:space="preserve">1. </w:t>
      </w:r>
      <w:r w:rsidR="00824F5F" w:rsidRPr="00824F5F">
        <w:rPr>
          <w:rFonts w:cs="Times New Roman"/>
          <w:sz w:val="28"/>
          <w:szCs w:val="28"/>
        </w:rPr>
        <w:t>Предложенные способы дадут возможность строить ресурсосберегающие защиты на герконах для приемной стороны параллельных линий, не отстраивающихся от токов в неповрежденных фазах и максимального тока нагрузки, а для питающей стороны – обеспечивающих правильное поведение защиты во всех режимах работы линий. Созданные алгоритмы позволят выполнять защиты на электромеханической, полупроводниковой и микропроцессорной элементных базах.</w:t>
      </w:r>
    </w:p>
    <w:p w:rsidR="008A69CC" w:rsidRPr="001451D3" w:rsidRDefault="00824F5F" w:rsidP="00824F5F">
      <w:pPr>
        <w:pStyle w:val="3"/>
        <w:tabs>
          <w:tab w:val="num" w:pos="2678"/>
        </w:tabs>
        <w:spacing w:after="0"/>
        <w:ind w:left="0" w:firstLine="709"/>
        <w:jc w:val="both"/>
        <w:rPr>
          <w:rFonts w:cs="Times New Roman"/>
          <w:b/>
          <w:sz w:val="28"/>
          <w:szCs w:val="28"/>
        </w:rPr>
      </w:pPr>
      <w:r w:rsidRPr="00824F5F">
        <w:rPr>
          <w:rFonts w:cs="Times New Roman"/>
          <w:sz w:val="28"/>
          <w:szCs w:val="28"/>
        </w:rPr>
        <w:t xml:space="preserve">2. Разработанные формулы позволяют: рассчитать зону каскадного действия защиты с приемной стороны; определить возможность использования защиты с питающей стороны на тех или иных линиях, не рассчитывая </w:t>
      </w:r>
      <w:proofErr w:type="spellStart"/>
      <w:r w:rsidRPr="00824F5F">
        <w:rPr>
          <w:rFonts w:cs="Times New Roman"/>
          <w:sz w:val="28"/>
          <w:szCs w:val="28"/>
        </w:rPr>
        <w:t>уставки</w:t>
      </w:r>
      <w:proofErr w:type="spellEnd"/>
      <w:r w:rsidRPr="00824F5F">
        <w:rPr>
          <w:rFonts w:cs="Times New Roman"/>
          <w:sz w:val="28"/>
          <w:szCs w:val="28"/>
        </w:rPr>
        <w:t xml:space="preserve"> ее срабатывания</w:t>
      </w:r>
      <w:r w:rsidR="008A69CC" w:rsidRPr="00824F5F">
        <w:rPr>
          <w:rFonts w:cs="Times New Roman"/>
          <w:sz w:val="28"/>
          <w:szCs w:val="28"/>
        </w:rPr>
        <w:t>.</w:t>
      </w:r>
    </w:p>
    <w:p w:rsidR="008A69CC" w:rsidRPr="001451D3" w:rsidRDefault="008A69CC" w:rsidP="008A69CC">
      <w:pPr>
        <w:pStyle w:val="3"/>
        <w:tabs>
          <w:tab w:val="num" w:pos="2678"/>
        </w:tabs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1451D3">
        <w:rPr>
          <w:rFonts w:cs="Times New Roman"/>
          <w:sz w:val="28"/>
          <w:szCs w:val="28"/>
        </w:rPr>
        <w:t>3. Способ обеспечения полярности срабатывания герконов позволяет повысить</w:t>
      </w:r>
      <w:r>
        <w:rPr>
          <w:rFonts w:cs="Times New Roman"/>
          <w:sz w:val="28"/>
          <w:szCs w:val="28"/>
        </w:rPr>
        <w:t xml:space="preserve"> чувствительность </w:t>
      </w:r>
      <w:r w:rsidRPr="001451D3">
        <w:rPr>
          <w:rFonts w:cs="Times New Roman"/>
          <w:sz w:val="28"/>
          <w:szCs w:val="28"/>
        </w:rPr>
        <w:t>функционирования защиты с приемной стороны.</w:t>
      </w:r>
    </w:p>
    <w:p w:rsidR="008A69CC" w:rsidRPr="004435F2" w:rsidRDefault="008A69CC" w:rsidP="008A69CC">
      <w:pPr>
        <w:pStyle w:val="3"/>
        <w:tabs>
          <w:tab w:val="num" w:pos="2678"/>
        </w:tabs>
        <w:spacing w:after="0"/>
        <w:ind w:left="0" w:firstLine="709"/>
        <w:jc w:val="both"/>
        <w:rPr>
          <w:rFonts w:cs="Times New Roman"/>
          <w:b/>
          <w:sz w:val="28"/>
          <w:szCs w:val="28"/>
        </w:rPr>
      </w:pPr>
      <w:r w:rsidRPr="004435F2">
        <w:rPr>
          <w:rFonts w:cs="Times New Roman"/>
          <w:b/>
          <w:sz w:val="28"/>
          <w:szCs w:val="28"/>
        </w:rPr>
        <w:t>Практическая ценность работы:</w:t>
      </w:r>
    </w:p>
    <w:p w:rsidR="008A69CC" w:rsidRPr="008A69CC" w:rsidRDefault="008A69CC" w:rsidP="008A69CC">
      <w:pPr>
        <w:pStyle w:val="3"/>
        <w:tabs>
          <w:tab w:val="num" w:pos="2678"/>
        </w:tabs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1451D3">
        <w:rPr>
          <w:rFonts w:cs="Times New Roman"/>
          <w:sz w:val="28"/>
          <w:szCs w:val="28"/>
        </w:rPr>
        <w:t>1</w:t>
      </w:r>
      <w:r w:rsidRPr="008A69CC">
        <w:rPr>
          <w:rFonts w:cs="Times New Roman"/>
          <w:sz w:val="28"/>
          <w:szCs w:val="28"/>
        </w:rPr>
        <w:t>. Разработанные устройства защиты параллельных линий позволят сэкономить высококачественные медь, сталь и изоляционные материалы и уменьшить габариты за счет получения информации о токе от герконов без использования трансформаторов тока.</w:t>
      </w:r>
    </w:p>
    <w:p w:rsidR="008A69CC" w:rsidRPr="008A69CC" w:rsidRDefault="008A69CC" w:rsidP="008A69C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69CC">
        <w:rPr>
          <w:rFonts w:ascii="Times New Roman" w:eastAsiaTheme="minorHAnsi" w:hAnsi="Times New Roman" w:cs="Times New Roman"/>
          <w:sz w:val="28"/>
          <w:szCs w:val="28"/>
          <w:lang w:eastAsia="en-US"/>
        </w:rPr>
        <w:t>2. Разработанные методики расчета параметров срабатывания защит параллельных линий на герконах позволяют рассчитать токи в шинах, при которых они срабатывают, и учесть влияние друг на друга герконов с обмотками управления, расположенных вблизи одной фазы, что обеспечивает селективность защиты.</w:t>
      </w:r>
    </w:p>
    <w:p w:rsidR="008A69CC" w:rsidRPr="008A69CC" w:rsidRDefault="008A69CC" w:rsidP="008A69CC">
      <w:pPr>
        <w:pStyle w:val="3"/>
        <w:tabs>
          <w:tab w:val="num" w:pos="2678"/>
        </w:tabs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8A69CC">
        <w:rPr>
          <w:rFonts w:cs="Times New Roman"/>
          <w:sz w:val="28"/>
          <w:szCs w:val="28"/>
        </w:rPr>
        <w:t xml:space="preserve">3. </w:t>
      </w:r>
      <w:r w:rsidR="00824F5F" w:rsidRPr="00824F5F">
        <w:rPr>
          <w:rFonts w:cs="Times New Roman"/>
          <w:sz w:val="28"/>
          <w:szCs w:val="28"/>
        </w:rPr>
        <w:t>Предлагаемые защиты с приемной стороны позволят расширить область использования поперечных защит параллельных линий за счет того, что они обладают более высокой чувствительностью, чем традиционная</w:t>
      </w:r>
      <w:r w:rsidRPr="008A69CC">
        <w:rPr>
          <w:rFonts w:cs="Times New Roman"/>
          <w:sz w:val="28"/>
          <w:szCs w:val="28"/>
        </w:rPr>
        <w:t>.</w:t>
      </w:r>
    </w:p>
    <w:p w:rsidR="008A69CC" w:rsidRPr="00855A90" w:rsidRDefault="008A69CC" w:rsidP="008A69CC">
      <w:pPr>
        <w:pStyle w:val="a3"/>
        <w:spacing w:after="0"/>
        <w:ind w:left="0" w:firstLine="709"/>
        <w:jc w:val="both"/>
        <w:rPr>
          <w:b/>
          <w:szCs w:val="28"/>
        </w:rPr>
      </w:pPr>
      <w:r w:rsidRPr="00855A90">
        <w:rPr>
          <w:b/>
          <w:szCs w:val="28"/>
        </w:rPr>
        <w:t>К защите представляются:</w:t>
      </w:r>
    </w:p>
    <w:p w:rsidR="008A69CC" w:rsidRPr="00855A90" w:rsidRDefault="008A69CC" w:rsidP="008A69CC">
      <w:pPr>
        <w:pStyle w:val="a3"/>
        <w:spacing w:after="0"/>
        <w:ind w:left="0" w:firstLine="709"/>
        <w:jc w:val="both"/>
        <w:rPr>
          <w:szCs w:val="28"/>
        </w:rPr>
      </w:pPr>
      <w:r w:rsidRPr="00855A90">
        <w:rPr>
          <w:szCs w:val="28"/>
        </w:rPr>
        <w:t>– </w:t>
      </w:r>
      <w:r>
        <w:rPr>
          <w:szCs w:val="28"/>
        </w:rPr>
        <w:t>с</w:t>
      </w:r>
      <w:r w:rsidRPr="00855A90">
        <w:rPr>
          <w:szCs w:val="28"/>
        </w:rPr>
        <w:t>пособ и устройств</w:t>
      </w:r>
      <w:r>
        <w:rPr>
          <w:szCs w:val="28"/>
        </w:rPr>
        <w:t>а</w:t>
      </w:r>
      <w:r w:rsidRPr="00855A90">
        <w:rPr>
          <w:szCs w:val="28"/>
        </w:rPr>
        <w:t xml:space="preserve"> защиты</w:t>
      </w:r>
      <w:r>
        <w:rPr>
          <w:szCs w:val="28"/>
        </w:rPr>
        <w:t xml:space="preserve"> двух, трех и четырех</w:t>
      </w:r>
      <w:r w:rsidRPr="00855A90">
        <w:rPr>
          <w:szCs w:val="28"/>
        </w:rPr>
        <w:t xml:space="preserve"> </w:t>
      </w:r>
      <w:r>
        <w:rPr>
          <w:szCs w:val="28"/>
        </w:rPr>
        <w:t>параллельных линий на герконах с питающей стороны</w:t>
      </w:r>
      <w:r w:rsidRPr="00855A90">
        <w:rPr>
          <w:szCs w:val="28"/>
        </w:rPr>
        <w:t>;</w:t>
      </w:r>
    </w:p>
    <w:p w:rsidR="008A69CC" w:rsidRPr="00855A90" w:rsidRDefault="008A69CC" w:rsidP="008A69CC">
      <w:pPr>
        <w:pStyle w:val="a3"/>
        <w:spacing w:after="0"/>
        <w:ind w:left="0" w:firstLine="709"/>
        <w:jc w:val="both"/>
        <w:rPr>
          <w:szCs w:val="28"/>
        </w:rPr>
      </w:pPr>
      <w:r w:rsidRPr="00855A90">
        <w:rPr>
          <w:szCs w:val="28"/>
        </w:rPr>
        <w:t>– </w:t>
      </w:r>
      <w:r>
        <w:rPr>
          <w:szCs w:val="28"/>
        </w:rPr>
        <w:t>с</w:t>
      </w:r>
      <w:r w:rsidRPr="00855A90">
        <w:rPr>
          <w:szCs w:val="28"/>
        </w:rPr>
        <w:t>пособ</w:t>
      </w:r>
      <w:r>
        <w:rPr>
          <w:szCs w:val="28"/>
        </w:rPr>
        <w:t>ы</w:t>
      </w:r>
      <w:r w:rsidRPr="00855A90">
        <w:rPr>
          <w:szCs w:val="28"/>
        </w:rPr>
        <w:t xml:space="preserve"> и устройств</w:t>
      </w:r>
      <w:r>
        <w:rPr>
          <w:szCs w:val="28"/>
        </w:rPr>
        <w:t>о</w:t>
      </w:r>
      <w:r w:rsidRPr="00855A90">
        <w:rPr>
          <w:szCs w:val="28"/>
        </w:rPr>
        <w:t xml:space="preserve"> защиты</w:t>
      </w:r>
      <w:r>
        <w:rPr>
          <w:szCs w:val="28"/>
        </w:rPr>
        <w:t xml:space="preserve"> двух, трех и четырех параллельных линий на герконах с приемной стороны</w:t>
      </w:r>
      <w:r w:rsidRPr="00855A90">
        <w:rPr>
          <w:szCs w:val="28"/>
        </w:rPr>
        <w:t>;</w:t>
      </w:r>
    </w:p>
    <w:p w:rsidR="008A69CC" w:rsidRPr="0096432C" w:rsidRDefault="008A69CC" w:rsidP="008A69CC">
      <w:pPr>
        <w:pStyle w:val="a3"/>
        <w:spacing w:after="0"/>
        <w:ind w:left="0" w:firstLine="709"/>
        <w:jc w:val="both"/>
        <w:rPr>
          <w:szCs w:val="28"/>
        </w:rPr>
      </w:pPr>
      <w:r w:rsidRPr="00855A90">
        <w:rPr>
          <w:szCs w:val="28"/>
        </w:rPr>
        <w:t>– </w:t>
      </w:r>
      <w:r>
        <w:rPr>
          <w:szCs w:val="28"/>
        </w:rPr>
        <w:t>способ обеспечения полярности срабатывания геркона</w:t>
      </w:r>
      <w:r w:rsidRPr="0096432C">
        <w:rPr>
          <w:szCs w:val="28"/>
        </w:rPr>
        <w:t>.</w:t>
      </w:r>
    </w:p>
    <w:p w:rsidR="008A69CC" w:rsidRPr="00403ECF" w:rsidRDefault="008A69CC" w:rsidP="008A6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96702">
        <w:rPr>
          <w:rFonts w:ascii="Times New Roman" w:hAnsi="Times New Roman" w:cs="Times New Roman"/>
          <w:b/>
          <w:sz w:val="28"/>
          <w:szCs w:val="28"/>
        </w:rPr>
        <w:t xml:space="preserve">Апробация работы. </w:t>
      </w:r>
      <w:r w:rsidR="00DF63AD" w:rsidRPr="00696702">
        <w:rPr>
          <w:rFonts w:ascii="Times New Roman" w:eastAsia="Times New Roman" w:hAnsi="Times New Roman" w:cs="Times New Roman"/>
          <w:sz w:val="28"/>
          <w:szCs w:val="28"/>
        </w:rPr>
        <w:t xml:space="preserve">Основные положения диссертации докладывались на Международной научно-практической конференции «ХІ </w:t>
      </w:r>
      <w:proofErr w:type="spellStart"/>
      <w:r w:rsidR="00DF63AD" w:rsidRPr="00696702">
        <w:rPr>
          <w:rFonts w:ascii="Times New Roman" w:eastAsia="Times New Roman" w:hAnsi="Times New Roman" w:cs="Times New Roman"/>
          <w:sz w:val="28"/>
          <w:szCs w:val="28"/>
        </w:rPr>
        <w:t>Торайгыровские</w:t>
      </w:r>
      <w:proofErr w:type="spellEnd"/>
      <w:r w:rsidR="00DF63AD" w:rsidRPr="00696702">
        <w:rPr>
          <w:rFonts w:ascii="Times New Roman" w:eastAsia="Times New Roman" w:hAnsi="Times New Roman" w:cs="Times New Roman"/>
          <w:sz w:val="28"/>
          <w:szCs w:val="28"/>
        </w:rPr>
        <w:t xml:space="preserve"> чтения» (Республика Казахстан, г. Павлодар, 2019 год), 60-й Международной научно-практической конференции «Актуальные вопросы науки» (Российская </w:t>
      </w:r>
      <w:r w:rsidR="00696702" w:rsidRPr="00696702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Федерация, г. Москва, 2020 год)</w:t>
      </w:r>
      <w:r w:rsidR="00DF63AD" w:rsidRPr="00696702">
        <w:rPr>
          <w:rFonts w:ascii="Times New Roman" w:eastAsia="Times New Roman" w:hAnsi="Times New Roman" w:cs="Times New Roman"/>
          <w:sz w:val="28"/>
          <w:szCs w:val="28"/>
        </w:rPr>
        <w:t xml:space="preserve"> и на заседании кафедры «Электроэнергетика» </w:t>
      </w:r>
      <w:proofErr w:type="spellStart"/>
      <w:r w:rsidR="00DF63AD" w:rsidRPr="00696702">
        <w:rPr>
          <w:rFonts w:ascii="Times New Roman" w:eastAsia="Times New Roman" w:hAnsi="Times New Roman" w:cs="Times New Roman"/>
          <w:sz w:val="28"/>
          <w:szCs w:val="28"/>
        </w:rPr>
        <w:t>Торайгыров</w:t>
      </w:r>
      <w:proofErr w:type="spellEnd"/>
      <w:r w:rsidR="00DF63AD" w:rsidRPr="00696702">
        <w:rPr>
          <w:rFonts w:ascii="Times New Roman" w:eastAsia="Times New Roman" w:hAnsi="Times New Roman" w:cs="Times New Roman"/>
          <w:sz w:val="28"/>
          <w:szCs w:val="28"/>
        </w:rPr>
        <w:t xml:space="preserve"> Университета.</w:t>
      </w:r>
    </w:p>
    <w:p w:rsidR="008A69CC" w:rsidRPr="008A69CC" w:rsidRDefault="008A69CC" w:rsidP="008A69CC">
      <w:pPr>
        <w:pStyle w:val="a3"/>
        <w:spacing w:after="0"/>
        <w:ind w:left="0" w:firstLine="709"/>
        <w:jc w:val="both"/>
        <w:rPr>
          <w:szCs w:val="28"/>
        </w:rPr>
      </w:pPr>
      <w:r w:rsidRPr="0052123B">
        <w:rPr>
          <w:b/>
          <w:szCs w:val="28"/>
        </w:rPr>
        <w:t xml:space="preserve">Публикации. </w:t>
      </w:r>
      <w:r w:rsidR="00DF63AD" w:rsidRPr="0052123B">
        <w:rPr>
          <w:szCs w:val="28"/>
        </w:rPr>
        <w:t xml:space="preserve">Результаты исследований опубликованы в </w:t>
      </w:r>
      <w:r w:rsidR="008C17AA" w:rsidRPr="0052123B">
        <w:rPr>
          <w:szCs w:val="28"/>
        </w:rPr>
        <w:t>8</w:t>
      </w:r>
      <w:r w:rsidR="00DF63AD" w:rsidRPr="0052123B">
        <w:rPr>
          <w:szCs w:val="28"/>
        </w:rPr>
        <w:t xml:space="preserve"> научных трудах, в том числе: </w:t>
      </w:r>
      <w:r w:rsidR="008C17AA" w:rsidRPr="0052123B">
        <w:rPr>
          <w:szCs w:val="28"/>
        </w:rPr>
        <w:t>5</w:t>
      </w:r>
      <w:r w:rsidR="00DF63AD" w:rsidRPr="0052123B">
        <w:rPr>
          <w:szCs w:val="28"/>
        </w:rPr>
        <w:t xml:space="preserve"> публикаци</w:t>
      </w:r>
      <w:r w:rsidR="008C17AA" w:rsidRPr="0052123B">
        <w:rPr>
          <w:szCs w:val="28"/>
        </w:rPr>
        <w:t>й</w:t>
      </w:r>
      <w:r w:rsidR="00DF63AD" w:rsidRPr="0052123B">
        <w:rPr>
          <w:szCs w:val="28"/>
        </w:rPr>
        <w:t xml:space="preserve"> в изданиях, рекомендуемых ККСОН, среди которых 2 патента Республики Казахстан, 3 патента Российской Федерации; </w:t>
      </w:r>
      <w:r w:rsidR="00397CCA" w:rsidRPr="0052123B">
        <w:rPr>
          <w:szCs w:val="28"/>
        </w:rPr>
        <w:t>одна</w:t>
      </w:r>
      <w:r w:rsidR="00DF63AD" w:rsidRPr="0052123B">
        <w:rPr>
          <w:szCs w:val="28"/>
        </w:rPr>
        <w:t xml:space="preserve"> публикаци</w:t>
      </w:r>
      <w:r w:rsidR="0052123B" w:rsidRPr="0052123B">
        <w:rPr>
          <w:szCs w:val="28"/>
        </w:rPr>
        <w:t>я</w:t>
      </w:r>
      <w:r w:rsidR="00DF63AD" w:rsidRPr="0052123B">
        <w:rPr>
          <w:szCs w:val="28"/>
        </w:rPr>
        <w:t xml:space="preserve"> в международном научном издании, входящем базу данных </w:t>
      </w:r>
      <w:proofErr w:type="spellStart"/>
      <w:r w:rsidR="00DF63AD" w:rsidRPr="0052123B">
        <w:rPr>
          <w:szCs w:val="28"/>
        </w:rPr>
        <w:t>Scopus</w:t>
      </w:r>
      <w:proofErr w:type="spellEnd"/>
      <w:r w:rsidR="00DF63AD" w:rsidRPr="0052123B">
        <w:rPr>
          <w:szCs w:val="28"/>
        </w:rPr>
        <w:t xml:space="preserve">, с </w:t>
      </w:r>
      <w:proofErr w:type="spellStart"/>
      <w:r w:rsidR="00DF63AD" w:rsidRPr="0052123B">
        <w:rPr>
          <w:szCs w:val="28"/>
        </w:rPr>
        <w:t>процентилем</w:t>
      </w:r>
      <w:proofErr w:type="spellEnd"/>
      <w:r w:rsidR="00DF63AD" w:rsidRPr="0052123B">
        <w:rPr>
          <w:szCs w:val="28"/>
        </w:rPr>
        <w:t xml:space="preserve"> 38; две публикации в материалах международных конференций. В публикациях в соавторстве личный вклад соискателя составляет: в статье в базе данных </w:t>
      </w:r>
      <w:proofErr w:type="spellStart"/>
      <w:r w:rsidR="00DF63AD" w:rsidRPr="0052123B">
        <w:rPr>
          <w:szCs w:val="28"/>
        </w:rPr>
        <w:t>Scopus</w:t>
      </w:r>
      <w:proofErr w:type="spellEnd"/>
      <w:r w:rsidR="00DF63AD" w:rsidRPr="0052123B">
        <w:rPr>
          <w:szCs w:val="28"/>
        </w:rPr>
        <w:t xml:space="preserve"> – не менее 25%; в публикациях на конференциях и в патентах – не менее </w:t>
      </w:r>
      <w:r w:rsidR="00696702" w:rsidRPr="0052123B">
        <w:rPr>
          <w:szCs w:val="28"/>
        </w:rPr>
        <w:t>65</w:t>
      </w:r>
      <w:r w:rsidR="00DF63AD" w:rsidRPr="0052123B">
        <w:rPr>
          <w:szCs w:val="28"/>
        </w:rPr>
        <w:t>%</w:t>
      </w:r>
      <w:r w:rsidR="00403ECF" w:rsidRPr="0052123B">
        <w:rPr>
          <w:szCs w:val="28"/>
        </w:rPr>
        <w:t>.</w:t>
      </w:r>
    </w:p>
    <w:p w:rsidR="0094515A" w:rsidRDefault="008A69CC" w:rsidP="008A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CC">
        <w:rPr>
          <w:rFonts w:ascii="Times New Roman" w:hAnsi="Times New Roman" w:cs="Times New Roman"/>
          <w:b/>
          <w:sz w:val="28"/>
          <w:szCs w:val="28"/>
        </w:rPr>
        <w:t xml:space="preserve">Структура и объем диссертации. </w:t>
      </w:r>
      <w:r w:rsidR="00DF63AD" w:rsidRPr="00DF63AD">
        <w:rPr>
          <w:rFonts w:ascii="Times New Roman" w:eastAsia="Times New Roman" w:hAnsi="Times New Roman" w:cs="Times New Roman"/>
          <w:sz w:val="28"/>
          <w:szCs w:val="28"/>
        </w:rPr>
        <w:t xml:space="preserve">Диссертация состоит из введения, трех глав, заключения, </w:t>
      </w:r>
      <w:r w:rsidR="00824F5F">
        <w:rPr>
          <w:rFonts w:ascii="Times New Roman" w:eastAsia="Times New Roman" w:hAnsi="Times New Roman" w:cs="Times New Roman"/>
          <w:sz w:val="28"/>
          <w:szCs w:val="28"/>
        </w:rPr>
        <w:t xml:space="preserve">четырех </w:t>
      </w:r>
      <w:r w:rsidR="00DF63AD" w:rsidRPr="00DF63AD">
        <w:rPr>
          <w:rFonts w:ascii="Times New Roman" w:eastAsia="Times New Roman" w:hAnsi="Times New Roman" w:cs="Times New Roman"/>
          <w:sz w:val="28"/>
          <w:szCs w:val="28"/>
        </w:rPr>
        <w:t>приложений. Работа изложена на 9</w:t>
      </w:r>
      <w:r w:rsidR="00F95E47">
        <w:rPr>
          <w:rFonts w:ascii="Times New Roman" w:eastAsia="Times New Roman" w:hAnsi="Times New Roman" w:cs="Times New Roman"/>
          <w:sz w:val="28"/>
          <w:szCs w:val="28"/>
        </w:rPr>
        <w:t>5</w:t>
      </w:r>
      <w:r w:rsidR="00DF63AD" w:rsidRPr="00DF63AD">
        <w:rPr>
          <w:rFonts w:ascii="Times New Roman" w:eastAsia="Times New Roman" w:hAnsi="Times New Roman" w:cs="Times New Roman"/>
          <w:sz w:val="28"/>
          <w:szCs w:val="28"/>
        </w:rPr>
        <w:t xml:space="preserve"> страницах компьютерного текста, включает 4</w:t>
      </w:r>
      <w:r w:rsidR="00824F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F63AD" w:rsidRPr="00DF63AD">
        <w:rPr>
          <w:rFonts w:ascii="Times New Roman" w:eastAsia="Times New Roman" w:hAnsi="Times New Roman" w:cs="Times New Roman"/>
          <w:sz w:val="28"/>
          <w:szCs w:val="28"/>
        </w:rPr>
        <w:t xml:space="preserve"> рисунк</w:t>
      </w:r>
      <w:r w:rsidR="00824F5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F63AD" w:rsidRPr="00DF63A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24F5F">
        <w:rPr>
          <w:rFonts w:ascii="Times New Roman" w:eastAsia="Times New Roman" w:hAnsi="Times New Roman" w:cs="Times New Roman"/>
          <w:sz w:val="28"/>
          <w:szCs w:val="28"/>
        </w:rPr>
        <w:t>две таблицы</w:t>
      </w:r>
      <w:r w:rsidR="00DF63AD" w:rsidRPr="00DF63AD">
        <w:rPr>
          <w:rFonts w:ascii="Times New Roman" w:eastAsia="Times New Roman" w:hAnsi="Times New Roman" w:cs="Times New Roman"/>
          <w:sz w:val="28"/>
          <w:szCs w:val="28"/>
        </w:rPr>
        <w:t>. Список использованных источников включает 7</w:t>
      </w:r>
      <w:r w:rsidR="00F95E47">
        <w:rPr>
          <w:rFonts w:ascii="Times New Roman" w:eastAsia="Times New Roman" w:hAnsi="Times New Roman" w:cs="Times New Roman"/>
          <w:sz w:val="28"/>
          <w:szCs w:val="28"/>
        </w:rPr>
        <w:t>5</w:t>
      </w:r>
      <w:r w:rsidR="00DF63AD" w:rsidRPr="00DF63AD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наименований.</w:t>
      </w:r>
    </w:p>
    <w:p w:rsidR="00BE3A83" w:rsidRDefault="00917D23" w:rsidP="008A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98">
        <w:rPr>
          <w:rFonts w:ascii="Times New Roman" w:hAnsi="Times New Roman" w:cs="Times New Roman"/>
          <w:b/>
          <w:sz w:val="28"/>
          <w:szCs w:val="28"/>
        </w:rPr>
        <w:t>В первой главе</w:t>
      </w:r>
      <w:r w:rsidRPr="00927D9E">
        <w:rPr>
          <w:rFonts w:ascii="Times New Roman" w:hAnsi="Times New Roman" w:cs="Times New Roman"/>
          <w:sz w:val="28"/>
          <w:szCs w:val="28"/>
        </w:rPr>
        <w:t xml:space="preserve"> </w:t>
      </w:r>
      <w:r w:rsidR="00BE3A83">
        <w:rPr>
          <w:rFonts w:ascii="Times New Roman" w:hAnsi="Times New Roman" w:cs="Times New Roman"/>
          <w:sz w:val="28"/>
          <w:szCs w:val="28"/>
        </w:rPr>
        <w:t>«Анализ</w:t>
      </w:r>
      <w:r w:rsidR="00927D9E" w:rsidRPr="004C5BE7">
        <w:rPr>
          <w:rFonts w:ascii="Times New Roman" w:hAnsi="Times New Roman" w:cs="Times New Roman"/>
          <w:sz w:val="28"/>
          <w:szCs w:val="28"/>
        </w:rPr>
        <w:t xml:space="preserve"> защит параллельных </w:t>
      </w:r>
      <w:r w:rsidR="00927D9E" w:rsidRPr="00771C2E">
        <w:rPr>
          <w:rFonts w:ascii="Times New Roman" w:hAnsi="Times New Roman" w:cs="Times New Roman"/>
          <w:sz w:val="28"/>
          <w:szCs w:val="28"/>
        </w:rPr>
        <w:t>линий</w:t>
      </w:r>
      <w:r w:rsidR="00771C2E" w:rsidRPr="00771C2E">
        <w:rPr>
          <w:rFonts w:ascii="Times New Roman" w:hAnsi="Times New Roman" w:cs="Times New Roman"/>
          <w:sz w:val="28"/>
          <w:szCs w:val="28"/>
        </w:rPr>
        <w:t xml:space="preserve"> от коротких</w:t>
      </w:r>
      <w:r w:rsidR="00771C2E" w:rsidRPr="00927D9E">
        <w:rPr>
          <w:rFonts w:ascii="Times New Roman" w:hAnsi="Times New Roman" w:cs="Times New Roman"/>
          <w:sz w:val="28"/>
          <w:szCs w:val="28"/>
        </w:rPr>
        <w:t xml:space="preserve"> замыканий с трансформаторами тока и напряжения и без них</w:t>
      </w:r>
      <w:r w:rsidR="00BE3A83">
        <w:rPr>
          <w:rFonts w:ascii="Times New Roman" w:hAnsi="Times New Roman" w:cs="Times New Roman"/>
          <w:sz w:val="28"/>
          <w:szCs w:val="28"/>
        </w:rPr>
        <w:t>» рассмотрены известные поперечные защиты параллельных линий и их недостатки</w:t>
      </w:r>
      <w:r w:rsidR="00771C2E">
        <w:rPr>
          <w:rFonts w:ascii="Times New Roman" w:hAnsi="Times New Roman" w:cs="Times New Roman"/>
          <w:sz w:val="28"/>
          <w:szCs w:val="28"/>
        </w:rPr>
        <w:t xml:space="preserve">. </w:t>
      </w:r>
      <w:r w:rsidR="00BE3A83">
        <w:rPr>
          <w:rFonts w:ascii="Times New Roman" w:hAnsi="Times New Roman" w:cs="Times New Roman"/>
          <w:sz w:val="28"/>
          <w:szCs w:val="28"/>
        </w:rPr>
        <w:t>Отмечено, что:</w:t>
      </w:r>
    </w:p>
    <w:p w:rsidR="00CB16F0" w:rsidRDefault="00BE3A83" w:rsidP="008A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33EB">
        <w:rPr>
          <w:rFonts w:ascii="Times New Roman" w:hAnsi="Times New Roman" w:cs="Times New Roman"/>
          <w:sz w:val="28"/>
          <w:szCs w:val="28"/>
        </w:rPr>
        <w:t>Традиционная поперечная дифференциальная токовая направленная защита</w:t>
      </w:r>
      <w:r w:rsidR="00FB4DBF">
        <w:rPr>
          <w:rFonts w:ascii="Times New Roman" w:hAnsi="Times New Roman" w:cs="Times New Roman"/>
          <w:sz w:val="28"/>
          <w:szCs w:val="28"/>
        </w:rPr>
        <w:t xml:space="preserve"> параллельных линий</w:t>
      </w:r>
      <w:r w:rsidR="00DD33EB">
        <w:rPr>
          <w:rFonts w:ascii="Times New Roman" w:hAnsi="Times New Roman" w:cs="Times New Roman"/>
          <w:sz w:val="28"/>
          <w:szCs w:val="28"/>
        </w:rPr>
        <w:t xml:space="preserve"> </w:t>
      </w:r>
      <w:r w:rsidR="00FB4DBF">
        <w:rPr>
          <w:rFonts w:ascii="Times New Roman" w:hAnsi="Times New Roman" w:cs="Times New Roman"/>
          <w:sz w:val="28"/>
          <w:szCs w:val="28"/>
        </w:rPr>
        <w:t xml:space="preserve">проста в реализации, не реагирует на качания, но </w:t>
      </w:r>
      <w:r w:rsidR="00DD33EB">
        <w:rPr>
          <w:rFonts w:ascii="Times New Roman" w:hAnsi="Times New Roman" w:cs="Times New Roman"/>
          <w:sz w:val="28"/>
          <w:szCs w:val="28"/>
        </w:rPr>
        <w:t>обладает рядом недостатков, среди которых получение информации от трансформаторов тока и напряжения.</w:t>
      </w:r>
      <w:r w:rsidR="00FB4DBF">
        <w:rPr>
          <w:rFonts w:ascii="Times New Roman" w:hAnsi="Times New Roman" w:cs="Times New Roman"/>
          <w:sz w:val="28"/>
          <w:szCs w:val="28"/>
        </w:rPr>
        <w:t xml:space="preserve"> </w:t>
      </w:r>
      <w:r w:rsidR="00DD33EB">
        <w:rPr>
          <w:rFonts w:ascii="Times New Roman" w:hAnsi="Times New Roman" w:cs="Times New Roman"/>
          <w:sz w:val="28"/>
          <w:szCs w:val="28"/>
        </w:rPr>
        <w:t xml:space="preserve">Имеется ряд защит, позволяющих устранить все </w:t>
      </w:r>
      <w:r w:rsidR="00CB16F0">
        <w:rPr>
          <w:rFonts w:ascii="Times New Roman" w:hAnsi="Times New Roman" w:cs="Times New Roman"/>
          <w:sz w:val="28"/>
          <w:szCs w:val="28"/>
        </w:rPr>
        <w:t xml:space="preserve">ее </w:t>
      </w:r>
      <w:r w:rsidR="00DD33EB">
        <w:rPr>
          <w:rFonts w:ascii="Times New Roman" w:hAnsi="Times New Roman" w:cs="Times New Roman"/>
          <w:sz w:val="28"/>
          <w:szCs w:val="28"/>
        </w:rPr>
        <w:t>недостатки</w:t>
      </w:r>
      <w:r w:rsidR="00FB4DBF">
        <w:rPr>
          <w:rFonts w:ascii="Times New Roman" w:hAnsi="Times New Roman" w:cs="Times New Roman"/>
          <w:sz w:val="28"/>
          <w:szCs w:val="28"/>
        </w:rPr>
        <w:t xml:space="preserve">, кроме трансформаторов тока. </w:t>
      </w:r>
    </w:p>
    <w:p w:rsidR="00CB16F0" w:rsidRDefault="00CB16F0" w:rsidP="008A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качестве датчиков тока для построения защиты могут быть использованы герконы, так как они обладают некоторыми важными для релейной защиты преимуществами.</w:t>
      </w:r>
    </w:p>
    <w:p w:rsidR="00DD33EB" w:rsidRDefault="00CB16F0" w:rsidP="008A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7CCA">
        <w:rPr>
          <w:rFonts w:ascii="Times New Roman" w:hAnsi="Times New Roman" w:cs="Times New Roman"/>
          <w:sz w:val="28"/>
          <w:szCs w:val="28"/>
        </w:rPr>
        <w:t>Известная п</w:t>
      </w:r>
      <w:r>
        <w:rPr>
          <w:rFonts w:ascii="Times New Roman" w:hAnsi="Times New Roman" w:cs="Times New Roman"/>
          <w:sz w:val="28"/>
          <w:szCs w:val="28"/>
        </w:rPr>
        <w:t>оперечная дифференциальная защита на их основе</w:t>
      </w:r>
      <w:r w:rsidR="00FB4DBF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>быть использована только с питающей стороны</w:t>
      </w:r>
      <w:r w:rsidR="003316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DBF">
        <w:rPr>
          <w:rFonts w:ascii="Times New Roman" w:hAnsi="Times New Roman" w:cs="Times New Roman"/>
          <w:sz w:val="28"/>
          <w:szCs w:val="28"/>
        </w:rPr>
        <w:t>срабатыва</w:t>
      </w:r>
      <w:r w:rsidR="00331688">
        <w:rPr>
          <w:rFonts w:ascii="Times New Roman" w:hAnsi="Times New Roman" w:cs="Times New Roman"/>
          <w:sz w:val="28"/>
          <w:szCs w:val="28"/>
        </w:rPr>
        <w:t>е</w:t>
      </w:r>
      <w:r w:rsidR="00FB4DBF">
        <w:rPr>
          <w:rFonts w:ascii="Times New Roman" w:hAnsi="Times New Roman" w:cs="Times New Roman"/>
          <w:sz w:val="28"/>
          <w:szCs w:val="28"/>
        </w:rPr>
        <w:t>т ложно при кратковременных помехах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4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FB4DBF">
        <w:rPr>
          <w:rFonts w:ascii="Times New Roman" w:hAnsi="Times New Roman" w:cs="Times New Roman"/>
          <w:sz w:val="28"/>
          <w:szCs w:val="28"/>
        </w:rPr>
        <w:t xml:space="preserve"> </w:t>
      </w:r>
      <w:r w:rsidRPr="00CB16F0">
        <w:rPr>
          <w:rFonts w:ascii="Times New Roman" w:hAnsi="Times New Roman" w:cs="Times New Roman"/>
          <w:sz w:val="28"/>
          <w:szCs w:val="28"/>
        </w:rPr>
        <w:t xml:space="preserve">в зависимости от варианта выполнения </w:t>
      </w:r>
      <w:r w:rsidR="00331688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выдавать сигнал</w:t>
      </w:r>
      <w:r w:rsidRPr="00CB16F0">
        <w:rPr>
          <w:rFonts w:ascii="Times New Roman" w:hAnsi="Times New Roman" w:cs="Times New Roman"/>
          <w:sz w:val="28"/>
          <w:szCs w:val="28"/>
        </w:rPr>
        <w:t xml:space="preserve"> на отключение неповрежденной линии при двойных замыканиях на землю или не срабатывать при каскадном отключении поврежденной линии, причем принцип действия не позволяет устранить большинство из этих недостатков</w:t>
      </w:r>
      <w:r w:rsidR="00FB4DBF">
        <w:rPr>
          <w:rFonts w:ascii="Times New Roman" w:hAnsi="Times New Roman" w:cs="Times New Roman"/>
          <w:sz w:val="28"/>
          <w:szCs w:val="28"/>
        </w:rPr>
        <w:t>.</w:t>
      </w:r>
    </w:p>
    <w:p w:rsidR="00CB16F0" w:rsidRDefault="00CB16F0" w:rsidP="008A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Защиты параллельных линий, не нуждающиеся в трансформаторах тока и напряжения, для приемной стороны не разрабатывались.</w:t>
      </w:r>
    </w:p>
    <w:p w:rsidR="00FA0298" w:rsidRDefault="00FA0298" w:rsidP="00A4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4A">
        <w:rPr>
          <w:rFonts w:ascii="Times New Roman" w:hAnsi="Times New Roman" w:cs="Times New Roman"/>
          <w:b/>
          <w:sz w:val="28"/>
          <w:szCs w:val="28"/>
        </w:rPr>
        <w:t>Во второй главе</w:t>
      </w:r>
      <w:r w:rsidR="00DC6476" w:rsidRPr="00DC6476">
        <w:t xml:space="preserve"> </w:t>
      </w:r>
      <w:r w:rsidR="00DC6476" w:rsidRPr="00DC6476">
        <w:rPr>
          <w:rFonts w:ascii="Times New Roman" w:hAnsi="Times New Roman" w:cs="Times New Roman"/>
          <w:sz w:val="28"/>
          <w:szCs w:val="28"/>
        </w:rPr>
        <w:t>«Разработка способа защиты параллельных линий от коротких замыканий (с питающей стороны) и его реализация на герконах»</w:t>
      </w:r>
      <w:r w:rsidRPr="006D144A">
        <w:rPr>
          <w:rFonts w:ascii="Times New Roman" w:hAnsi="Times New Roman" w:cs="Times New Roman"/>
          <w:sz w:val="28"/>
          <w:szCs w:val="28"/>
        </w:rPr>
        <w:t xml:space="preserve"> предложен </w:t>
      </w:r>
      <w:r w:rsidR="00DC6476">
        <w:rPr>
          <w:rFonts w:ascii="Times New Roman" w:hAnsi="Times New Roman" w:cs="Times New Roman"/>
          <w:sz w:val="28"/>
          <w:szCs w:val="28"/>
        </w:rPr>
        <w:t xml:space="preserve">способ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DC6476">
        <w:rPr>
          <w:rFonts w:ascii="Times New Roman" w:hAnsi="Times New Roman" w:cs="Times New Roman"/>
          <w:sz w:val="28"/>
          <w:szCs w:val="28"/>
        </w:rPr>
        <w:t>, основанный на контроле очередности достижения током в одноименных фазах линий заданного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6476">
        <w:rPr>
          <w:rFonts w:ascii="Times New Roman" w:hAnsi="Times New Roman" w:cs="Times New Roman"/>
          <w:sz w:val="28"/>
          <w:szCs w:val="28"/>
        </w:rPr>
        <w:t>В соответствии со способом сформулированы словесное описание условия срабатывания защиты и в символах алгебры логики.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476">
        <w:rPr>
          <w:rFonts w:ascii="Times New Roman" w:hAnsi="Times New Roman" w:cs="Times New Roman"/>
          <w:sz w:val="28"/>
          <w:szCs w:val="28"/>
        </w:rPr>
        <w:t xml:space="preserve">Подробно рассмотрена </w:t>
      </w:r>
      <w:r w:rsidR="00307155">
        <w:rPr>
          <w:rFonts w:ascii="Times New Roman" w:hAnsi="Times New Roman" w:cs="Times New Roman"/>
          <w:sz w:val="28"/>
          <w:szCs w:val="28"/>
        </w:rPr>
        <w:t xml:space="preserve">его </w:t>
      </w:r>
      <w:r w:rsidR="00DC6476">
        <w:rPr>
          <w:rFonts w:ascii="Times New Roman" w:hAnsi="Times New Roman" w:cs="Times New Roman"/>
          <w:sz w:val="28"/>
          <w:szCs w:val="28"/>
        </w:rPr>
        <w:t>реализация на герконах.</w:t>
      </w:r>
      <w:r w:rsidR="00A7725E">
        <w:rPr>
          <w:rFonts w:ascii="Times New Roman" w:hAnsi="Times New Roman" w:cs="Times New Roman"/>
          <w:sz w:val="28"/>
          <w:szCs w:val="28"/>
        </w:rPr>
        <w:t xml:space="preserve"> При этом контролируется очередность срабатывания герконов и время между их срабатываниями.</w:t>
      </w:r>
      <w:r w:rsidR="00DC6476">
        <w:rPr>
          <w:rFonts w:ascii="Times New Roman" w:hAnsi="Times New Roman" w:cs="Times New Roman"/>
          <w:sz w:val="28"/>
          <w:szCs w:val="28"/>
        </w:rPr>
        <w:t xml:space="preserve"> </w:t>
      </w:r>
      <w:r w:rsidR="00A7725E">
        <w:rPr>
          <w:rFonts w:ascii="Times New Roman" w:hAnsi="Times New Roman" w:cs="Times New Roman"/>
          <w:sz w:val="28"/>
          <w:szCs w:val="28"/>
        </w:rPr>
        <w:t>Представлены результаты</w:t>
      </w:r>
      <w:r w:rsidR="00A7725E" w:rsidRPr="00DF7056">
        <w:rPr>
          <w:rFonts w:ascii="Times New Roman" w:hAnsi="Times New Roman" w:cs="Times New Roman"/>
          <w:sz w:val="28"/>
          <w:szCs w:val="28"/>
        </w:rPr>
        <w:t xml:space="preserve"> экспериментов</w:t>
      </w:r>
      <w:r w:rsidR="00A7725E">
        <w:rPr>
          <w:rFonts w:ascii="Times New Roman" w:hAnsi="Times New Roman" w:cs="Times New Roman"/>
          <w:sz w:val="28"/>
          <w:szCs w:val="28"/>
        </w:rPr>
        <w:t>, доказывающие работоспособность предлагаемого принципа действия. Приведены</w:t>
      </w:r>
      <w:r w:rsidR="00DC6476">
        <w:rPr>
          <w:rFonts w:ascii="Times New Roman" w:hAnsi="Times New Roman" w:cs="Times New Roman"/>
          <w:sz w:val="28"/>
          <w:szCs w:val="28"/>
        </w:rPr>
        <w:t xml:space="preserve"> схемы защит для двух, трех и четырех параллельных линий </w:t>
      </w:r>
      <w:r w:rsidR="00A7725E">
        <w:rPr>
          <w:rFonts w:ascii="Times New Roman" w:hAnsi="Times New Roman" w:cs="Times New Roman"/>
          <w:sz w:val="28"/>
          <w:szCs w:val="28"/>
        </w:rPr>
        <w:t>при</w:t>
      </w:r>
      <w:r w:rsidR="00DC6476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A7725E">
        <w:rPr>
          <w:rFonts w:ascii="Times New Roman" w:hAnsi="Times New Roman" w:cs="Times New Roman"/>
          <w:sz w:val="28"/>
          <w:szCs w:val="28"/>
        </w:rPr>
        <w:t>и</w:t>
      </w:r>
      <w:r w:rsidR="00DC6476">
        <w:rPr>
          <w:rFonts w:ascii="Times New Roman" w:hAnsi="Times New Roman" w:cs="Times New Roman"/>
          <w:sz w:val="28"/>
          <w:szCs w:val="28"/>
        </w:rPr>
        <w:t xml:space="preserve"> их на полупроводниковой и электромеханической элементных базах и структурные схемы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="00752F43">
        <w:rPr>
          <w:rFonts w:ascii="Times New Roman" w:hAnsi="Times New Roman" w:cs="Times New Roman"/>
          <w:sz w:val="28"/>
          <w:szCs w:val="28"/>
        </w:rPr>
        <w:t>ов их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 </w:t>
      </w:r>
      <w:r w:rsidR="00752F43">
        <w:rPr>
          <w:rFonts w:ascii="Times New Roman" w:hAnsi="Times New Roman" w:cs="Times New Roman"/>
          <w:sz w:val="28"/>
          <w:szCs w:val="28"/>
        </w:rPr>
        <w:t xml:space="preserve">для реализации с </w:t>
      </w:r>
      <w:r w:rsidR="00752F43">
        <w:rPr>
          <w:rFonts w:ascii="Times New Roman" w:hAnsi="Times New Roman" w:cs="Times New Roman"/>
          <w:sz w:val="28"/>
          <w:szCs w:val="28"/>
        </w:rPr>
        <w:lastRenderedPageBreak/>
        <w:t xml:space="preserve">помощью микропроцессора. </w:t>
      </w:r>
      <w:r w:rsidR="00A7725E">
        <w:rPr>
          <w:rFonts w:ascii="Times New Roman" w:hAnsi="Times New Roman" w:cs="Times New Roman"/>
          <w:sz w:val="28"/>
          <w:szCs w:val="28"/>
        </w:rPr>
        <w:t>Подробно рассмотрено поведение защит в различных режимах.</w:t>
      </w:r>
    </w:p>
    <w:p w:rsidR="00FA0298" w:rsidRDefault="00FA0298" w:rsidP="00FA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Представлена методика</w:t>
      </w:r>
      <w:r w:rsidRPr="001451D3">
        <w:rPr>
          <w:rFonts w:ascii="Times New Roman" w:hAnsi="Times New Roman" w:cs="Times New Roman"/>
          <w:sz w:val="28"/>
          <w:szCs w:val="28"/>
        </w:rPr>
        <w:t xml:space="preserve"> расчета параметров срабатывания защит</w:t>
      </w:r>
      <w:r>
        <w:rPr>
          <w:rFonts w:ascii="Times New Roman" w:hAnsi="Times New Roman" w:cs="Times New Roman"/>
          <w:sz w:val="28"/>
          <w:szCs w:val="28"/>
        </w:rPr>
        <w:t>ы и оценк</w:t>
      </w:r>
      <w:r w:rsidR="00752F43">
        <w:rPr>
          <w:rFonts w:ascii="Times New Roman" w:hAnsi="Times New Roman" w:cs="Times New Roman"/>
          <w:sz w:val="28"/>
          <w:szCs w:val="28"/>
        </w:rPr>
        <w:t>и ее</w:t>
      </w:r>
      <w:r>
        <w:rPr>
          <w:rFonts w:ascii="Times New Roman" w:hAnsi="Times New Roman" w:cs="Times New Roman"/>
          <w:sz w:val="28"/>
          <w:szCs w:val="28"/>
        </w:rPr>
        <w:t xml:space="preserve"> чувствительности</w:t>
      </w:r>
      <w:r w:rsidR="00307155">
        <w:rPr>
          <w:rFonts w:ascii="Times New Roman" w:hAnsi="Times New Roman" w:cs="Times New Roman"/>
          <w:sz w:val="28"/>
          <w:szCs w:val="28"/>
        </w:rPr>
        <w:t>, учитывающая</w:t>
      </w:r>
      <w:r w:rsidR="00F63DCC" w:rsidRPr="00F63DCC">
        <w:rPr>
          <w:rFonts w:ascii="Times New Roman" w:hAnsi="Times New Roman" w:cs="Times New Roman"/>
          <w:sz w:val="28"/>
          <w:szCs w:val="28"/>
        </w:rPr>
        <w:t xml:space="preserve">: конфигурацию расположения проводов линий на опоре (при определении индукций магнитных полей, действующих на геркон); погрешности расчетов при использовании закона </w:t>
      </w:r>
      <w:proofErr w:type="spellStart"/>
      <w:r w:rsidR="00F63DCC" w:rsidRPr="00F63DCC">
        <w:rPr>
          <w:rFonts w:ascii="Times New Roman" w:hAnsi="Times New Roman" w:cs="Times New Roman"/>
          <w:sz w:val="28"/>
          <w:szCs w:val="28"/>
        </w:rPr>
        <w:t>Био-Савара-Лапласа</w:t>
      </w:r>
      <w:proofErr w:type="spellEnd"/>
      <w:r w:rsidR="00F63DCC" w:rsidRPr="00F63DCC">
        <w:rPr>
          <w:rFonts w:ascii="Times New Roman" w:hAnsi="Times New Roman" w:cs="Times New Roman"/>
          <w:sz w:val="28"/>
          <w:szCs w:val="28"/>
        </w:rPr>
        <w:t>; влияние на геркон магнитных полей, созданных токами в фазах обеих линий.</w:t>
      </w:r>
      <w:r w:rsidR="005E452F">
        <w:rPr>
          <w:rFonts w:ascii="Times New Roman" w:hAnsi="Times New Roman" w:cs="Times New Roman"/>
          <w:sz w:val="28"/>
          <w:szCs w:val="28"/>
        </w:rPr>
        <w:t xml:space="preserve"> Представлены формулы с помощью которых можно определить возможность использования защиты.</w:t>
      </w:r>
    </w:p>
    <w:p w:rsidR="00FA0298" w:rsidRDefault="00FA0298" w:rsidP="00FA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выводах указывается, что</w:t>
      </w:r>
      <w:r w:rsidR="00752F43">
        <w:rPr>
          <w:rFonts w:ascii="Times New Roman" w:hAnsi="Times New Roman" w:cs="Times New Roman"/>
          <w:sz w:val="28"/>
          <w:szCs w:val="28"/>
        </w:rPr>
        <w:t>: а)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4"/>
        </w:rPr>
        <w:t>работанный способ защиты параллельных линий с питающей ст</w:t>
      </w:r>
      <w:r w:rsidRPr="00F63DCC">
        <w:rPr>
          <w:rFonts w:ascii="Times New Roman" w:hAnsi="Times New Roman" w:cs="Times New Roman"/>
          <w:sz w:val="28"/>
          <w:szCs w:val="28"/>
        </w:rPr>
        <w:t xml:space="preserve">ороны, </w:t>
      </w:r>
      <w:r w:rsidR="00F63DCC" w:rsidRPr="00F63DCC">
        <w:rPr>
          <w:rFonts w:ascii="Times New Roman" w:hAnsi="Times New Roman" w:cs="Times New Roman"/>
          <w:sz w:val="28"/>
          <w:szCs w:val="28"/>
        </w:rPr>
        <w:t xml:space="preserve">в отличие от известных, позволяет строить </w:t>
      </w:r>
      <w:r w:rsidR="00752F43">
        <w:rPr>
          <w:rFonts w:ascii="Times New Roman" w:hAnsi="Times New Roman" w:cs="Times New Roman"/>
          <w:sz w:val="28"/>
          <w:szCs w:val="28"/>
        </w:rPr>
        <w:t>их</w:t>
      </w:r>
      <w:r w:rsidR="00F63DCC" w:rsidRPr="00F63DCC">
        <w:rPr>
          <w:rFonts w:ascii="Times New Roman" w:hAnsi="Times New Roman" w:cs="Times New Roman"/>
          <w:sz w:val="28"/>
          <w:szCs w:val="28"/>
        </w:rPr>
        <w:t>, не использу</w:t>
      </w:r>
      <w:r w:rsidR="00752F43">
        <w:rPr>
          <w:rFonts w:ascii="Times New Roman" w:hAnsi="Times New Roman" w:cs="Times New Roman"/>
          <w:sz w:val="28"/>
          <w:szCs w:val="28"/>
        </w:rPr>
        <w:t>я</w:t>
      </w:r>
      <w:r w:rsidR="00F63DCC" w:rsidRPr="00F63DCC">
        <w:rPr>
          <w:rFonts w:ascii="Times New Roman" w:hAnsi="Times New Roman" w:cs="Times New Roman"/>
          <w:sz w:val="28"/>
          <w:szCs w:val="28"/>
        </w:rPr>
        <w:t xml:space="preserve"> ТТ и цепи напряжения, на различных </w:t>
      </w:r>
      <w:proofErr w:type="spellStart"/>
      <w:r w:rsidR="00F63DCC" w:rsidRPr="00F63DCC">
        <w:rPr>
          <w:rFonts w:ascii="Times New Roman" w:hAnsi="Times New Roman" w:cs="Times New Roman"/>
          <w:sz w:val="28"/>
          <w:szCs w:val="28"/>
        </w:rPr>
        <w:t>магниточувствительных</w:t>
      </w:r>
      <w:proofErr w:type="spellEnd"/>
      <w:r w:rsidR="00F63DCC" w:rsidRPr="00F63DCC">
        <w:rPr>
          <w:rFonts w:ascii="Times New Roman" w:hAnsi="Times New Roman" w:cs="Times New Roman"/>
          <w:sz w:val="28"/>
          <w:szCs w:val="28"/>
        </w:rPr>
        <w:t xml:space="preserve"> элемента</w:t>
      </w:r>
      <w:r w:rsidR="00752F43">
        <w:rPr>
          <w:rFonts w:ascii="Times New Roman" w:hAnsi="Times New Roman" w:cs="Times New Roman"/>
          <w:sz w:val="28"/>
          <w:szCs w:val="28"/>
        </w:rPr>
        <w:t>х для линий напряжением 6-35 кВ; б) разработанные на основе герконов защиты не срабатывают при кратковременных помехах и ведут себя правильно в различных режимах работы линий</w:t>
      </w:r>
      <w:r w:rsidR="005E452F">
        <w:rPr>
          <w:rFonts w:ascii="Times New Roman" w:hAnsi="Times New Roman" w:cs="Times New Roman"/>
          <w:sz w:val="28"/>
          <w:szCs w:val="28"/>
        </w:rPr>
        <w:t>, а для их построения герконы должны иметь время срабатывания и разницу в индукциях срабатывания не более</w:t>
      </w:r>
      <w:r w:rsidR="00A7725E">
        <w:rPr>
          <w:rFonts w:ascii="Times New Roman" w:hAnsi="Times New Roman" w:cs="Times New Roman"/>
          <w:sz w:val="28"/>
          <w:szCs w:val="28"/>
        </w:rPr>
        <w:t xml:space="preserve"> 2 мс и</w:t>
      </w:r>
      <w:r w:rsidR="005E452F">
        <w:rPr>
          <w:rFonts w:ascii="Times New Roman" w:hAnsi="Times New Roman" w:cs="Times New Roman"/>
          <w:sz w:val="28"/>
          <w:szCs w:val="28"/>
        </w:rPr>
        <w:t xml:space="preserve"> 6%</w:t>
      </w:r>
      <w:r w:rsidR="00A7725E">
        <w:rPr>
          <w:rFonts w:ascii="Times New Roman" w:hAnsi="Times New Roman" w:cs="Times New Roman"/>
          <w:sz w:val="28"/>
          <w:szCs w:val="28"/>
        </w:rPr>
        <w:t>, соответственно</w:t>
      </w:r>
      <w:r w:rsidR="00752F43">
        <w:rPr>
          <w:rFonts w:ascii="Times New Roman" w:hAnsi="Times New Roman" w:cs="Times New Roman"/>
          <w:sz w:val="28"/>
          <w:szCs w:val="28"/>
        </w:rPr>
        <w:t>.</w:t>
      </w:r>
    </w:p>
    <w:p w:rsidR="00FA0298" w:rsidRDefault="00FA0298" w:rsidP="00FA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5D4">
        <w:rPr>
          <w:rFonts w:ascii="Times New Roman" w:hAnsi="Times New Roman" w:cs="Times New Roman"/>
          <w:b/>
          <w:sz w:val="28"/>
          <w:szCs w:val="28"/>
        </w:rPr>
        <w:t>В третьей главе</w:t>
      </w:r>
      <w:r w:rsidR="005E4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52F" w:rsidRPr="005E452F">
        <w:rPr>
          <w:rFonts w:ascii="Times New Roman" w:hAnsi="Times New Roman" w:cs="Times New Roman"/>
          <w:sz w:val="28"/>
          <w:szCs w:val="28"/>
        </w:rPr>
        <w:t>«</w:t>
      </w:r>
      <w:r w:rsidR="005E452F">
        <w:rPr>
          <w:rFonts w:ascii="Times New Roman" w:hAnsi="Times New Roman" w:cs="Times New Roman"/>
          <w:sz w:val="28"/>
          <w:szCs w:val="28"/>
        </w:rPr>
        <w:t>Р</w:t>
      </w:r>
      <w:r w:rsidR="005E452F" w:rsidRPr="005E452F">
        <w:rPr>
          <w:rFonts w:ascii="Times New Roman" w:hAnsi="Times New Roman" w:cs="Times New Roman"/>
          <w:sz w:val="28"/>
          <w:szCs w:val="28"/>
        </w:rPr>
        <w:t>азработка способов защит параллельных линий от коротких замыканий (с приемной стороны) и их реализация на герконах»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25E">
        <w:rPr>
          <w:rFonts w:ascii="Times New Roman" w:hAnsi="Times New Roman" w:cs="Times New Roman"/>
          <w:sz w:val="28"/>
          <w:szCs w:val="28"/>
        </w:rPr>
        <w:t>рассмотрены</w:t>
      </w:r>
      <w:r w:rsidRPr="00F715D4">
        <w:rPr>
          <w:rFonts w:ascii="Times New Roman" w:hAnsi="Times New Roman" w:cs="Times New Roman"/>
          <w:sz w:val="28"/>
          <w:szCs w:val="28"/>
        </w:rPr>
        <w:t xml:space="preserve"> </w:t>
      </w:r>
      <w:r w:rsidR="005E452F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способа защиты</w:t>
      </w:r>
      <w:r w:rsidR="00A7725E">
        <w:rPr>
          <w:rFonts w:ascii="Times New Roman" w:hAnsi="Times New Roman" w:cs="Times New Roman"/>
          <w:sz w:val="28"/>
          <w:szCs w:val="28"/>
        </w:rPr>
        <w:t xml:space="preserve">. Первый заключается </w:t>
      </w:r>
      <w:r w:rsidR="00A7725E" w:rsidRPr="00BA3664">
        <w:rPr>
          <w:rFonts w:ascii="Times New Roman" w:hAnsi="Times New Roman" w:cs="Times New Roman"/>
          <w:sz w:val="28"/>
          <w:szCs w:val="28"/>
        </w:rPr>
        <w:t xml:space="preserve">в </w:t>
      </w:r>
      <w:r w:rsidR="00BA3664" w:rsidRPr="00BA3664">
        <w:rPr>
          <w:rFonts w:ascii="Times New Roman" w:hAnsi="Times New Roman" w:cs="Times New Roman"/>
          <w:sz w:val="28"/>
          <w:szCs w:val="28"/>
        </w:rPr>
        <w:t xml:space="preserve">контроле наличия тока большего или равного заданной величине через определенное время после того, как он достиг этой величины в предыдущую положительную (отрицательную) полуволну переменного тока при его нарастании. Второй – </w:t>
      </w:r>
      <w:r w:rsidR="00BA3664">
        <w:rPr>
          <w:rFonts w:ascii="Times New Roman" w:hAnsi="Times New Roman" w:cs="Times New Roman"/>
          <w:sz w:val="28"/>
          <w:szCs w:val="28"/>
        </w:rPr>
        <w:t xml:space="preserve">в </w:t>
      </w:r>
      <w:r w:rsidR="00BA3664" w:rsidRPr="00BA3664">
        <w:rPr>
          <w:rFonts w:ascii="Times New Roman" w:hAnsi="Times New Roman" w:cs="Times New Roman"/>
          <w:sz w:val="28"/>
          <w:szCs w:val="24"/>
        </w:rPr>
        <w:t>контроле времени между моментами достижения мгновенным значением переменного тока в фазе линии заданной величины при его нарастании в соседние положительные (отрицательные) полуволны</w:t>
      </w:r>
      <w:r w:rsidR="00BA3664" w:rsidRPr="00BA3664">
        <w:rPr>
          <w:rFonts w:ascii="Times New Roman" w:hAnsi="Times New Roman" w:cs="Times New Roman"/>
          <w:sz w:val="28"/>
          <w:szCs w:val="28"/>
        </w:rPr>
        <w:t>.</w:t>
      </w:r>
      <w:r w:rsidR="005E452F">
        <w:rPr>
          <w:rFonts w:ascii="Times New Roman" w:hAnsi="Times New Roman" w:cs="Times New Roman"/>
          <w:sz w:val="28"/>
          <w:szCs w:val="28"/>
        </w:rPr>
        <w:t xml:space="preserve"> </w:t>
      </w:r>
      <w:r w:rsidR="00BA3664">
        <w:rPr>
          <w:rFonts w:ascii="Times New Roman" w:hAnsi="Times New Roman" w:cs="Times New Roman"/>
          <w:sz w:val="28"/>
          <w:szCs w:val="28"/>
        </w:rPr>
        <w:t>Для первого способа условие срабатывания защиты сформулирован</w:t>
      </w:r>
      <w:r w:rsidR="00701685">
        <w:rPr>
          <w:rFonts w:ascii="Times New Roman" w:hAnsi="Times New Roman" w:cs="Times New Roman"/>
          <w:sz w:val="28"/>
          <w:szCs w:val="28"/>
        </w:rPr>
        <w:t>о</w:t>
      </w:r>
      <w:r w:rsidR="00BA3664">
        <w:rPr>
          <w:rFonts w:ascii="Times New Roman" w:hAnsi="Times New Roman" w:cs="Times New Roman"/>
          <w:sz w:val="28"/>
          <w:szCs w:val="28"/>
        </w:rPr>
        <w:t xml:space="preserve"> в виде словесного описания и в символах алгебры логики. Представлены схемы защит на герконах и алгоритмы их ф</w:t>
      </w:r>
      <w:r w:rsidR="00A05F5E">
        <w:rPr>
          <w:rFonts w:ascii="Times New Roman" w:hAnsi="Times New Roman" w:cs="Times New Roman"/>
          <w:sz w:val="28"/>
          <w:szCs w:val="28"/>
        </w:rPr>
        <w:t>у</w:t>
      </w:r>
      <w:r w:rsidR="00BA3664">
        <w:rPr>
          <w:rFonts w:ascii="Times New Roman" w:hAnsi="Times New Roman" w:cs="Times New Roman"/>
          <w:sz w:val="28"/>
          <w:szCs w:val="28"/>
        </w:rPr>
        <w:t>н</w:t>
      </w:r>
      <w:r w:rsidR="00A05F5E">
        <w:rPr>
          <w:rFonts w:ascii="Times New Roman" w:hAnsi="Times New Roman" w:cs="Times New Roman"/>
          <w:sz w:val="28"/>
          <w:szCs w:val="28"/>
        </w:rPr>
        <w:t>кц</w:t>
      </w:r>
      <w:r w:rsidR="00BA3664">
        <w:rPr>
          <w:rFonts w:ascii="Times New Roman" w:hAnsi="Times New Roman" w:cs="Times New Roman"/>
          <w:sz w:val="28"/>
          <w:szCs w:val="28"/>
        </w:rPr>
        <w:t xml:space="preserve">ионирования  для двух </w:t>
      </w:r>
      <w:r w:rsidR="00A05F5E">
        <w:rPr>
          <w:rFonts w:ascii="Times New Roman" w:hAnsi="Times New Roman" w:cs="Times New Roman"/>
          <w:sz w:val="28"/>
          <w:szCs w:val="28"/>
        </w:rPr>
        <w:t xml:space="preserve">и </w:t>
      </w:r>
      <w:r w:rsidR="00BA3664">
        <w:rPr>
          <w:rFonts w:ascii="Times New Roman" w:hAnsi="Times New Roman" w:cs="Times New Roman"/>
          <w:sz w:val="28"/>
          <w:szCs w:val="28"/>
        </w:rPr>
        <w:t>трех</w:t>
      </w:r>
      <w:r w:rsidR="00A05F5E">
        <w:rPr>
          <w:rFonts w:ascii="Times New Roman" w:hAnsi="Times New Roman" w:cs="Times New Roman"/>
          <w:sz w:val="28"/>
          <w:szCs w:val="28"/>
        </w:rPr>
        <w:t xml:space="preserve"> параллельных линий, реализующие этот способ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5F5E">
        <w:rPr>
          <w:rFonts w:ascii="Times New Roman" w:hAnsi="Times New Roman" w:cs="Times New Roman"/>
          <w:sz w:val="28"/>
          <w:szCs w:val="28"/>
        </w:rPr>
        <w:t xml:space="preserve"> При этом контролируется наличие сигнала от геркона через определенное время после его предыдущего срабатывания в положительную (отрицательную) полуволну переменного тока. Подробно рассмотрено поведение защит в </w:t>
      </w:r>
      <w:r w:rsidR="00696702">
        <w:rPr>
          <w:rFonts w:ascii="Times New Roman" w:hAnsi="Times New Roman" w:cs="Times New Roman"/>
          <w:sz w:val="28"/>
          <w:szCs w:val="28"/>
        </w:rPr>
        <w:t>различных режимах работы линий и показано.</w:t>
      </w:r>
    </w:p>
    <w:p w:rsidR="00FA0298" w:rsidRDefault="00A05F5E" w:rsidP="00FA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Представлен</w:t>
      </w:r>
      <w:r w:rsidR="00FA0298">
        <w:rPr>
          <w:rFonts w:ascii="Times New Roman" w:hAnsi="Times New Roman" w:cs="Times New Roman"/>
          <w:sz w:val="28"/>
          <w:szCs w:val="24"/>
        </w:rPr>
        <w:t xml:space="preserve"> способ обеспечения </w:t>
      </w:r>
      <w:r>
        <w:rPr>
          <w:rFonts w:ascii="Times New Roman" w:hAnsi="Times New Roman" w:cs="Times New Roman"/>
          <w:sz w:val="28"/>
          <w:szCs w:val="24"/>
        </w:rPr>
        <w:t>полярности срабатывания геркона, который</w:t>
      </w:r>
      <w:r w:rsidR="00E60418">
        <w:rPr>
          <w:rFonts w:ascii="Times New Roman" w:hAnsi="Times New Roman" w:cs="Times New Roman"/>
          <w:sz w:val="28"/>
          <w:szCs w:val="24"/>
        </w:rPr>
        <w:t>, в отличие от известного,</w:t>
      </w:r>
      <w:r>
        <w:rPr>
          <w:rFonts w:ascii="Times New Roman" w:hAnsi="Times New Roman" w:cs="Times New Roman"/>
          <w:sz w:val="28"/>
          <w:szCs w:val="24"/>
        </w:rPr>
        <w:t xml:space="preserve"> заключается не только в </w:t>
      </w:r>
      <w:r w:rsidR="00E60418">
        <w:rPr>
          <w:rFonts w:ascii="Times New Roman" w:hAnsi="Times New Roman" w:cs="Times New Roman"/>
          <w:sz w:val="28"/>
          <w:szCs w:val="24"/>
        </w:rPr>
        <w:t xml:space="preserve">компенсации одной из полуволн индукции магнитного поля, действующего на геркон, но и в блокировке его выходного сигнала в эту же полуволну. </w:t>
      </w:r>
    </w:p>
    <w:p w:rsidR="00F63DCC" w:rsidRDefault="00E60418" w:rsidP="00FA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Рассмотрена</w:t>
      </w:r>
      <w:r w:rsidR="00FA0298">
        <w:rPr>
          <w:rFonts w:ascii="Times New Roman" w:hAnsi="Times New Roman" w:cs="Times New Roman"/>
          <w:sz w:val="28"/>
          <w:szCs w:val="28"/>
        </w:rPr>
        <w:t xml:space="preserve"> </w:t>
      </w:r>
      <w:r w:rsidR="00FA0298">
        <w:rPr>
          <w:rFonts w:ascii="Times New Roman" w:hAnsi="Times New Roman" w:cs="Times New Roman"/>
          <w:sz w:val="28"/>
          <w:szCs w:val="24"/>
        </w:rPr>
        <w:t xml:space="preserve">методика </w:t>
      </w:r>
      <w:r w:rsidR="00FA0298">
        <w:rPr>
          <w:rFonts w:ascii="Times New Roman" w:hAnsi="Times New Roman" w:cs="Times New Roman"/>
          <w:sz w:val="28"/>
          <w:szCs w:val="28"/>
        </w:rPr>
        <w:t>определения</w:t>
      </w:r>
      <w:r w:rsidR="00FA0298" w:rsidRPr="00D337FC">
        <w:rPr>
          <w:rFonts w:ascii="Times New Roman" w:hAnsi="Times New Roman" w:cs="Times New Roman"/>
          <w:sz w:val="28"/>
          <w:szCs w:val="28"/>
        </w:rPr>
        <w:t xml:space="preserve"> </w:t>
      </w:r>
      <w:r w:rsidR="00FA0298">
        <w:rPr>
          <w:rFonts w:ascii="Times New Roman" w:hAnsi="Times New Roman" w:cs="Times New Roman"/>
          <w:sz w:val="28"/>
          <w:szCs w:val="28"/>
        </w:rPr>
        <w:t>параметров срабатывания защит с приемной стороны</w:t>
      </w:r>
      <w:r>
        <w:rPr>
          <w:rFonts w:ascii="Times New Roman" w:hAnsi="Times New Roman" w:cs="Times New Roman"/>
          <w:sz w:val="28"/>
          <w:szCs w:val="28"/>
        </w:rPr>
        <w:t xml:space="preserve">, учитывающая </w:t>
      </w:r>
      <w:r w:rsidR="00FA0298">
        <w:rPr>
          <w:rFonts w:ascii="Times New Roman" w:hAnsi="Times New Roman" w:cs="Times New Roman"/>
          <w:sz w:val="28"/>
          <w:szCs w:val="28"/>
        </w:rPr>
        <w:t>влияние друг на друга герконов с обмотками управления, расположенных вблизи одной и той же фазы. П</w:t>
      </w:r>
      <w:r>
        <w:rPr>
          <w:rFonts w:ascii="Times New Roman" w:hAnsi="Times New Roman" w:cs="Times New Roman"/>
          <w:sz w:val="28"/>
          <w:szCs w:val="28"/>
        </w:rPr>
        <w:t>редставлена</w:t>
      </w:r>
      <w:r w:rsidR="00FA0298">
        <w:rPr>
          <w:rFonts w:ascii="Times New Roman" w:hAnsi="Times New Roman" w:cs="Times New Roman"/>
          <w:sz w:val="28"/>
          <w:szCs w:val="28"/>
        </w:rPr>
        <w:t xml:space="preserve"> формула для определения в</w:t>
      </w:r>
      <w:r w:rsidR="00FA0298">
        <w:rPr>
          <w:rFonts w:ascii="Times New Roman" w:hAnsi="Times New Roman" w:cs="Times New Roman"/>
          <w:sz w:val="28"/>
          <w:szCs w:val="24"/>
        </w:rPr>
        <w:t xml:space="preserve">еличины </w:t>
      </w:r>
      <w:r w:rsidR="00FA0298" w:rsidRPr="00E73BC2">
        <w:rPr>
          <w:rFonts w:ascii="Times New Roman" w:hAnsi="Times New Roman" w:cs="Times New Roman"/>
          <w:sz w:val="28"/>
          <w:szCs w:val="24"/>
        </w:rPr>
        <w:t xml:space="preserve">зоны каскадного действия </w:t>
      </w:r>
      <w:r w:rsidR="00FA0298">
        <w:rPr>
          <w:rFonts w:ascii="Times New Roman" w:hAnsi="Times New Roman" w:cs="Times New Roman"/>
          <w:sz w:val="28"/>
          <w:szCs w:val="24"/>
        </w:rPr>
        <w:t xml:space="preserve">защиты. </w:t>
      </w:r>
    </w:p>
    <w:p w:rsidR="00FA0298" w:rsidRDefault="00FA0298" w:rsidP="00FA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 выводах отмечае</w:t>
      </w:r>
      <w:r w:rsidRPr="00F63DCC">
        <w:rPr>
          <w:rFonts w:ascii="Times New Roman" w:hAnsi="Times New Roman" w:cs="Times New Roman"/>
          <w:sz w:val="28"/>
          <w:szCs w:val="28"/>
        </w:rPr>
        <w:t xml:space="preserve">тся, что </w:t>
      </w:r>
      <w:r w:rsidR="00F63DCC" w:rsidRPr="00F63DCC">
        <w:rPr>
          <w:rFonts w:ascii="Times New Roman" w:hAnsi="Times New Roman" w:cs="Times New Roman"/>
          <w:sz w:val="28"/>
          <w:szCs w:val="28"/>
        </w:rPr>
        <w:t>предложенные устройства защиты на герконах для приемной стороны двух и трех параллельных линий обладают более высокой чувствительностью, чем выпускаемые промышленностью, так как не отстраиваются от максимального тока нагрузки, и не используют цепи напряжения.</w:t>
      </w:r>
    </w:p>
    <w:p w:rsidR="00F30852" w:rsidRDefault="00F30852" w:rsidP="00FA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418" w:rsidRPr="00E60418" w:rsidRDefault="00E60418" w:rsidP="00E6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418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работы сводятся к следующему:</w:t>
      </w:r>
    </w:p>
    <w:p w:rsidR="00E60418" w:rsidRPr="00E60418" w:rsidRDefault="00E60418" w:rsidP="00E6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18">
        <w:rPr>
          <w:rFonts w:ascii="Times New Roman" w:hAnsi="Times New Roman" w:cs="Times New Roman"/>
          <w:sz w:val="28"/>
          <w:szCs w:val="28"/>
        </w:rPr>
        <w:t xml:space="preserve">1. Разработаны два способа защиты для приемной стороны параллельных линий с односторонним питанием, и один для питающей. Первый заключается в контроле наличия тока в линии большего или равного заданной величине через определенное время после того, как он достиг указанной величины в предыдущую положительную (отрицательную) полуволну, второй – в контроле времени между моментами достижения током в фазе линии заданной величины при его нарастании в соседние положительные (отрицательные) полуволны, а третий – в контроле очередности достижения токами в их одноименных фазах заданного значения. </w:t>
      </w:r>
      <w:r w:rsidR="00824F5F" w:rsidRPr="00824F5F">
        <w:rPr>
          <w:rFonts w:ascii="Times New Roman" w:hAnsi="Times New Roman" w:cs="Times New Roman"/>
          <w:sz w:val="28"/>
          <w:szCs w:val="28"/>
        </w:rPr>
        <w:t>Они дадут возможность строить защиты без ТТ, а для приемной стороны впервые в мире</w:t>
      </w:r>
      <w:r w:rsidRPr="00E60418">
        <w:rPr>
          <w:rFonts w:ascii="Times New Roman" w:hAnsi="Times New Roman" w:cs="Times New Roman"/>
          <w:sz w:val="28"/>
          <w:szCs w:val="28"/>
        </w:rPr>
        <w:t>.</w:t>
      </w:r>
    </w:p>
    <w:p w:rsidR="00E60418" w:rsidRPr="00E60418" w:rsidRDefault="00E60418" w:rsidP="00E6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18">
        <w:rPr>
          <w:rFonts w:ascii="Times New Roman" w:hAnsi="Times New Roman" w:cs="Times New Roman"/>
          <w:sz w:val="28"/>
          <w:szCs w:val="28"/>
        </w:rPr>
        <w:t xml:space="preserve">2. </w:t>
      </w:r>
      <w:r w:rsidR="00824F5F" w:rsidRPr="00824F5F">
        <w:rPr>
          <w:rFonts w:ascii="Times New Roman" w:hAnsi="Times New Roman" w:cs="Times New Roman"/>
          <w:sz w:val="28"/>
          <w:szCs w:val="28"/>
        </w:rPr>
        <w:t>Предложены устройства защиты для двух, трех и четырех параллельных линий, реализующие на герконах без ТТ первый и третий способы. Все они, в отличие от традиционных</w:t>
      </w:r>
      <w:r w:rsidRPr="00E60418">
        <w:rPr>
          <w:rFonts w:ascii="Times New Roman" w:hAnsi="Times New Roman" w:cs="Times New Roman"/>
          <w:sz w:val="28"/>
          <w:szCs w:val="28"/>
        </w:rPr>
        <w:t>, ведут себя правильно во всех режимах работы линий и не используют цепи напряжения, а защиты с приемной стороны обладают еще и более высокой чувствительностью. В отличие от аналогичной на герконах, защиты с питающей стороны не срабатывают при кратковременных помехах и просты в реализации.</w:t>
      </w:r>
    </w:p>
    <w:p w:rsidR="00E60418" w:rsidRPr="00E60418" w:rsidRDefault="00E60418" w:rsidP="00E6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18">
        <w:rPr>
          <w:rFonts w:ascii="Times New Roman" w:hAnsi="Times New Roman" w:cs="Times New Roman"/>
          <w:sz w:val="28"/>
          <w:szCs w:val="28"/>
        </w:rPr>
        <w:t xml:space="preserve">3. При построении защит с питающей стороны герконы должны иметь время срабатывания 0,3-2 мс и разницу в индукциях срабатывания не более 6%. Эти защиты могут быть использованы, если кратность минимального тока КЗ на шинах приемной подстанции к номинальному току нагрузки больше или равна 5,2, а кратность суммарного максимального тока КЗ на границе зоны каскадного действия удовлетворяет полученному нами неравенству. Защиты с приемной стороны могут быть применены на линиях 35 кВ, если амплитуда минимального тока нагрузки превышает 60 А, а на линиях 10 кВ – если превышает 30 А. Величина их зон каскадного действия определяется по разработанной формуле. </w:t>
      </w:r>
    </w:p>
    <w:p w:rsidR="00E60418" w:rsidRPr="00E60418" w:rsidRDefault="00E60418" w:rsidP="00E6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18">
        <w:rPr>
          <w:rFonts w:ascii="Times New Roman" w:hAnsi="Times New Roman" w:cs="Times New Roman"/>
          <w:sz w:val="28"/>
          <w:szCs w:val="28"/>
        </w:rPr>
        <w:t xml:space="preserve">4. Разработанные методики расчетов параметров предложенных устройств защиты дают возможность определять токи в шинах ЭУ, при которых срабатывают герконы, и учесть: взаимное влияние друг на друга герконов с обмотками управления, установленных вблизи одной фазы; конфигурацию расположения проводов линий на опоре; погрешности расчетов при использовании закона </w:t>
      </w:r>
      <w:proofErr w:type="spellStart"/>
      <w:r w:rsidRPr="00E60418">
        <w:rPr>
          <w:rFonts w:ascii="Times New Roman" w:hAnsi="Times New Roman" w:cs="Times New Roman"/>
          <w:sz w:val="28"/>
          <w:szCs w:val="28"/>
        </w:rPr>
        <w:t>Био-Савара-Лапласа</w:t>
      </w:r>
      <w:proofErr w:type="spellEnd"/>
      <w:r w:rsidRPr="00E60418">
        <w:rPr>
          <w:rFonts w:ascii="Times New Roman" w:hAnsi="Times New Roman" w:cs="Times New Roman"/>
          <w:sz w:val="28"/>
          <w:szCs w:val="28"/>
        </w:rPr>
        <w:t xml:space="preserve">; влияние на геркон магнитных полей, созданных токами в фазах обеих линий. </w:t>
      </w:r>
    </w:p>
    <w:p w:rsidR="00E60418" w:rsidRDefault="00E60418" w:rsidP="00FA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60418">
        <w:rPr>
          <w:rFonts w:ascii="Times New Roman" w:hAnsi="Times New Roman" w:cs="Times New Roman"/>
          <w:sz w:val="28"/>
          <w:szCs w:val="28"/>
        </w:rPr>
        <w:t xml:space="preserve">5. </w:t>
      </w:r>
      <w:r w:rsidR="00F30852" w:rsidRPr="00F30852">
        <w:rPr>
          <w:rFonts w:ascii="Times New Roman" w:hAnsi="Times New Roman" w:cs="Times New Roman"/>
          <w:sz w:val="28"/>
          <w:szCs w:val="28"/>
        </w:rPr>
        <w:t>Разработанный способ обеспечения срабатывания геркона в одну из полуволн переменного тока позволяет повысить чувствительность защит с приемной стороны за счет создания в другую полуволну дополнительного магнитного потока</w:t>
      </w:r>
      <w:r w:rsidRPr="00E60418">
        <w:rPr>
          <w:rFonts w:ascii="Times New Roman" w:hAnsi="Times New Roman" w:cs="Times New Roman"/>
          <w:sz w:val="28"/>
          <w:szCs w:val="28"/>
        </w:rPr>
        <w:t>.</w:t>
      </w:r>
    </w:p>
    <w:p w:rsidR="00FA0298" w:rsidRDefault="00FA0298" w:rsidP="008A69CC">
      <w:pPr>
        <w:spacing w:after="0" w:line="240" w:lineRule="auto"/>
        <w:ind w:firstLine="709"/>
        <w:jc w:val="both"/>
      </w:pPr>
    </w:p>
    <w:sectPr w:rsidR="00FA0298" w:rsidSect="0033168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B68F5"/>
    <w:multiLevelType w:val="hybridMultilevel"/>
    <w:tmpl w:val="9064C190"/>
    <w:lvl w:ilvl="0" w:tplc="9656FD32">
      <w:start w:val="1"/>
      <w:numFmt w:val="bullet"/>
      <w:lvlText w:val="–"/>
      <w:lvlJc w:val="left"/>
      <w:pPr>
        <w:tabs>
          <w:tab w:val="num" w:pos="2285"/>
        </w:tabs>
        <w:ind w:firstLine="709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89692A"/>
    <w:multiLevelType w:val="hybridMultilevel"/>
    <w:tmpl w:val="8AC630DC"/>
    <w:lvl w:ilvl="0" w:tplc="1F00C24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14CC"/>
    <w:rsid w:val="00040794"/>
    <w:rsid w:val="00043E59"/>
    <w:rsid w:val="000451D9"/>
    <w:rsid w:val="00054328"/>
    <w:rsid w:val="000627A1"/>
    <w:rsid w:val="0007366D"/>
    <w:rsid w:val="00086D10"/>
    <w:rsid w:val="000973F3"/>
    <w:rsid w:val="000A4916"/>
    <w:rsid w:val="000A660C"/>
    <w:rsid w:val="000A6E8E"/>
    <w:rsid w:val="000A73EF"/>
    <w:rsid w:val="000B3DC8"/>
    <w:rsid w:val="000C70DE"/>
    <w:rsid w:val="00103583"/>
    <w:rsid w:val="00110429"/>
    <w:rsid w:val="0011138B"/>
    <w:rsid w:val="001121C7"/>
    <w:rsid w:val="0011470F"/>
    <w:rsid w:val="0012199D"/>
    <w:rsid w:val="00124DCF"/>
    <w:rsid w:val="001400DC"/>
    <w:rsid w:val="00154575"/>
    <w:rsid w:val="00191159"/>
    <w:rsid w:val="001951AC"/>
    <w:rsid w:val="001A2EA7"/>
    <w:rsid w:val="001A430C"/>
    <w:rsid w:val="001A7863"/>
    <w:rsid w:val="001B2E04"/>
    <w:rsid w:val="001B4A3F"/>
    <w:rsid w:val="001B5677"/>
    <w:rsid w:val="001C31A4"/>
    <w:rsid w:val="001D34D5"/>
    <w:rsid w:val="002029DA"/>
    <w:rsid w:val="0021005C"/>
    <w:rsid w:val="00215F6D"/>
    <w:rsid w:val="002218B8"/>
    <w:rsid w:val="00222815"/>
    <w:rsid w:val="00245BE9"/>
    <w:rsid w:val="0026091D"/>
    <w:rsid w:val="00263E7F"/>
    <w:rsid w:val="00277DCC"/>
    <w:rsid w:val="00291CBB"/>
    <w:rsid w:val="002A4851"/>
    <w:rsid w:val="002A594D"/>
    <w:rsid w:val="002B5469"/>
    <w:rsid w:val="002B680D"/>
    <w:rsid w:val="002C2489"/>
    <w:rsid w:val="002C2BC0"/>
    <w:rsid w:val="002C6ECC"/>
    <w:rsid w:val="002E252A"/>
    <w:rsid w:val="002E345E"/>
    <w:rsid w:val="002E4591"/>
    <w:rsid w:val="0030688E"/>
    <w:rsid w:val="00307155"/>
    <w:rsid w:val="00315025"/>
    <w:rsid w:val="003206D0"/>
    <w:rsid w:val="00320A10"/>
    <w:rsid w:val="00331688"/>
    <w:rsid w:val="00332685"/>
    <w:rsid w:val="003425A5"/>
    <w:rsid w:val="0034602F"/>
    <w:rsid w:val="0034615C"/>
    <w:rsid w:val="0036183E"/>
    <w:rsid w:val="00365D44"/>
    <w:rsid w:val="00384589"/>
    <w:rsid w:val="00397CCA"/>
    <w:rsid w:val="003B1A33"/>
    <w:rsid w:val="003C5676"/>
    <w:rsid w:val="003D2148"/>
    <w:rsid w:val="004024BC"/>
    <w:rsid w:val="00403ECF"/>
    <w:rsid w:val="0040706B"/>
    <w:rsid w:val="00407A0F"/>
    <w:rsid w:val="00413C99"/>
    <w:rsid w:val="004173C8"/>
    <w:rsid w:val="00434A39"/>
    <w:rsid w:val="00435254"/>
    <w:rsid w:val="004411AB"/>
    <w:rsid w:val="00470DDC"/>
    <w:rsid w:val="00470F80"/>
    <w:rsid w:val="004740FD"/>
    <w:rsid w:val="00482E1C"/>
    <w:rsid w:val="00491ABC"/>
    <w:rsid w:val="00491BA2"/>
    <w:rsid w:val="004B5D5F"/>
    <w:rsid w:val="004B75BB"/>
    <w:rsid w:val="004C5BB0"/>
    <w:rsid w:val="004D4E0A"/>
    <w:rsid w:val="004F4D35"/>
    <w:rsid w:val="00500426"/>
    <w:rsid w:val="00505F16"/>
    <w:rsid w:val="00511F9E"/>
    <w:rsid w:val="005138C8"/>
    <w:rsid w:val="0052123B"/>
    <w:rsid w:val="00542D6D"/>
    <w:rsid w:val="00555116"/>
    <w:rsid w:val="0055617E"/>
    <w:rsid w:val="00566AFA"/>
    <w:rsid w:val="0056770B"/>
    <w:rsid w:val="005B3BA9"/>
    <w:rsid w:val="005C14CC"/>
    <w:rsid w:val="005C6171"/>
    <w:rsid w:val="005E452F"/>
    <w:rsid w:val="005E776C"/>
    <w:rsid w:val="00601AA3"/>
    <w:rsid w:val="0061790D"/>
    <w:rsid w:val="0062532E"/>
    <w:rsid w:val="00637C41"/>
    <w:rsid w:val="006471CF"/>
    <w:rsid w:val="00651E25"/>
    <w:rsid w:val="006607D3"/>
    <w:rsid w:val="00662C23"/>
    <w:rsid w:val="006663B6"/>
    <w:rsid w:val="00675EE0"/>
    <w:rsid w:val="00682B68"/>
    <w:rsid w:val="0069070A"/>
    <w:rsid w:val="00696702"/>
    <w:rsid w:val="006A437F"/>
    <w:rsid w:val="006A6285"/>
    <w:rsid w:val="006B637C"/>
    <w:rsid w:val="006D7590"/>
    <w:rsid w:val="006E3755"/>
    <w:rsid w:val="006F03D5"/>
    <w:rsid w:val="00701685"/>
    <w:rsid w:val="0070790D"/>
    <w:rsid w:val="007128DA"/>
    <w:rsid w:val="00715C35"/>
    <w:rsid w:val="0073593B"/>
    <w:rsid w:val="0073734E"/>
    <w:rsid w:val="007414F7"/>
    <w:rsid w:val="007419A1"/>
    <w:rsid w:val="00747D9A"/>
    <w:rsid w:val="00751153"/>
    <w:rsid w:val="00752F43"/>
    <w:rsid w:val="00756C4D"/>
    <w:rsid w:val="00771C2E"/>
    <w:rsid w:val="00773574"/>
    <w:rsid w:val="00773B32"/>
    <w:rsid w:val="0079172C"/>
    <w:rsid w:val="00791805"/>
    <w:rsid w:val="007A3170"/>
    <w:rsid w:val="007B5107"/>
    <w:rsid w:val="007C7E26"/>
    <w:rsid w:val="007E3391"/>
    <w:rsid w:val="007F1A3E"/>
    <w:rsid w:val="008049DB"/>
    <w:rsid w:val="00810610"/>
    <w:rsid w:val="00822C55"/>
    <w:rsid w:val="00824F5F"/>
    <w:rsid w:val="00843610"/>
    <w:rsid w:val="0084625F"/>
    <w:rsid w:val="00847155"/>
    <w:rsid w:val="00847562"/>
    <w:rsid w:val="00851058"/>
    <w:rsid w:val="00853E48"/>
    <w:rsid w:val="00863B58"/>
    <w:rsid w:val="0087699D"/>
    <w:rsid w:val="008777F8"/>
    <w:rsid w:val="00894B71"/>
    <w:rsid w:val="008A69CC"/>
    <w:rsid w:val="008B6C90"/>
    <w:rsid w:val="008C17AA"/>
    <w:rsid w:val="008D5FBA"/>
    <w:rsid w:val="008F2CA5"/>
    <w:rsid w:val="00910016"/>
    <w:rsid w:val="0091050E"/>
    <w:rsid w:val="00917D23"/>
    <w:rsid w:val="00927D9E"/>
    <w:rsid w:val="0094515A"/>
    <w:rsid w:val="00957750"/>
    <w:rsid w:val="0096313F"/>
    <w:rsid w:val="0096341C"/>
    <w:rsid w:val="009735EB"/>
    <w:rsid w:val="00991C03"/>
    <w:rsid w:val="009B3B6A"/>
    <w:rsid w:val="009B6B49"/>
    <w:rsid w:val="009E3118"/>
    <w:rsid w:val="00A0038E"/>
    <w:rsid w:val="00A05F5E"/>
    <w:rsid w:val="00A16BCE"/>
    <w:rsid w:val="00A23D86"/>
    <w:rsid w:val="00A30818"/>
    <w:rsid w:val="00A33F68"/>
    <w:rsid w:val="00A45A11"/>
    <w:rsid w:val="00A767ED"/>
    <w:rsid w:val="00A7725E"/>
    <w:rsid w:val="00A8105C"/>
    <w:rsid w:val="00A83B18"/>
    <w:rsid w:val="00A8747E"/>
    <w:rsid w:val="00A87631"/>
    <w:rsid w:val="00A9014B"/>
    <w:rsid w:val="00AA6FB2"/>
    <w:rsid w:val="00AC3990"/>
    <w:rsid w:val="00AC56CD"/>
    <w:rsid w:val="00AD76B9"/>
    <w:rsid w:val="00AE030E"/>
    <w:rsid w:val="00AE18F9"/>
    <w:rsid w:val="00AE36FA"/>
    <w:rsid w:val="00AE3C37"/>
    <w:rsid w:val="00AE7441"/>
    <w:rsid w:val="00B012F7"/>
    <w:rsid w:val="00B36339"/>
    <w:rsid w:val="00B37229"/>
    <w:rsid w:val="00B74F25"/>
    <w:rsid w:val="00B969A5"/>
    <w:rsid w:val="00B97672"/>
    <w:rsid w:val="00BA3664"/>
    <w:rsid w:val="00BA5CF8"/>
    <w:rsid w:val="00BD4966"/>
    <w:rsid w:val="00BD51B4"/>
    <w:rsid w:val="00BD6515"/>
    <w:rsid w:val="00BE0466"/>
    <w:rsid w:val="00BE26C3"/>
    <w:rsid w:val="00BE3A83"/>
    <w:rsid w:val="00BF413E"/>
    <w:rsid w:val="00BF56A4"/>
    <w:rsid w:val="00BF6CC1"/>
    <w:rsid w:val="00C01A2D"/>
    <w:rsid w:val="00C10054"/>
    <w:rsid w:val="00C11918"/>
    <w:rsid w:val="00C12B2C"/>
    <w:rsid w:val="00C20A03"/>
    <w:rsid w:val="00C2460B"/>
    <w:rsid w:val="00C309A1"/>
    <w:rsid w:val="00C47A64"/>
    <w:rsid w:val="00C63C50"/>
    <w:rsid w:val="00C710FF"/>
    <w:rsid w:val="00C96762"/>
    <w:rsid w:val="00C979B3"/>
    <w:rsid w:val="00CB16F0"/>
    <w:rsid w:val="00CB31B1"/>
    <w:rsid w:val="00CD48A9"/>
    <w:rsid w:val="00CD7877"/>
    <w:rsid w:val="00CF143E"/>
    <w:rsid w:val="00CF2FE0"/>
    <w:rsid w:val="00D02D8F"/>
    <w:rsid w:val="00D100E6"/>
    <w:rsid w:val="00D46CB2"/>
    <w:rsid w:val="00D655B1"/>
    <w:rsid w:val="00D70CD7"/>
    <w:rsid w:val="00D7504C"/>
    <w:rsid w:val="00D929D9"/>
    <w:rsid w:val="00D9637A"/>
    <w:rsid w:val="00DA33BF"/>
    <w:rsid w:val="00DB29B3"/>
    <w:rsid w:val="00DB5825"/>
    <w:rsid w:val="00DC6476"/>
    <w:rsid w:val="00DD0563"/>
    <w:rsid w:val="00DD33EB"/>
    <w:rsid w:val="00DE1430"/>
    <w:rsid w:val="00DF63AD"/>
    <w:rsid w:val="00E0255D"/>
    <w:rsid w:val="00E02D1A"/>
    <w:rsid w:val="00E0527C"/>
    <w:rsid w:val="00E11444"/>
    <w:rsid w:val="00E11D08"/>
    <w:rsid w:val="00E207BF"/>
    <w:rsid w:val="00E21D4E"/>
    <w:rsid w:val="00E43835"/>
    <w:rsid w:val="00E47EDF"/>
    <w:rsid w:val="00E60418"/>
    <w:rsid w:val="00E632C3"/>
    <w:rsid w:val="00E724E6"/>
    <w:rsid w:val="00E80D2B"/>
    <w:rsid w:val="00E813A9"/>
    <w:rsid w:val="00EB7B3D"/>
    <w:rsid w:val="00EC59C9"/>
    <w:rsid w:val="00EC6698"/>
    <w:rsid w:val="00EF5286"/>
    <w:rsid w:val="00F02CCD"/>
    <w:rsid w:val="00F07D24"/>
    <w:rsid w:val="00F10FCB"/>
    <w:rsid w:val="00F21773"/>
    <w:rsid w:val="00F23E23"/>
    <w:rsid w:val="00F30852"/>
    <w:rsid w:val="00F31477"/>
    <w:rsid w:val="00F32A33"/>
    <w:rsid w:val="00F40C67"/>
    <w:rsid w:val="00F45F58"/>
    <w:rsid w:val="00F63DCC"/>
    <w:rsid w:val="00F95E47"/>
    <w:rsid w:val="00FA0298"/>
    <w:rsid w:val="00FB4DBF"/>
    <w:rsid w:val="00FD0EBE"/>
    <w:rsid w:val="00FD526A"/>
    <w:rsid w:val="00FE3CF5"/>
    <w:rsid w:val="00FE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58"/>
  </w:style>
  <w:style w:type="paragraph" w:styleId="1">
    <w:name w:val="heading 1"/>
    <w:basedOn w:val="a"/>
    <w:next w:val="a"/>
    <w:link w:val="10"/>
    <w:qFormat/>
    <w:rsid w:val="00245BE9"/>
    <w:pPr>
      <w:keepNext/>
      <w:spacing w:before="240" w:after="6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F2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3">
    <w:name w:val="Body Text Indent 3"/>
    <w:basedOn w:val="a"/>
    <w:link w:val="30"/>
    <w:uiPriority w:val="99"/>
    <w:unhideWhenUsed/>
    <w:rsid w:val="00BE26C3"/>
    <w:pPr>
      <w:spacing w:after="120" w:line="240" w:lineRule="auto"/>
      <w:ind w:left="283"/>
      <w:jc w:val="center"/>
    </w:pPr>
    <w:rPr>
      <w:rFonts w:ascii="Times New Roman" w:eastAsiaTheme="minorHAnsi" w:hAnsi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26C3"/>
    <w:rPr>
      <w:rFonts w:ascii="Times New Roman" w:eastAsiaTheme="minorHAnsi" w:hAnsi="Times New Roman"/>
      <w:sz w:val="16"/>
      <w:szCs w:val="16"/>
      <w:lang w:eastAsia="en-US"/>
    </w:rPr>
  </w:style>
  <w:style w:type="paragraph" w:styleId="a4">
    <w:name w:val="Normal (Web)"/>
    <w:basedOn w:val="a"/>
    <w:uiPriority w:val="99"/>
    <w:semiHidden/>
    <w:unhideWhenUsed/>
    <w:rsid w:val="0032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7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699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34602F"/>
    <w:rPr>
      <w:color w:val="808080"/>
    </w:rPr>
  </w:style>
  <w:style w:type="character" w:customStyle="1" w:styleId="10">
    <w:name w:val="Заголовок 1 Знак"/>
    <w:basedOn w:val="a0"/>
    <w:link w:val="1"/>
    <w:rsid w:val="00245BE9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24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47F6-A424-4F58-87DE-826E9341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Бауржан</dc:creator>
  <cp:lastModifiedBy>Бауыржан</cp:lastModifiedBy>
  <cp:revision>5</cp:revision>
  <cp:lastPrinted>2020-10-28T06:49:00Z</cp:lastPrinted>
  <dcterms:created xsi:type="dcterms:W3CDTF">2020-11-01T13:38:00Z</dcterms:created>
  <dcterms:modified xsi:type="dcterms:W3CDTF">2020-11-18T17:13:00Z</dcterms:modified>
</cp:coreProperties>
</file>