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0721B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0721B2">
        <w:rPr>
          <w:rStyle w:val="1"/>
          <w:b/>
          <w:sz w:val="28"/>
          <w:szCs w:val="28"/>
        </w:rPr>
        <w:t>РАДИОТЕХНИКА, ЭЛЕКТРОНИКА И</w:t>
      </w:r>
      <w:r>
        <w:rPr>
          <w:rStyle w:val="1"/>
          <w:b/>
          <w:sz w:val="28"/>
          <w:szCs w:val="28"/>
        </w:rPr>
        <w:t xml:space="preserve"> </w:t>
      </w:r>
      <w:r w:rsidRPr="000721B2">
        <w:rPr>
          <w:rStyle w:val="1"/>
          <w:b/>
          <w:sz w:val="28"/>
          <w:szCs w:val="28"/>
        </w:rPr>
        <w:t xml:space="preserve"> ТЕЛЕКОММУНИКАЦИИ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64A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0721B2" w:rsidRPr="008364A8">
        <w:rPr>
          <w:rStyle w:val="1"/>
          <w:rFonts w:eastAsiaTheme="minorHAnsi"/>
          <w:sz w:val="28"/>
          <w:szCs w:val="28"/>
        </w:rPr>
        <w:t xml:space="preserve">5В071900 </w:t>
      </w:r>
      <w:r w:rsidRPr="008364A8">
        <w:rPr>
          <w:rStyle w:val="1"/>
          <w:rFonts w:eastAsiaTheme="minorHAnsi"/>
          <w:sz w:val="28"/>
          <w:szCs w:val="28"/>
        </w:rPr>
        <w:t>«</w:t>
      </w:r>
      <w:r w:rsidR="000721B2" w:rsidRPr="008364A8">
        <w:rPr>
          <w:rStyle w:val="1"/>
          <w:rFonts w:eastAsiaTheme="minorHAnsi"/>
          <w:sz w:val="28"/>
          <w:szCs w:val="28"/>
        </w:rPr>
        <w:t>Радиотехника, электроника и телекоммуникации</w:t>
      </w:r>
      <w:r w:rsidRPr="008364A8">
        <w:rPr>
          <w:rStyle w:val="1"/>
          <w:rFonts w:eastAsiaTheme="minorHAnsi"/>
          <w:sz w:val="28"/>
          <w:szCs w:val="28"/>
        </w:rPr>
        <w:t>»</w:t>
      </w:r>
    </w:p>
    <w:p w:rsidR="008364A8" w:rsidRPr="008364A8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Направление </w:t>
      </w:r>
      <w:r w:rsidR="008364A8" w:rsidRPr="00835861">
        <w:rPr>
          <w:rStyle w:val="1"/>
          <w:rFonts w:eastAsiaTheme="minorHAnsi"/>
          <w:b/>
          <w:sz w:val="28"/>
          <w:szCs w:val="28"/>
        </w:rPr>
        <w:t>ОП: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8364A8" w:rsidRPr="008364A8">
        <w:rPr>
          <w:rStyle w:val="1"/>
          <w:rFonts w:eastAsiaTheme="minorHAnsi"/>
          <w:sz w:val="28"/>
          <w:szCs w:val="28"/>
        </w:rPr>
        <w:t xml:space="preserve">«Технические науки и технологии»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F24432" w:rsidRPr="00F24432">
        <w:rPr>
          <w:rFonts w:ascii="Times New Roman" w:hAnsi="Times New Roman" w:cs="Times New Roman"/>
          <w:sz w:val="28"/>
          <w:szCs w:val="28"/>
        </w:rPr>
        <w:t>включает совокупность технологий, средств, способов и методов человеческой деятельности, направленных на создание условий для обмена информацией на расстоянии, преобразования информации с помощью электронных средств</w:t>
      </w:r>
      <w:r w:rsidR="00F24432">
        <w:rPr>
          <w:rFonts w:ascii="Times New Roman" w:hAnsi="Times New Roman" w:cs="Times New Roman"/>
          <w:sz w:val="28"/>
          <w:szCs w:val="28"/>
        </w:rPr>
        <w:t>.</w:t>
      </w:r>
    </w:p>
    <w:p w:rsidR="00475778" w:rsidRPr="008364A8" w:rsidRDefault="00475778" w:rsidP="00411A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21B2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411AB4" w:rsidRPr="0007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B4" w:rsidRPr="008364A8">
        <w:rPr>
          <w:rFonts w:ascii="Times New Roman" w:hAnsi="Times New Roman" w:cs="Times New Roman"/>
          <w:sz w:val="28"/>
          <w:szCs w:val="28"/>
        </w:rPr>
        <w:t>«</w:t>
      </w:r>
      <w:r w:rsidR="000721B2" w:rsidRPr="008364A8">
        <w:rPr>
          <w:rFonts w:ascii="Times New Roman" w:hAnsi="Times New Roman"/>
          <w:sz w:val="28"/>
          <w:szCs w:val="28"/>
        </w:rPr>
        <w:t>Телекоммуникации</w:t>
      </w:r>
      <w:r w:rsidR="000721B2" w:rsidRPr="008364A8">
        <w:rPr>
          <w:rFonts w:ascii="Times New Roman" w:hAnsi="Times New Roman" w:cs="Times New Roman"/>
          <w:sz w:val="28"/>
          <w:szCs w:val="28"/>
        </w:rPr>
        <w:t>»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8364A8" w:rsidRPr="008364A8">
        <w:rPr>
          <w:rStyle w:val="1"/>
          <w:rFonts w:eastAsiaTheme="minorHAnsi"/>
          <w:sz w:val="28"/>
          <w:szCs w:val="28"/>
        </w:rPr>
        <w:t xml:space="preserve">Бакалавр техники и технологий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677DA0" w:rsidRPr="00677DA0">
        <w:rPr>
          <w:rStyle w:val="1"/>
          <w:rFonts w:eastAsiaTheme="minorHAnsi"/>
          <w:sz w:val="28"/>
          <w:szCs w:val="28"/>
        </w:rPr>
        <w:t xml:space="preserve">5В071900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– </w:t>
      </w:r>
      <w:r w:rsidR="00677DA0" w:rsidRPr="00677DA0">
        <w:rPr>
          <w:rStyle w:val="1"/>
          <w:rFonts w:eastAsiaTheme="minorHAnsi"/>
          <w:sz w:val="28"/>
          <w:szCs w:val="28"/>
        </w:rPr>
        <w:t>Радиотехника, электроника и телекоммуникации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411AB4">
        <w:rPr>
          <w:rFonts w:ascii="Times New Roman" w:hAnsi="Times New Roman" w:cs="Times New Roman"/>
          <w:sz w:val="28"/>
          <w:szCs w:val="28"/>
        </w:rPr>
        <w:t>математика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r w:rsidR="00411AB4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76707D" w:rsidRPr="0076707D">
        <w:rPr>
          <w:rFonts w:ascii="Times New Roman" w:hAnsi="Times New Roman" w:cs="Times New Roman"/>
          <w:sz w:val="28"/>
          <w:szCs w:val="28"/>
        </w:rPr>
        <w:t>физика</w:t>
      </w:r>
      <w:r w:rsidRPr="0076707D">
        <w:rPr>
          <w:rStyle w:val="2"/>
          <w:rFonts w:eastAsiaTheme="minorHAnsi"/>
          <w:sz w:val="28"/>
          <w:szCs w:val="28"/>
        </w:rPr>
        <w:t xml:space="preserve">, </w:t>
      </w:r>
      <w:r w:rsidR="0076707D">
        <w:rPr>
          <w:rStyle w:val="2"/>
          <w:rFonts w:eastAsiaTheme="minorHAnsi"/>
          <w:sz w:val="28"/>
          <w:szCs w:val="28"/>
        </w:rPr>
        <w:t>э</w:t>
      </w:r>
      <w:r w:rsidR="0076707D" w:rsidRPr="0076707D">
        <w:rPr>
          <w:rStyle w:val="2"/>
          <w:rFonts w:eastAsiaTheme="minorHAnsi"/>
          <w:sz w:val="28"/>
          <w:szCs w:val="28"/>
        </w:rPr>
        <w:t xml:space="preserve">лектроника и основы </w:t>
      </w:r>
      <w:proofErr w:type="spellStart"/>
      <w:r w:rsidR="0076707D" w:rsidRPr="0076707D">
        <w:rPr>
          <w:rStyle w:val="2"/>
          <w:rFonts w:eastAsiaTheme="minorHAnsi"/>
          <w:sz w:val="28"/>
          <w:szCs w:val="28"/>
        </w:rPr>
        <w:t>схемотехники</w:t>
      </w:r>
      <w:proofErr w:type="spellEnd"/>
      <w:r w:rsidR="0076707D">
        <w:rPr>
          <w:rStyle w:val="2"/>
          <w:rFonts w:eastAsiaTheme="minorHAnsi"/>
          <w:sz w:val="28"/>
          <w:szCs w:val="28"/>
        </w:rPr>
        <w:t>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411AB4">
        <w:rPr>
          <w:rStyle w:val="1"/>
          <w:rFonts w:eastAsiaTheme="minorHAnsi"/>
          <w:b/>
          <w:sz w:val="28"/>
          <w:szCs w:val="28"/>
        </w:rPr>
        <w:t>Электротехника и автоматизация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411AB4">
        <w:rPr>
          <w:rStyle w:val="1"/>
          <w:rFonts w:eastAsiaTheme="minorHAnsi"/>
          <w:sz w:val="28"/>
          <w:szCs w:val="28"/>
        </w:rPr>
        <w:t>Кислов Александр Петрович</w:t>
      </w:r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411AB4">
        <w:rPr>
          <w:rStyle w:val="1"/>
          <w:rFonts w:eastAsiaTheme="minorHAnsi"/>
          <w:sz w:val="28"/>
          <w:szCs w:val="28"/>
        </w:rPr>
        <w:t>технических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835861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образования по специальности </w:t>
      </w:r>
      <w:r w:rsidR="00BB7B6E" w:rsidRPr="00677DA0">
        <w:rPr>
          <w:rStyle w:val="1"/>
          <w:rFonts w:eastAsiaTheme="minorHAnsi"/>
          <w:sz w:val="28"/>
          <w:szCs w:val="28"/>
        </w:rPr>
        <w:t xml:space="preserve">5В071900 </w:t>
      </w:r>
      <w:r w:rsidR="00BB7B6E" w:rsidRPr="00065746">
        <w:rPr>
          <w:rStyle w:val="1"/>
          <w:rFonts w:eastAsiaTheme="minorHAnsi"/>
          <w:sz w:val="28"/>
          <w:szCs w:val="28"/>
        </w:rPr>
        <w:t xml:space="preserve">– </w:t>
      </w:r>
      <w:r w:rsidR="00BB7B6E" w:rsidRPr="00677DA0">
        <w:rPr>
          <w:rStyle w:val="1"/>
          <w:rFonts w:eastAsiaTheme="minorHAnsi"/>
          <w:sz w:val="28"/>
          <w:szCs w:val="28"/>
        </w:rPr>
        <w:t>Радиотехника, электроника и телекоммуникации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является область науки и техники, которая включает совокупность технологий, средств, способов и методов человеческой деятельности, направленных на создание условий для обмена информацией на расстоянии, преобразования информации с помощью электронных средств.</w:t>
      </w:r>
    </w:p>
    <w:p w:rsidR="003432A0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8364A8" w:rsidRPr="00835861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BB7B6E" w:rsidRPr="00677DA0">
        <w:rPr>
          <w:rStyle w:val="1"/>
          <w:rFonts w:eastAsiaTheme="minorHAnsi"/>
          <w:sz w:val="28"/>
          <w:szCs w:val="28"/>
        </w:rPr>
        <w:t xml:space="preserve">5В071900 </w:t>
      </w:r>
      <w:r w:rsidR="00BB7B6E" w:rsidRPr="00065746">
        <w:rPr>
          <w:rStyle w:val="1"/>
          <w:rFonts w:eastAsiaTheme="minorHAnsi"/>
          <w:sz w:val="28"/>
          <w:szCs w:val="28"/>
        </w:rPr>
        <w:t xml:space="preserve">– </w:t>
      </w:r>
      <w:r w:rsidR="00BB7B6E" w:rsidRPr="00677DA0">
        <w:rPr>
          <w:rStyle w:val="1"/>
          <w:rFonts w:eastAsiaTheme="minorHAnsi"/>
          <w:sz w:val="28"/>
          <w:szCs w:val="28"/>
        </w:rPr>
        <w:t>Радиотехника, электроника и телекоммуникации</w:t>
      </w:r>
      <w:r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B7B6E" w:rsidRPr="00BB7B6E">
        <w:rPr>
          <w:rFonts w:ascii="Times New Roman" w:hAnsi="Times New Roman" w:cs="Times New Roman"/>
          <w:sz w:val="28"/>
          <w:szCs w:val="28"/>
        </w:rPr>
        <w:t>технологические системы, технические средства, обеспечивающие всякую передачу, излучение и прием знаков, сигналов, письменного текста, изображений, звуков, по проводной, радио, оптической или следующим другим системам, а также преобразование информации электронными средствами</w:t>
      </w:r>
      <w:r w:rsidR="00343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EE721D" w:rsidRPr="00EE721D">
        <w:rPr>
          <w:rFonts w:ascii="Times New Roman" w:hAnsi="Times New Roman" w:cs="Times New Roman"/>
          <w:b/>
          <w:sz w:val="28"/>
          <w:szCs w:val="28"/>
        </w:rPr>
        <w:t xml:space="preserve">бакалавра образования по специальности </w:t>
      </w:r>
      <w:r w:rsidR="00BB7B6E" w:rsidRPr="00BB7B6E">
        <w:rPr>
          <w:rFonts w:ascii="Times New Roman" w:hAnsi="Times New Roman" w:cs="Times New Roman"/>
          <w:b/>
          <w:sz w:val="28"/>
          <w:szCs w:val="28"/>
        </w:rPr>
        <w:t>5В071900 – Радиотехника, электроника и телекоммуникации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BB7B6E" w:rsidRP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  <w:t>производственно-технологическая;</w:t>
      </w:r>
    </w:p>
    <w:p w:rsidR="00BB7B6E" w:rsidRP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7B6E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BB7B6E">
        <w:rPr>
          <w:rFonts w:ascii="Times New Roman" w:hAnsi="Times New Roman" w:cs="Times New Roman"/>
          <w:sz w:val="28"/>
          <w:szCs w:val="28"/>
        </w:rPr>
        <w:t>-эксплуатационная;</w:t>
      </w:r>
    </w:p>
    <w:p w:rsidR="00BB7B6E" w:rsidRP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  <w:t>организационно-управленческая;</w:t>
      </w:r>
    </w:p>
    <w:p w:rsidR="00BB7B6E" w:rsidRP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  <w:t>монтажно-наладочная;</w:t>
      </w:r>
    </w:p>
    <w:p w:rsidR="00BB7B6E" w:rsidRP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  <w:t>расчетно-проектная;</w:t>
      </w:r>
    </w:p>
    <w:p w:rsidR="00BB7B6E" w:rsidRDefault="00BB7B6E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B6E">
        <w:rPr>
          <w:rFonts w:ascii="Times New Roman" w:hAnsi="Times New Roman" w:cs="Times New Roman"/>
          <w:sz w:val="28"/>
          <w:szCs w:val="28"/>
        </w:rPr>
        <w:t>-</w:t>
      </w:r>
      <w:r w:rsidRPr="00BB7B6E">
        <w:rPr>
          <w:rFonts w:ascii="Times New Roman" w:hAnsi="Times New Roman" w:cs="Times New Roman"/>
          <w:sz w:val="28"/>
          <w:szCs w:val="28"/>
        </w:rPr>
        <w:tab/>
        <w:t>экспериментально-исследовательская.</w:t>
      </w:r>
    </w:p>
    <w:p w:rsidR="00F24432" w:rsidRDefault="00F24432" w:rsidP="00BB7B6E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D00564" w:rsidRDefault="00D00564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34C">
        <w:rPr>
          <w:rFonts w:ascii="Times New Roman" w:hAnsi="Times New Roman" w:cs="Times New Roman"/>
          <w:sz w:val="28"/>
          <w:szCs w:val="28"/>
        </w:rPr>
        <w:t>бакалавр техники и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BB7B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</w:t>
      </w:r>
      <w:r w:rsidR="00BB7B6E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BB7B6E" w:rsidRPr="00BB7B6E">
        <w:rPr>
          <w:rFonts w:ascii="Times New Roman" w:hAnsi="Times New Roman" w:cs="Times New Roman"/>
          <w:sz w:val="28"/>
          <w:szCs w:val="28"/>
        </w:rPr>
        <w:t>радиосвязи;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радионавигации;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подвижной связи;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телевидения и радиовещания;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использующих компьютерные и электронные средства;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коммутации;</w:t>
      </w:r>
      <w:r w:rsidR="00BB7B6E">
        <w:rPr>
          <w:rFonts w:ascii="Times New Roman" w:hAnsi="Times New Roman" w:cs="Times New Roman"/>
          <w:sz w:val="28"/>
          <w:szCs w:val="28"/>
        </w:rPr>
        <w:t xml:space="preserve"> </w:t>
      </w:r>
      <w:r w:rsidR="00BB7B6E" w:rsidRPr="00BB7B6E">
        <w:rPr>
          <w:rFonts w:ascii="Times New Roman" w:hAnsi="Times New Roman" w:cs="Times New Roman"/>
          <w:sz w:val="28"/>
          <w:szCs w:val="28"/>
        </w:rPr>
        <w:t>телекоммуникаций.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DA1734" w:rsidRPr="008364A8">
        <w:rPr>
          <w:rFonts w:ascii="Times New Roman" w:hAnsi="Times New Roman" w:cs="Times New Roman"/>
          <w:sz w:val="28"/>
          <w:szCs w:val="28"/>
        </w:rPr>
        <w:t xml:space="preserve">Повышенная </w:t>
      </w:r>
      <w:r w:rsidR="000D7852" w:rsidRPr="008364A8">
        <w:rPr>
          <w:rFonts w:ascii="Times New Roman" w:hAnsi="Times New Roman" w:cs="Times New Roman"/>
          <w:sz w:val="28"/>
          <w:szCs w:val="28"/>
        </w:rPr>
        <w:t>подготовка</w:t>
      </w:r>
      <w:r w:rsidR="00DB158E" w:rsidRPr="008364A8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0D7852" w:rsidRPr="008364A8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8364A8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DB158E" w:rsidRPr="008364A8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DA1734" w:rsidRPr="008364A8">
        <w:rPr>
          <w:rFonts w:ascii="Times New Roman" w:hAnsi="Times New Roman" w:cs="Times New Roman"/>
          <w:sz w:val="28"/>
          <w:szCs w:val="28"/>
        </w:rPr>
        <w:t>образования.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08" w:rsidRPr="00F26144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6144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F26144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F26144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5320C1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320C1">
        <w:rPr>
          <w:rStyle w:val="1"/>
          <w:rFonts w:eastAsiaTheme="minorHAnsi"/>
          <w:b/>
          <w:sz w:val="28"/>
          <w:szCs w:val="28"/>
        </w:rPr>
        <w:t>Кислов Александр Петрович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r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27069" w:rsidRDefault="00727069" w:rsidP="0072706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Хацевский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Владимир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Филатович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д.т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</w:t>
      </w:r>
    </w:p>
    <w:p w:rsidR="00727069" w:rsidRDefault="00727069" w:rsidP="0072706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Бороденко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Виталий Анатольевич</w:t>
      </w:r>
      <w:r>
        <w:rPr>
          <w:rStyle w:val="1"/>
          <w:rFonts w:eastAsiaTheme="minorHAnsi"/>
          <w:b/>
          <w:sz w:val="28"/>
          <w:szCs w:val="28"/>
        </w:rPr>
        <w:t xml:space="preserve">- </w:t>
      </w:r>
      <w:r>
        <w:rPr>
          <w:rStyle w:val="1"/>
          <w:rFonts w:eastAsiaTheme="minorHAnsi"/>
          <w:sz w:val="28"/>
          <w:szCs w:val="28"/>
        </w:rPr>
        <w:t>д.т</w:t>
      </w:r>
      <w:r w:rsidRPr="00C83DF8">
        <w:rPr>
          <w:rStyle w:val="1"/>
          <w:rFonts w:eastAsiaTheme="minorHAnsi"/>
          <w:sz w:val="28"/>
          <w:szCs w:val="28"/>
        </w:rPr>
        <w:t>.н., профессор</w:t>
      </w:r>
      <w:r w:rsidRPr="00630DB4">
        <w:rPr>
          <w:rStyle w:val="1"/>
          <w:rFonts w:eastAsiaTheme="minorHAnsi"/>
          <w:sz w:val="28"/>
          <w:szCs w:val="28"/>
        </w:rPr>
        <w:t xml:space="preserve"> </w:t>
      </w:r>
    </w:p>
    <w:p w:rsidR="00727069" w:rsidRDefault="00727069" w:rsidP="0072706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 xml:space="preserve">Мустафина Раиса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Мухамеджаровна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27069" w:rsidRDefault="00727069" w:rsidP="0072706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Кибартас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Виктор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Витаутасович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- </w:t>
      </w:r>
      <w:r>
        <w:rPr>
          <w:rStyle w:val="1"/>
          <w:rFonts w:eastAsiaTheme="minorHAnsi"/>
          <w:sz w:val="28"/>
          <w:szCs w:val="28"/>
        </w:rPr>
        <w:t>к.т</w:t>
      </w:r>
      <w:r w:rsidRPr="00C83DF8">
        <w:rPr>
          <w:rStyle w:val="1"/>
          <w:rFonts w:eastAsiaTheme="minorHAnsi"/>
          <w:sz w:val="28"/>
          <w:szCs w:val="28"/>
        </w:rPr>
        <w:t xml:space="preserve">.н., </w:t>
      </w:r>
      <w:r w:rsidRPr="00630DB4">
        <w:rPr>
          <w:rStyle w:val="1"/>
          <w:rFonts w:eastAsiaTheme="minorHAnsi"/>
          <w:sz w:val="28"/>
          <w:szCs w:val="28"/>
        </w:rPr>
        <w:t>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27069" w:rsidRDefault="00727069" w:rsidP="0072706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>Андреева Оксана Александровна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к.т</w:t>
      </w:r>
      <w:r w:rsidRPr="00C83DF8">
        <w:rPr>
          <w:rStyle w:val="1"/>
          <w:rFonts w:eastAsiaTheme="minorHAnsi"/>
          <w:sz w:val="28"/>
          <w:szCs w:val="28"/>
        </w:rPr>
        <w:t xml:space="preserve">.н., </w:t>
      </w:r>
      <w:r w:rsidRPr="00630DB4">
        <w:rPr>
          <w:rStyle w:val="1"/>
          <w:rFonts w:eastAsiaTheme="minorHAnsi"/>
          <w:sz w:val="28"/>
          <w:szCs w:val="28"/>
        </w:rPr>
        <w:t>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27069" w:rsidRDefault="00727069" w:rsidP="0072706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>Исупова Наталья Александровна</w:t>
      </w:r>
      <w:r>
        <w:rPr>
          <w:rStyle w:val="1"/>
          <w:rFonts w:eastAsiaTheme="minorHAnsi"/>
          <w:b/>
          <w:sz w:val="28"/>
          <w:szCs w:val="28"/>
        </w:rPr>
        <w:t xml:space="preserve"> -</w:t>
      </w:r>
      <w:r w:rsidRPr="00484151">
        <w:rPr>
          <w:rStyle w:val="1"/>
          <w:rFonts w:eastAsiaTheme="minorHAnsi"/>
          <w:sz w:val="28"/>
          <w:szCs w:val="28"/>
        </w:rPr>
        <w:t xml:space="preserve">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727069" w:rsidRDefault="00727069" w:rsidP="0072706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Нефтисов</w:t>
      </w:r>
      <w:proofErr w:type="spellEnd"/>
      <w:r w:rsidRPr="005E13F5">
        <w:rPr>
          <w:rStyle w:val="1"/>
          <w:rFonts w:eastAsiaTheme="minorHAnsi"/>
          <w:b/>
          <w:sz w:val="28"/>
          <w:szCs w:val="28"/>
        </w:rPr>
        <w:t xml:space="preserve"> Александр Витальевич</w:t>
      </w:r>
      <w:r>
        <w:rPr>
          <w:rStyle w:val="1"/>
          <w:rFonts w:eastAsiaTheme="minorHAnsi"/>
          <w:b/>
          <w:sz w:val="28"/>
          <w:szCs w:val="28"/>
        </w:rPr>
        <w:t xml:space="preserve"> -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</w:p>
    <w:p w:rsidR="004C55D9" w:rsidRDefault="008607B6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Тастенов</w:t>
      </w:r>
      <w:proofErr w:type="spellEnd"/>
      <w:r w:rsidRPr="008607B6">
        <w:rPr>
          <w:rStyle w:val="1"/>
          <w:rFonts w:eastAsiaTheme="minorHAnsi"/>
          <w:b/>
          <w:sz w:val="28"/>
          <w:szCs w:val="28"/>
        </w:rPr>
        <w:t xml:space="preserve"> Амангельды </w:t>
      </w: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Дыбысбекович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4C55D9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8607B6" w:rsidRDefault="008607B6" w:rsidP="008607B6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8607B6">
        <w:rPr>
          <w:rStyle w:val="1"/>
          <w:rFonts w:eastAsiaTheme="minorHAnsi"/>
          <w:b/>
          <w:sz w:val="28"/>
          <w:szCs w:val="28"/>
        </w:rPr>
        <w:t>Дробинский</w:t>
      </w:r>
      <w:proofErr w:type="spellEnd"/>
      <w:r w:rsidRPr="008607B6">
        <w:rPr>
          <w:rStyle w:val="1"/>
          <w:rFonts w:eastAsiaTheme="minorHAnsi"/>
          <w:b/>
          <w:sz w:val="28"/>
          <w:szCs w:val="28"/>
        </w:rPr>
        <w:t xml:space="preserve"> Александр Васильевич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4C55D9">
        <w:rPr>
          <w:rStyle w:val="1"/>
          <w:rFonts w:eastAsiaTheme="minorHAnsi"/>
          <w:b/>
          <w:sz w:val="28"/>
          <w:szCs w:val="28"/>
        </w:rPr>
        <w:t xml:space="preserve">-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5F75BB" w:rsidRDefault="005F75BB" w:rsidP="005F75BB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5E13F5">
        <w:rPr>
          <w:rStyle w:val="1"/>
          <w:rFonts w:eastAsiaTheme="minorHAnsi"/>
          <w:b/>
          <w:sz w:val="28"/>
          <w:szCs w:val="28"/>
        </w:rPr>
        <w:t xml:space="preserve">Мустафина Раиса </w:t>
      </w:r>
      <w:proofErr w:type="spellStart"/>
      <w:r w:rsidRPr="005E13F5">
        <w:rPr>
          <w:rStyle w:val="1"/>
          <w:rFonts w:eastAsiaTheme="minorHAnsi"/>
          <w:b/>
          <w:sz w:val="28"/>
          <w:szCs w:val="28"/>
        </w:rPr>
        <w:t>Мухамеджаровна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т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F26144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Сағындық</w:t>
      </w:r>
      <w:proofErr w:type="spellEnd"/>
      <w:r w:rsidRPr="00F26144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Әйгерім</w:t>
      </w:r>
      <w:proofErr w:type="spellEnd"/>
      <w:r w:rsidRPr="00F26144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F26144">
        <w:rPr>
          <w:rStyle w:val="1"/>
          <w:rFonts w:eastAsiaTheme="minorHAnsi"/>
          <w:b/>
          <w:sz w:val="28"/>
          <w:szCs w:val="28"/>
        </w:rPr>
        <w:t>Бекенқызы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9B68E5" w:rsidRPr="00677DA0">
        <w:rPr>
          <w:rStyle w:val="1"/>
          <w:rFonts w:eastAsiaTheme="minorHAnsi"/>
          <w:sz w:val="28"/>
          <w:szCs w:val="28"/>
        </w:rPr>
        <w:t xml:space="preserve">5В071900 </w:t>
      </w:r>
      <w:r w:rsidR="009B68E5" w:rsidRPr="00065746">
        <w:rPr>
          <w:rStyle w:val="1"/>
          <w:rFonts w:eastAsiaTheme="minorHAnsi"/>
          <w:sz w:val="28"/>
          <w:szCs w:val="28"/>
        </w:rPr>
        <w:t xml:space="preserve">– </w:t>
      </w:r>
      <w:r w:rsidR="009B68E5" w:rsidRPr="00677DA0">
        <w:rPr>
          <w:rStyle w:val="1"/>
          <w:rFonts w:eastAsiaTheme="minorHAnsi"/>
          <w:sz w:val="28"/>
          <w:szCs w:val="28"/>
        </w:rPr>
        <w:t>Радиотехника, электроника и телекоммуникации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осуществлять выбор схем аналоговых и цифровых электронных устройств, выполнять схемотехнические расчеты и составлять принципиальные схемы с учетом реализации в интегральном исполнении;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анализировать структуру и возможности основных систем передачи и преобразования информации об объектах и системах;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выполнять разработку устройств хранения и отображения информации на основе программных и аппаратных средств;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анализ надежности и схем диагностики радиотехнических, телекоммуникационных и электронных устройств, выбирать необходимые датчики;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осуществлять выбор основных типов микропроцессоров, основные этапы и особенности проектирования, как отдельных подсистем, так и всей микропроцессорной системы в целом для различных применений;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выполнять расчеты, связанные с выбором значений параметров элементов, оптимизацию этих параметров и режимов работы с применением компьютерной техники;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разрабатывать структуру устройств телекоммуникаций и электроники, проектировать системы связи и устройства;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анализировать основные формы обмена информацией в системах, физические принципы работы и основные технические характеристики систем радиоэлектроники и связи;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анализировать принципы организации глобальных и локальных сетей, состав и алгоритмы функционирования аппаратных и программных средств телекоммуникаций;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соблюдать при проектировании требования стандартизации и метрологического обеспечения;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анализировать и согласовывать техническое задание на проектирование разрабатываемого устройства;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составлять научно-техническую документацию по выполненной работе;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эксплуатации изучаемых технических объектов;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формулировать основные технико-экономические требования к проектируемым устройствам и системам;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разработки и проектирования на современной элементной базе аппаратуры и устройств систем передачи, приема и распределения информации;</w:t>
      </w:r>
    </w:p>
    <w:p w:rsidR="009B68E5" w:rsidRP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применять методы теории телекоммуникаций в смежных направлениях, связанных с информационными технологиями;</w:t>
      </w:r>
    </w:p>
    <w:p w:rsidR="009B68E5" w:rsidRDefault="009B68E5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8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B68E5">
        <w:rPr>
          <w:rFonts w:ascii="Times New Roman" w:hAnsi="Times New Roman" w:cs="Times New Roman"/>
          <w:sz w:val="28"/>
          <w:szCs w:val="28"/>
          <w:lang w:eastAsia="ru-RU"/>
        </w:rPr>
        <w:tab/>
        <w:t>работы в электронных и компьютерных системах и сетях;</w:t>
      </w:r>
    </w:p>
    <w:p w:rsidR="00303108" w:rsidRPr="00835861" w:rsidRDefault="00303108" w:rsidP="009B6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7B19A0" w:rsidRPr="00835861" w:rsidRDefault="00704C25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7B19A0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7B19A0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7B19A0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7B19A0" w:rsidRPr="00835861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>
        <w:rPr>
          <w:rStyle w:val="1"/>
          <w:rFonts w:eastAsiaTheme="minorHAnsi"/>
          <w:sz w:val="28"/>
          <w:szCs w:val="28"/>
        </w:rPr>
        <w:t xml:space="preserve">. Философия. Социология; </w:t>
      </w:r>
      <w:r w:rsidRPr="00B04146">
        <w:rPr>
          <w:rStyle w:val="1"/>
          <w:rFonts w:eastAsiaTheme="minorHAnsi"/>
          <w:sz w:val="28"/>
          <w:szCs w:val="28"/>
        </w:rPr>
        <w:t>Маркетинг и брендинг</w:t>
      </w:r>
      <w:r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Психология (лидерство); </w:t>
      </w:r>
      <w:r w:rsidRPr="00B04146">
        <w:rPr>
          <w:rFonts w:ascii="Times New Roman" w:hAnsi="Times New Roman" w:cs="Times New Roman"/>
          <w:sz w:val="28"/>
          <w:szCs w:val="28"/>
        </w:rPr>
        <w:t>Психология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4146">
        <w:rPr>
          <w:rFonts w:ascii="Times New Roman" w:hAnsi="Times New Roman" w:cs="Times New Roman"/>
          <w:sz w:val="28"/>
          <w:szCs w:val="28"/>
        </w:rPr>
        <w:t>Защита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7B02D7">
        <w:rPr>
          <w:rFonts w:ascii="Times New Roman" w:hAnsi="Times New Roman" w:cs="Times New Roman"/>
          <w:sz w:val="28"/>
          <w:szCs w:val="28"/>
        </w:rPr>
        <w:t>Политология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4146">
        <w:rPr>
          <w:rFonts w:ascii="Times New Roman" w:hAnsi="Times New Roman" w:cs="Times New Roman"/>
          <w:sz w:val="28"/>
          <w:szCs w:val="28"/>
        </w:rPr>
        <w:t>Лидерство в обществе и политике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02D7">
        <w:rPr>
          <w:rFonts w:ascii="Times New Roman" w:hAnsi="Times New Roman" w:cs="Times New Roman"/>
          <w:sz w:val="28"/>
          <w:szCs w:val="28"/>
        </w:rPr>
        <w:t>Культурология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4146">
        <w:rPr>
          <w:rFonts w:ascii="Times New Roman" w:hAnsi="Times New Roman" w:cs="Times New Roman"/>
          <w:sz w:val="28"/>
          <w:szCs w:val="28"/>
        </w:rPr>
        <w:t>История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7B19A0" w:rsidRPr="00835861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704C25">
        <w:rPr>
          <w:rStyle w:val="1"/>
          <w:rFonts w:eastAsiaTheme="minorHAnsi"/>
          <w:b/>
          <w:sz w:val="28"/>
          <w:szCs w:val="28"/>
        </w:rPr>
        <w:t>"</w:t>
      </w:r>
      <w:r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704C25">
        <w:rPr>
          <w:rStyle w:val="1"/>
          <w:rFonts w:eastAsiaTheme="minorHAnsi"/>
          <w:b/>
          <w:sz w:val="28"/>
          <w:szCs w:val="28"/>
        </w:rPr>
        <w:t>"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7B19A0" w:rsidRPr="00835861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r w:rsidR="008364A8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</w:t>
      </w:r>
      <w:r w:rsidR="008364A8" w:rsidRPr="00835861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B19A0" w:rsidRPr="00835861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7B19A0" w:rsidRPr="00835861" w:rsidRDefault="007B19A0" w:rsidP="007B19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P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Основы 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lastRenderedPageBreak/>
        <w:t>Экономическое обоснование Startup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A0" w:rsidRPr="00B04146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  <w:t xml:space="preserve">Модуль 4. </w:t>
      </w:r>
      <w:r w:rsidRPr="00B04146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Физико-математические основы </w:t>
      </w:r>
      <w:r w:rsidRPr="00704C25">
        <w:rPr>
          <w:rStyle w:val="1"/>
          <w:rFonts w:eastAsiaTheme="minorHAnsi"/>
          <w:sz w:val="28"/>
          <w:szCs w:val="28"/>
        </w:rPr>
        <w:t>(модули специальности)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B19A0" w:rsidRPr="00B04146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Pr="00B04146">
        <w:rPr>
          <w:rFonts w:ascii="Times New Roman" w:hAnsi="Times New Roman" w:cs="Times New Roman"/>
          <w:sz w:val="28"/>
          <w:szCs w:val="28"/>
        </w:rPr>
        <w:t>Математика 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4146">
        <w:rPr>
          <w:rFonts w:ascii="Times New Roman" w:hAnsi="Times New Roman" w:cs="Times New Roman"/>
          <w:sz w:val="28"/>
          <w:szCs w:val="28"/>
        </w:rPr>
        <w:t>Математика ІІ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4146">
        <w:rPr>
          <w:rFonts w:ascii="Times New Roman" w:hAnsi="Times New Roman" w:cs="Times New Roman"/>
          <w:sz w:val="28"/>
          <w:szCs w:val="28"/>
        </w:rPr>
        <w:t>Физика 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4146">
        <w:rPr>
          <w:rFonts w:ascii="Times New Roman" w:hAnsi="Times New Roman" w:cs="Times New Roman"/>
          <w:sz w:val="28"/>
          <w:szCs w:val="28"/>
        </w:rPr>
        <w:t>Физика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9A0" w:rsidRPr="00704C25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Pr="007B19A0">
        <w:rPr>
          <w:rFonts w:ascii="Times New Roman" w:hAnsi="Times New Roman" w:cs="Times New Roman"/>
          <w:b/>
          <w:sz w:val="28"/>
          <w:szCs w:val="28"/>
          <w:lang w:val="kk-KZ"/>
        </w:rPr>
        <w:t>Документы и стандарты</w:t>
      </w:r>
      <w:r w:rsidRPr="007B19A0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835861">
        <w:rPr>
          <w:rStyle w:val="1"/>
          <w:rFonts w:eastAsiaTheme="minorHAnsi"/>
          <w:b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 xml:space="preserve">модули специальности) </w:t>
      </w:r>
    </w:p>
    <w:p w:rsidR="007B19A0" w:rsidRPr="007B19A0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7B19A0">
        <w:rPr>
          <w:rStyle w:val="1"/>
          <w:rFonts w:eastAsiaTheme="minorHAnsi"/>
          <w:sz w:val="28"/>
          <w:szCs w:val="28"/>
        </w:rPr>
        <w:t>Введение в специальност</w:t>
      </w:r>
      <w:r>
        <w:rPr>
          <w:rStyle w:val="1"/>
          <w:rFonts w:eastAsiaTheme="minorHAnsi"/>
          <w:sz w:val="28"/>
          <w:szCs w:val="28"/>
        </w:rPr>
        <w:t>ь и основы научных исследований; С</w:t>
      </w:r>
      <w:r w:rsidRPr="007B19A0">
        <w:rPr>
          <w:rStyle w:val="1"/>
          <w:rFonts w:eastAsiaTheme="minorHAnsi"/>
          <w:sz w:val="28"/>
          <w:szCs w:val="28"/>
        </w:rPr>
        <w:t>овременные технологии в области элек</w:t>
      </w:r>
      <w:r>
        <w:rPr>
          <w:rStyle w:val="1"/>
          <w:rFonts w:eastAsiaTheme="minorHAnsi"/>
          <w:sz w:val="28"/>
          <w:szCs w:val="28"/>
        </w:rPr>
        <w:t>тро</w:t>
      </w:r>
      <w:r w:rsidRPr="007B19A0">
        <w:rPr>
          <w:rStyle w:val="1"/>
          <w:rFonts w:eastAsiaTheme="minorHAnsi"/>
          <w:sz w:val="28"/>
          <w:szCs w:val="28"/>
        </w:rPr>
        <w:t xml:space="preserve">ники и </w:t>
      </w:r>
      <w:bookmarkStart w:id="0" w:name="_GoBack"/>
      <w:bookmarkEnd w:id="0"/>
      <w:r w:rsidR="008364A8" w:rsidRPr="007B19A0">
        <w:rPr>
          <w:rStyle w:val="1"/>
          <w:rFonts w:eastAsiaTheme="minorHAnsi"/>
          <w:sz w:val="28"/>
          <w:szCs w:val="28"/>
        </w:rPr>
        <w:t>телекоммуникации</w:t>
      </w:r>
      <w:r>
        <w:rPr>
          <w:rStyle w:val="1"/>
          <w:rFonts w:eastAsiaTheme="minorHAnsi"/>
          <w:sz w:val="28"/>
          <w:szCs w:val="28"/>
        </w:rPr>
        <w:t xml:space="preserve">. Компьютерная графика; </w:t>
      </w:r>
      <w:r w:rsidRPr="007B19A0">
        <w:rPr>
          <w:rStyle w:val="1"/>
          <w:rFonts w:eastAsiaTheme="minorHAnsi"/>
          <w:sz w:val="28"/>
          <w:szCs w:val="28"/>
        </w:rPr>
        <w:t xml:space="preserve">Компьютерная графическая </w:t>
      </w:r>
      <w:proofErr w:type="spellStart"/>
      <w:r w:rsidRPr="007B19A0">
        <w:rPr>
          <w:rStyle w:val="1"/>
          <w:rFonts w:eastAsiaTheme="minorHAnsi"/>
          <w:sz w:val="28"/>
          <w:szCs w:val="28"/>
        </w:rPr>
        <w:t>схемотехника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. </w:t>
      </w:r>
    </w:p>
    <w:p w:rsidR="007B19A0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A869E5" w:rsidRPr="00A869E5">
        <w:rPr>
          <w:rFonts w:ascii="Times New Roman" w:hAnsi="Times New Roman" w:cs="Times New Roman"/>
          <w:b/>
          <w:sz w:val="28"/>
          <w:szCs w:val="28"/>
          <w:lang w:val="kk-KZ"/>
        </w:rPr>
        <w:t>Теория электрических цепей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A869E5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A869E5" w:rsidRPr="00A869E5">
        <w:rPr>
          <w:rStyle w:val="1"/>
          <w:rFonts w:eastAsiaTheme="minorHAnsi"/>
          <w:sz w:val="28"/>
          <w:szCs w:val="28"/>
        </w:rPr>
        <w:t>Теория электрических цепей</w:t>
      </w:r>
      <w:r w:rsidR="00A869E5">
        <w:rPr>
          <w:rStyle w:val="1"/>
          <w:rFonts w:eastAsiaTheme="minorHAnsi"/>
          <w:sz w:val="28"/>
          <w:szCs w:val="28"/>
        </w:rPr>
        <w:t xml:space="preserve">. </w:t>
      </w:r>
      <w:r w:rsidR="00A869E5" w:rsidRPr="00A869E5">
        <w:rPr>
          <w:rStyle w:val="1"/>
          <w:rFonts w:eastAsiaTheme="minorHAnsi"/>
          <w:sz w:val="28"/>
          <w:szCs w:val="28"/>
        </w:rPr>
        <w:t>Специальные вопр</w:t>
      </w:r>
      <w:r w:rsidR="00A869E5">
        <w:rPr>
          <w:rStyle w:val="1"/>
          <w:rFonts w:eastAsiaTheme="minorHAnsi"/>
          <w:sz w:val="28"/>
          <w:szCs w:val="28"/>
        </w:rPr>
        <w:t>осы теории электрических цепей;</w:t>
      </w:r>
      <w:r w:rsidR="00A869E5" w:rsidRPr="00A869E5">
        <w:rPr>
          <w:rStyle w:val="1"/>
          <w:rFonts w:eastAsiaTheme="minorHAnsi"/>
          <w:sz w:val="28"/>
          <w:szCs w:val="28"/>
        </w:rPr>
        <w:t xml:space="preserve"> Радиотехнические цепи</w:t>
      </w:r>
      <w:r w:rsidR="00A869E5">
        <w:rPr>
          <w:rStyle w:val="1"/>
          <w:rFonts w:eastAsiaTheme="minorHAnsi"/>
          <w:sz w:val="28"/>
          <w:szCs w:val="28"/>
        </w:rPr>
        <w:t xml:space="preserve">. </w:t>
      </w:r>
    </w:p>
    <w:p w:rsidR="007B19A0" w:rsidRPr="00A512C0" w:rsidRDefault="007B19A0" w:rsidP="007B19A0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A869E5" w:rsidRPr="00A869E5">
        <w:rPr>
          <w:rFonts w:ascii="Times New Roman" w:hAnsi="Times New Roman" w:cs="Times New Roman"/>
          <w:b/>
          <w:sz w:val="28"/>
          <w:szCs w:val="28"/>
          <w:lang w:val="kk-KZ"/>
        </w:rPr>
        <w:t>Теория связи, электромагнитных волн и сигналов</w:t>
      </w:r>
      <w:r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7B19A0" w:rsidRDefault="007B19A0" w:rsidP="007B19A0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A869E5" w:rsidRPr="00A869E5">
        <w:rPr>
          <w:rStyle w:val="1"/>
          <w:rFonts w:eastAsiaTheme="minorHAnsi"/>
          <w:sz w:val="28"/>
          <w:szCs w:val="28"/>
        </w:rPr>
        <w:t>Теория электрической связи</w:t>
      </w:r>
      <w:r w:rsidR="00A869E5">
        <w:rPr>
          <w:rStyle w:val="1"/>
          <w:rFonts w:eastAsiaTheme="minorHAnsi"/>
          <w:sz w:val="28"/>
          <w:szCs w:val="28"/>
        </w:rPr>
        <w:t xml:space="preserve">. </w:t>
      </w:r>
      <w:r w:rsidR="00A869E5" w:rsidRPr="00A869E5">
        <w:rPr>
          <w:rStyle w:val="1"/>
          <w:rFonts w:eastAsiaTheme="minorHAnsi"/>
          <w:sz w:val="28"/>
          <w:szCs w:val="28"/>
        </w:rPr>
        <w:t>Теория</w:t>
      </w:r>
      <w:r w:rsidR="00A869E5">
        <w:rPr>
          <w:rStyle w:val="1"/>
          <w:rFonts w:eastAsiaTheme="minorHAnsi"/>
          <w:sz w:val="28"/>
          <w:szCs w:val="28"/>
        </w:rPr>
        <w:t xml:space="preserve"> передачи электромагнитных волн; </w:t>
      </w:r>
      <w:r w:rsidR="00A869E5" w:rsidRPr="00A869E5">
        <w:rPr>
          <w:rStyle w:val="1"/>
          <w:rFonts w:eastAsiaTheme="minorHAnsi"/>
          <w:sz w:val="28"/>
          <w:szCs w:val="28"/>
        </w:rPr>
        <w:t>Теория сигналов</w:t>
      </w:r>
      <w:r w:rsidR="00A869E5">
        <w:rPr>
          <w:rStyle w:val="1"/>
          <w:rFonts w:eastAsiaTheme="minorHAnsi"/>
          <w:sz w:val="28"/>
          <w:szCs w:val="28"/>
        </w:rPr>
        <w:t xml:space="preserve">. </w:t>
      </w:r>
      <w:r w:rsidR="00A869E5" w:rsidRPr="00A869E5">
        <w:rPr>
          <w:rStyle w:val="1"/>
          <w:rFonts w:eastAsiaTheme="minorHAnsi"/>
          <w:sz w:val="28"/>
          <w:szCs w:val="28"/>
        </w:rPr>
        <w:t>Теоретич</w:t>
      </w:r>
      <w:r w:rsidR="00A869E5">
        <w:rPr>
          <w:rStyle w:val="1"/>
          <w:rFonts w:eastAsiaTheme="minorHAnsi"/>
          <w:sz w:val="28"/>
          <w:szCs w:val="28"/>
        </w:rPr>
        <w:t xml:space="preserve">еские основы обработки сигналов; Теория электромагнитного </w:t>
      </w:r>
      <w:r w:rsidR="00A869E5" w:rsidRPr="00A869E5">
        <w:rPr>
          <w:rStyle w:val="1"/>
          <w:rFonts w:eastAsiaTheme="minorHAnsi"/>
          <w:sz w:val="28"/>
          <w:szCs w:val="28"/>
        </w:rPr>
        <w:t>поля.</w:t>
      </w:r>
      <w:r w:rsidR="00A869E5">
        <w:rPr>
          <w:rStyle w:val="1"/>
          <w:rFonts w:eastAsiaTheme="minorHAnsi"/>
          <w:sz w:val="28"/>
          <w:szCs w:val="28"/>
        </w:rPr>
        <w:t xml:space="preserve"> </w:t>
      </w:r>
      <w:r w:rsidR="00A869E5" w:rsidRPr="00A869E5">
        <w:rPr>
          <w:rStyle w:val="1"/>
          <w:rFonts w:eastAsiaTheme="minorHAnsi"/>
          <w:sz w:val="28"/>
          <w:szCs w:val="28"/>
        </w:rPr>
        <w:t>Специальные вопросы</w:t>
      </w:r>
      <w:r w:rsidR="00A869E5">
        <w:rPr>
          <w:rStyle w:val="1"/>
          <w:rFonts w:eastAsiaTheme="minorHAnsi"/>
          <w:sz w:val="28"/>
          <w:szCs w:val="28"/>
        </w:rPr>
        <w:t xml:space="preserve">. </w:t>
      </w:r>
    </w:p>
    <w:p w:rsidR="007B19A0" w:rsidRDefault="007B19A0" w:rsidP="007B19A0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Модуль 8. </w:t>
      </w:r>
      <w:r w:rsidR="00A869E5" w:rsidRPr="00A869E5">
        <w:rPr>
          <w:rFonts w:ascii="Times New Roman" w:hAnsi="Times New Roman" w:cs="Times New Roman"/>
          <w:b/>
          <w:sz w:val="28"/>
          <w:szCs w:val="28"/>
          <w:lang w:val="kk-KZ"/>
        </w:rPr>
        <w:t>Электронные, электротехнические и измерительные устройства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7B19A0" w:rsidRPr="00736D01" w:rsidRDefault="00A869E5" w:rsidP="007B19A0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color w:val="000000"/>
          <w:sz w:val="28"/>
          <w:szCs w:val="28"/>
          <w:shd w:val="clear" w:color="auto" w:fill="FFFFFF"/>
        </w:rPr>
      </w:pPr>
      <w:r w:rsidRPr="00A869E5">
        <w:rPr>
          <w:rStyle w:val="1"/>
          <w:rFonts w:eastAsiaTheme="minorHAnsi"/>
          <w:sz w:val="28"/>
          <w:szCs w:val="28"/>
        </w:rPr>
        <w:t>Основы электронной и измерительной техники</w:t>
      </w:r>
      <w:r w:rsidR="007B19A0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A869E5">
        <w:rPr>
          <w:rStyle w:val="1"/>
          <w:rFonts w:eastAsiaTheme="minorHAnsi"/>
          <w:sz w:val="28"/>
          <w:szCs w:val="28"/>
        </w:rPr>
        <w:t>Метрология</w:t>
      </w:r>
      <w:r>
        <w:rPr>
          <w:rStyle w:val="1"/>
          <w:rFonts w:eastAsiaTheme="minorHAnsi"/>
          <w:sz w:val="28"/>
          <w:szCs w:val="28"/>
        </w:rPr>
        <w:t xml:space="preserve">, стандартизация и сертификация; </w:t>
      </w:r>
      <w:r w:rsidRPr="00A869E5">
        <w:rPr>
          <w:rStyle w:val="1"/>
          <w:rFonts w:eastAsiaTheme="minorHAnsi"/>
          <w:sz w:val="28"/>
          <w:szCs w:val="28"/>
        </w:rPr>
        <w:t>Методы и средства измерений в телекоммуникационных системах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A869E5">
        <w:rPr>
          <w:rStyle w:val="1"/>
          <w:rFonts w:eastAsiaTheme="minorHAnsi"/>
          <w:sz w:val="28"/>
          <w:szCs w:val="28"/>
        </w:rPr>
        <w:t xml:space="preserve">Электроника и </w:t>
      </w:r>
      <w:proofErr w:type="spellStart"/>
      <w:r w:rsidRPr="00A869E5">
        <w:rPr>
          <w:rStyle w:val="1"/>
          <w:rFonts w:eastAsiaTheme="minorHAnsi"/>
          <w:sz w:val="28"/>
          <w:szCs w:val="28"/>
        </w:rPr>
        <w:t>схемотехника</w:t>
      </w:r>
      <w:proofErr w:type="spellEnd"/>
      <w:r w:rsidRPr="00A869E5">
        <w:rPr>
          <w:rStyle w:val="1"/>
          <w:rFonts w:eastAsiaTheme="minorHAnsi"/>
          <w:sz w:val="28"/>
          <w:szCs w:val="28"/>
        </w:rPr>
        <w:t xml:space="preserve"> аналоговых устройств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A869E5">
        <w:rPr>
          <w:rStyle w:val="1"/>
          <w:rFonts w:eastAsiaTheme="minorHAnsi"/>
          <w:sz w:val="28"/>
          <w:szCs w:val="28"/>
        </w:rPr>
        <w:t xml:space="preserve">Цифровая </w:t>
      </w:r>
      <w:proofErr w:type="spellStart"/>
      <w:r w:rsidRPr="00A869E5">
        <w:rPr>
          <w:rStyle w:val="1"/>
          <w:rFonts w:eastAsiaTheme="minorHAnsi"/>
          <w:sz w:val="28"/>
          <w:szCs w:val="28"/>
        </w:rPr>
        <w:t>схемотехника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. </w:t>
      </w:r>
      <w:proofErr w:type="spellStart"/>
      <w:r w:rsidRPr="00A869E5">
        <w:rPr>
          <w:rStyle w:val="1"/>
          <w:rFonts w:eastAsiaTheme="minorHAnsi"/>
          <w:sz w:val="28"/>
          <w:szCs w:val="28"/>
        </w:rPr>
        <w:t>Элект</w:t>
      </w:r>
      <w:r>
        <w:rPr>
          <w:rStyle w:val="1"/>
          <w:rFonts w:eastAsiaTheme="minorHAnsi"/>
          <w:sz w:val="28"/>
          <w:szCs w:val="28"/>
        </w:rPr>
        <w:t>ропреобразовательные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устройства; </w:t>
      </w:r>
      <w:r w:rsidRPr="00A869E5">
        <w:rPr>
          <w:rStyle w:val="1"/>
          <w:rFonts w:eastAsiaTheme="minorHAnsi"/>
          <w:sz w:val="28"/>
          <w:szCs w:val="28"/>
        </w:rPr>
        <w:t>Промышленные электронные устройства</w:t>
      </w:r>
      <w:r>
        <w:rPr>
          <w:rStyle w:val="1"/>
          <w:rFonts w:eastAsiaTheme="minorHAnsi"/>
          <w:sz w:val="28"/>
          <w:szCs w:val="28"/>
        </w:rPr>
        <w:t xml:space="preserve">. </w:t>
      </w:r>
    </w:p>
    <w:p w:rsidR="00A869E5" w:rsidRDefault="007B19A0" w:rsidP="00A869E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A869E5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A869E5">
        <w:rPr>
          <w:rStyle w:val="1"/>
          <w:rFonts w:eastAsiaTheme="minorHAnsi"/>
          <w:b/>
          <w:sz w:val="28"/>
          <w:szCs w:val="28"/>
        </w:rPr>
        <w:t>9</w:t>
      </w:r>
      <w:r w:rsidR="00A869E5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A869E5" w:rsidRPr="00A869E5">
        <w:rPr>
          <w:rFonts w:ascii="Times New Roman" w:hAnsi="Times New Roman" w:cs="Times New Roman"/>
          <w:b/>
          <w:sz w:val="28"/>
          <w:szCs w:val="28"/>
          <w:lang w:val="kk-KZ"/>
        </w:rPr>
        <w:t>Технологии систем телекоммуникаций</w:t>
      </w:r>
      <w:r w:rsidR="00A869E5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A869E5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869E5" w:rsidRPr="00A869E5" w:rsidRDefault="00A869E5" w:rsidP="00A869E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869E5">
        <w:rPr>
          <w:rStyle w:val="1"/>
          <w:rFonts w:eastAsiaTheme="minorHAnsi"/>
          <w:sz w:val="28"/>
          <w:szCs w:val="28"/>
        </w:rPr>
        <w:t>Основы радиотехники и телекоммуникаций</w:t>
      </w:r>
      <w:r>
        <w:rPr>
          <w:rStyle w:val="1"/>
          <w:rFonts w:eastAsiaTheme="minorHAnsi"/>
          <w:sz w:val="28"/>
          <w:szCs w:val="28"/>
        </w:rPr>
        <w:t xml:space="preserve">. Технологии беспроводной связи; </w:t>
      </w:r>
      <w:r w:rsidRPr="00A869E5">
        <w:rPr>
          <w:rStyle w:val="1"/>
          <w:rFonts w:eastAsiaTheme="minorHAnsi"/>
          <w:sz w:val="28"/>
          <w:szCs w:val="28"/>
        </w:rPr>
        <w:t>Устройства и оборудования беспроводной связи</w:t>
      </w:r>
      <w:r>
        <w:rPr>
          <w:rStyle w:val="1"/>
          <w:rFonts w:eastAsiaTheme="minorHAnsi"/>
          <w:sz w:val="28"/>
          <w:szCs w:val="28"/>
        </w:rPr>
        <w:t>. Технологии цифровой связи;</w:t>
      </w:r>
    </w:p>
    <w:p w:rsidR="00A869E5" w:rsidRDefault="00A869E5" w:rsidP="00A869E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869E5">
        <w:rPr>
          <w:rStyle w:val="1"/>
          <w:rFonts w:eastAsiaTheme="minorHAnsi"/>
          <w:sz w:val="28"/>
          <w:szCs w:val="28"/>
        </w:rPr>
        <w:t>Устройства и оборудования цифровой связи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A869E5">
        <w:rPr>
          <w:rStyle w:val="1"/>
          <w:rFonts w:eastAsiaTheme="minorHAnsi"/>
          <w:sz w:val="28"/>
          <w:szCs w:val="28"/>
        </w:rPr>
        <w:t>Учебная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A869E5">
        <w:rPr>
          <w:rStyle w:val="1"/>
          <w:rFonts w:eastAsiaTheme="minorHAnsi"/>
          <w:sz w:val="28"/>
          <w:szCs w:val="28"/>
        </w:rPr>
        <w:t>Производственная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</w:p>
    <w:p w:rsidR="00A869E5" w:rsidRDefault="00A869E5" w:rsidP="00A869E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60E35">
        <w:rPr>
          <w:rFonts w:ascii="Times New Roman" w:hAnsi="Times New Roman" w:cs="Times New Roman"/>
          <w:b/>
          <w:sz w:val="28"/>
          <w:szCs w:val="28"/>
          <w:lang w:val="kk-KZ"/>
        </w:rPr>
        <w:t>Системы телекоммуника</w:t>
      </w:r>
      <w:r w:rsidR="0000150E" w:rsidRPr="0000150E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060E35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00150E" w:rsidRPr="0000150E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869E5" w:rsidRDefault="0000150E" w:rsidP="00A869E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Системы передачи информации; </w:t>
      </w:r>
      <w:r w:rsidRPr="0000150E">
        <w:rPr>
          <w:rStyle w:val="1"/>
          <w:rFonts w:eastAsiaTheme="minorHAnsi"/>
          <w:sz w:val="28"/>
          <w:szCs w:val="28"/>
        </w:rPr>
        <w:t>Сети связи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00150E">
        <w:rPr>
          <w:rStyle w:val="1"/>
          <w:rFonts w:eastAsiaTheme="minorHAnsi"/>
          <w:sz w:val="28"/>
          <w:szCs w:val="28"/>
        </w:rPr>
        <w:t>Оптические систе</w:t>
      </w:r>
      <w:r>
        <w:rPr>
          <w:rStyle w:val="1"/>
          <w:rFonts w:eastAsiaTheme="minorHAnsi"/>
          <w:sz w:val="28"/>
          <w:szCs w:val="28"/>
        </w:rPr>
        <w:t xml:space="preserve">мы передачи и транспортные сети; </w:t>
      </w:r>
      <w:r w:rsidRPr="0000150E">
        <w:rPr>
          <w:rStyle w:val="1"/>
          <w:rFonts w:eastAsiaTheme="minorHAnsi"/>
          <w:sz w:val="28"/>
          <w:szCs w:val="28"/>
        </w:rPr>
        <w:t>Оптоэлектроника и оптоэлектронные приборы</w:t>
      </w:r>
      <w:r>
        <w:rPr>
          <w:rStyle w:val="1"/>
          <w:rFonts w:eastAsiaTheme="minorHAnsi"/>
          <w:sz w:val="28"/>
          <w:szCs w:val="28"/>
        </w:rPr>
        <w:t xml:space="preserve">. Цифровые системы коммутации; </w:t>
      </w:r>
      <w:r w:rsidRPr="0000150E">
        <w:rPr>
          <w:rStyle w:val="1"/>
          <w:rFonts w:eastAsiaTheme="minorHAnsi"/>
          <w:sz w:val="28"/>
          <w:szCs w:val="28"/>
        </w:rPr>
        <w:t>Сети связи и системы коммутации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00150E">
        <w:rPr>
          <w:rStyle w:val="1"/>
          <w:rFonts w:eastAsiaTheme="minorHAnsi"/>
          <w:sz w:val="28"/>
          <w:szCs w:val="28"/>
        </w:rPr>
        <w:t>Ра</w:t>
      </w:r>
      <w:r>
        <w:rPr>
          <w:rStyle w:val="1"/>
          <w:rFonts w:eastAsiaTheme="minorHAnsi"/>
          <w:sz w:val="28"/>
          <w:szCs w:val="28"/>
        </w:rPr>
        <w:t xml:space="preserve">диосистемы передачи информации; </w:t>
      </w:r>
      <w:r w:rsidRPr="0000150E">
        <w:rPr>
          <w:rStyle w:val="1"/>
          <w:rFonts w:eastAsiaTheme="minorHAnsi"/>
          <w:sz w:val="28"/>
          <w:szCs w:val="28"/>
        </w:rPr>
        <w:t>Коммутационные станции телефонных сетей</w:t>
      </w:r>
      <w:r>
        <w:rPr>
          <w:rStyle w:val="1"/>
          <w:rFonts w:eastAsiaTheme="minorHAnsi"/>
          <w:sz w:val="28"/>
          <w:szCs w:val="28"/>
        </w:rPr>
        <w:t>.</w:t>
      </w:r>
    </w:p>
    <w:p w:rsidR="00A869E5" w:rsidRDefault="00060E35" w:rsidP="00A869E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11</w:t>
      </w:r>
      <w:r w:rsidR="00A869E5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060E35">
        <w:rPr>
          <w:rFonts w:ascii="Times New Roman" w:hAnsi="Times New Roman" w:cs="Times New Roman"/>
          <w:b/>
          <w:sz w:val="28"/>
          <w:szCs w:val="28"/>
          <w:lang w:val="kk-KZ"/>
        </w:rPr>
        <w:t>Радиоэлектронные устройства и их надежность</w:t>
      </w:r>
      <w:r w:rsidR="00A869E5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A869E5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869E5" w:rsidRDefault="00971935" w:rsidP="00A869E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971935">
        <w:rPr>
          <w:rStyle w:val="1"/>
          <w:rFonts w:eastAsiaTheme="minorHAnsi"/>
          <w:sz w:val="28"/>
          <w:szCs w:val="28"/>
        </w:rPr>
        <w:t>Автоматические уст</w:t>
      </w:r>
      <w:r>
        <w:rPr>
          <w:rStyle w:val="1"/>
          <w:rFonts w:eastAsiaTheme="minorHAnsi"/>
          <w:sz w:val="28"/>
          <w:szCs w:val="28"/>
        </w:rPr>
        <w:t xml:space="preserve">ройства радиоэлектронных систем; </w:t>
      </w:r>
      <w:r w:rsidRPr="00971935">
        <w:rPr>
          <w:rStyle w:val="1"/>
          <w:rFonts w:eastAsiaTheme="minorHAnsi"/>
          <w:sz w:val="28"/>
          <w:szCs w:val="28"/>
        </w:rPr>
        <w:t>Теория автоматического управления</w:t>
      </w:r>
      <w:r w:rsidR="00A869E5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971935">
        <w:rPr>
          <w:rStyle w:val="1"/>
          <w:rFonts w:eastAsiaTheme="minorHAnsi"/>
          <w:sz w:val="28"/>
          <w:szCs w:val="28"/>
        </w:rPr>
        <w:t>Цифровые устройства и микропроце</w:t>
      </w:r>
      <w:r>
        <w:rPr>
          <w:rStyle w:val="1"/>
          <w:rFonts w:eastAsiaTheme="minorHAnsi"/>
          <w:sz w:val="28"/>
          <w:szCs w:val="28"/>
        </w:rPr>
        <w:t xml:space="preserve">ссоры; </w:t>
      </w:r>
      <w:r w:rsidRPr="00971935">
        <w:rPr>
          <w:rStyle w:val="1"/>
          <w:rFonts w:eastAsiaTheme="minorHAnsi"/>
          <w:sz w:val="28"/>
          <w:szCs w:val="28"/>
        </w:rPr>
        <w:t>Микропроцессорная техника в оптических системах связи</w:t>
      </w:r>
      <w:r>
        <w:rPr>
          <w:rStyle w:val="1"/>
          <w:rFonts w:eastAsiaTheme="minorHAnsi"/>
          <w:sz w:val="28"/>
          <w:szCs w:val="28"/>
        </w:rPr>
        <w:t xml:space="preserve">. Основы теории надежности; </w:t>
      </w:r>
      <w:r w:rsidRPr="00971935">
        <w:rPr>
          <w:rStyle w:val="1"/>
          <w:rFonts w:eastAsiaTheme="minorHAnsi"/>
          <w:sz w:val="28"/>
          <w:szCs w:val="28"/>
        </w:rPr>
        <w:t>Надежность телекоммуникационных систем</w:t>
      </w:r>
      <w:r>
        <w:rPr>
          <w:rStyle w:val="1"/>
          <w:rFonts w:eastAsiaTheme="minorHAnsi"/>
          <w:sz w:val="28"/>
          <w:szCs w:val="28"/>
        </w:rPr>
        <w:t xml:space="preserve">. </w:t>
      </w:r>
    </w:p>
    <w:p w:rsidR="00060E35" w:rsidRDefault="00430705" w:rsidP="00060E3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12</w:t>
      </w:r>
      <w:r w:rsidR="00060E35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Pr="00430705">
        <w:rPr>
          <w:rFonts w:ascii="Times New Roman" w:hAnsi="Times New Roman" w:cs="Times New Roman"/>
          <w:b/>
          <w:sz w:val="28"/>
          <w:szCs w:val="28"/>
          <w:lang w:val="kk-KZ"/>
        </w:rPr>
        <w:t>Дипломное проектирование</w:t>
      </w:r>
      <w:r w:rsidR="00060E35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060E35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060E35" w:rsidRDefault="00430705" w:rsidP="00060E35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430705">
        <w:rPr>
          <w:rStyle w:val="1"/>
          <w:rFonts w:eastAsiaTheme="minorHAnsi"/>
          <w:sz w:val="28"/>
          <w:szCs w:val="28"/>
        </w:rPr>
        <w:t>Экономика отрасли / Экономика отрасли и основы предпринимательской деятельности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30705">
        <w:rPr>
          <w:rStyle w:val="1"/>
          <w:rFonts w:eastAsiaTheme="minorHAnsi"/>
          <w:sz w:val="28"/>
          <w:szCs w:val="28"/>
        </w:rPr>
        <w:t>Преддипломная практика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30705">
        <w:rPr>
          <w:rStyle w:val="1"/>
          <w:rFonts w:eastAsiaTheme="minorHAnsi"/>
          <w:sz w:val="28"/>
          <w:szCs w:val="28"/>
        </w:rPr>
        <w:t>Государственный экзамен по специальности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Pr="00430705">
        <w:rPr>
          <w:rStyle w:val="1"/>
          <w:rFonts w:eastAsiaTheme="minorHAnsi"/>
          <w:sz w:val="28"/>
          <w:szCs w:val="28"/>
        </w:rPr>
        <w:t>Написание и защита дипломной работы</w:t>
      </w:r>
      <w:r>
        <w:rPr>
          <w:rStyle w:val="1"/>
          <w:rFonts w:eastAsiaTheme="minorHAnsi"/>
          <w:sz w:val="28"/>
          <w:szCs w:val="28"/>
        </w:rPr>
        <w:t>.</w:t>
      </w:r>
    </w:p>
    <w:p w:rsidR="007B19A0" w:rsidRPr="00835861" w:rsidRDefault="007B19A0" w:rsidP="007B19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7B19A0" w:rsidRPr="00835861" w:rsidRDefault="007B19A0" w:rsidP="007B19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lastRenderedPageBreak/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7B19A0" w:rsidRPr="00835861" w:rsidRDefault="007B19A0" w:rsidP="007B19A0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Энергетический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факультет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8(7182) </w:t>
      </w:r>
      <w:r>
        <w:rPr>
          <w:rStyle w:val="1"/>
          <w:rFonts w:eastAsiaTheme="minorHAnsi"/>
          <w:sz w:val="28"/>
          <w:szCs w:val="28"/>
        </w:rPr>
        <w:t>67-36-29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7B19A0" w:rsidRPr="005320C1" w:rsidRDefault="007B19A0" w:rsidP="007B19A0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5320C1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20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5320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320C1">
        <w:rPr>
          <w:rStyle w:val="1"/>
          <w:rFonts w:eastAsiaTheme="minorHAnsi"/>
          <w:sz w:val="28"/>
          <w:szCs w:val="28"/>
        </w:rPr>
        <w:t xml:space="preserve"> </w:t>
      </w:r>
    </w:p>
    <w:p w:rsidR="007B19A0" w:rsidRPr="005320C1" w:rsidRDefault="007B19A0" w:rsidP="007B19A0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5320C1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5320C1">
        <w:rPr>
          <w:rStyle w:val="1"/>
          <w:rFonts w:eastAsiaTheme="minorHAnsi"/>
          <w:b/>
          <w:sz w:val="28"/>
          <w:szCs w:val="28"/>
        </w:rPr>
        <w:t xml:space="preserve">: </w:t>
      </w:r>
      <w:proofErr w:type="spellStart"/>
      <w:r w:rsidRPr="008A108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prikom</w:t>
      </w:r>
      <w:proofErr w:type="spellEnd"/>
      <w:r w:rsidRPr="005320C1">
        <w:rPr>
          <w:rFonts w:ascii="Times New Roman" w:hAnsi="Times New Roman" w:cs="Times New Roman"/>
          <w:sz w:val="28"/>
          <w:szCs w:val="28"/>
        </w:rPr>
        <w:t>@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5320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19A0" w:rsidRPr="00835861" w:rsidRDefault="007B19A0" w:rsidP="007B19A0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Кислов Александр Петрович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7B19A0" w:rsidRPr="00CD03B0" w:rsidRDefault="007B19A0" w:rsidP="007B19A0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  <w:lang w:val="en-US"/>
        </w:rPr>
        <w:t>+7</w:t>
      </w:r>
      <w:r>
        <w:rPr>
          <w:rStyle w:val="1"/>
          <w:rFonts w:eastAsiaTheme="minorHAnsi"/>
          <w:sz w:val="28"/>
          <w:szCs w:val="28"/>
        </w:rPr>
        <w:t>(</w:t>
      </w:r>
      <w:r>
        <w:rPr>
          <w:rStyle w:val="1"/>
          <w:rFonts w:eastAsiaTheme="minorHAnsi"/>
          <w:sz w:val="28"/>
          <w:szCs w:val="28"/>
          <w:lang w:val="en-US"/>
        </w:rPr>
        <w:t>7182</w:t>
      </w:r>
      <w:r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  <w:lang w:val="en-US"/>
        </w:rPr>
        <w:t>67</w:t>
      </w:r>
      <w:r>
        <w:rPr>
          <w:rStyle w:val="1"/>
          <w:rFonts w:eastAsiaTheme="minorHAnsi"/>
          <w:sz w:val="28"/>
          <w:szCs w:val="28"/>
        </w:rPr>
        <w:t>-</w:t>
      </w:r>
      <w:r>
        <w:rPr>
          <w:rStyle w:val="1"/>
          <w:rFonts w:eastAsiaTheme="minorHAnsi"/>
          <w:sz w:val="28"/>
          <w:szCs w:val="28"/>
          <w:lang w:val="en-US"/>
        </w:rPr>
        <w:t>36</w:t>
      </w:r>
      <w:r>
        <w:rPr>
          <w:rStyle w:val="1"/>
          <w:rFonts w:eastAsiaTheme="minorHAnsi"/>
          <w:sz w:val="28"/>
          <w:szCs w:val="28"/>
        </w:rPr>
        <w:t>-29</w:t>
      </w:r>
      <w:r>
        <w:rPr>
          <w:rStyle w:val="1"/>
          <w:rFonts w:eastAsiaTheme="minorHAnsi"/>
          <w:sz w:val="28"/>
          <w:szCs w:val="28"/>
          <w:lang w:val="en-US"/>
        </w:rPr>
        <w:t xml:space="preserve"> (1</w:t>
      </w:r>
      <w:r>
        <w:rPr>
          <w:rStyle w:val="1"/>
          <w:rFonts w:eastAsiaTheme="minorHAnsi"/>
          <w:sz w:val="28"/>
          <w:szCs w:val="28"/>
        </w:rPr>
        <w:t>321</w:t>
      </w:r>
      <w:r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835861" w:rsidRDefault="009315EF" w:rsidP="007B19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0150E"/>
    <w:rsid w:val="00043626"/>
    <w:rsid w:val="00060E35"/>
    <w:rsid w:val="00065746"/>
    <w:rsid w:val="000721B2"/>
    <w:rsid w:val="000738F9"/>
    <w:rsid w:val="00075891"/>
    <w:rsid w:val="000D7852"/>
    <w:rsid w:val="001908D6"/>
    <w:rsid w:val="00212D3F"/>
    <w:rsid w:val="00227C29"/>
    <w:rsid w:val="00274AB8"/>
    <w:rsid w:val="002F18E6"/>
    <w:rsid w:val="00303108"/>
    <w:rsid w:val="00303296"/>
    <w:rsid w:val="003432A0"/>
    <w:rsid w:val="00392C7E"/>
    <w:rsid w:val="003C6C1F"/>
    <w:rsid w:val="00411AB4"/>
    <w:rsid w:val="00421C8B"/>
    <w:rsid w:val="00430705"/>
    <w:rsid w:val="00475778"/>
    <w:rsid w:val="004B61E8"/>
    <w:rsid w:val="004C55D9"/>
    <w:rsid w:val="005320C1"/>
    <w:rsid w:val="005B7F7E"/>
    <w:rsid w:val="005F75BB"/>
    <w:rsid w:val="006527BF"/>
    <w:rsid w:val="00677399"/>
    <w:rsid w:val="00677DA0"/>
    <w:rsid w:val="006C040D"/>
    <w:rsid w:val="00704C25"/>
    <w:rsid w:val="007103CB"/>
    <w:rsid w:val="00727069"/>
    <w:rsid w:val="0076707D"/>
    <w:rsid w:val="007B19A0"/>
    <w:rsid w:val="007F4DC5"/>
    <w:rsid w:val="00831F09"/>
    <w:rsid w:val="00835861"/>
    <w:rsid w:val="008364A8"/>
    <w:rsid w:val="008607B6"/>
    <w:rsid w:val="00905029"/>
    <w:rsid w:val="009105A5"/>
    <w:rsid w:val="009315EF"/>
    <w:rsid w:val="00971935"/>
    <w:rsid w:val="009A440B"/>
    <w:rsid w:val="009A7F87"/>
    <w:rsid w:val="009B68E5"/>
    <w:rsid w:val="00A512C0"/>
    <w:rsid w:val="00A869E5"/>
    <w:rsid w:val="00B01E6F"/>
    <w:rsid w:val="00B81641"/>
    <w:rsid w:val="00B92242"/>
    <w:rsid w:val="00BA485D"/>
    <w:rsid w:val="00BB7B6E"/>
    <w:rsid w:val="00BC679E"/>
    <w:rsid w:val="00C579B3"/>
    <w:rsid w:val="00CD03B0"/>
    <w:rsid w:val="00D00564"/>
    <w:rsid w:val="00DA1734"/>
    <w:rsid w:val="00DB158E"/>
    <w:rsid w:val="00E633DA"/>
    <w:rsid w:val="00E67059"/>
    <w:rsid w:val="00EE721D"/>
    <w:rsid w:val="00F24432"/>
    <w:rsid w:val="00F26144"/>
    <w:rsid w:val="00F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76B-EC70-407E-8646-9F5E2B8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68934-CBCD-4373-9AE1-722022A7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31</cp:revision>
  <dcterms:created xsi:type="dcterms:W3CDTF">2018-10-12T06:03:00Z</dcterms:created>
  <dcterms:modified xsi:type="dcterms:W3CDTF">2018-11-15T04:06:00Z</dcterms:modified>
</cp:coreProperties>
</file>