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43" w:rsidRPr="009A7CDB" w:rsidRDefault="009F470C" w:rsidP="00663A1D">
      <w:pPr>
        <w:spacing w:after="0" w:line="240" w:lineRule="auto"/>
        <w:jc w:val="center"/>
        <w:rPr>
          <w:rFonts w:ascii="Times New Roman" w:hAnsi="Times New Roman"/>
          <w:b/>
          <w:sz w:val="28"/>
          <w:szCs w:val="28"/>
          <w:lang w:val="en-US"/>
        </w:rPr>
      </w:pPr>
      <w:bookmarkStart w:id="0" w:name="_GoBack"/>
      <w:bookmarkEnd w:id="0"/>
      <w:r w:rsidRPr="009A7CDB">
        <w:rPr>
          <w:rFonts w:ascii="Times New Roman" w:hAnsi="Times New Roman"/>
          <w:b/>
          <w:sz w:val="28"/>
          <w:szCs w:val="28"/>
          <w:lang w:val="en-US"/>
        </w:rPr>
        <w:t>ABSTRACT</w:t>
      </w:r>
    </w:p>
    <w:p w:rsidR="008C5743" w:rsidRPr="009A7CDB" w:rsidRDefault="008C5743" w:rsidP="00663A1D">
      <w:pPr>
        <w:spacing w:after="0" w:line="240" w:lineRule="auto"/>
        <w:jc w:val="center"/>
        <w:rPr>
          <w:rFonts w:ascii="Times New Roman" w:hAnsi="Times New Roman"/>
          <w:b/>
          <w:sz w:val="28"/>
          <w:szCs w:val="28"/>
          <w:lang w:val="en-US"/>
        </w:rPr>
      </w:pPr>
    </w:p>
    <w:p w:rsidR="00663A1D" w:rsidRPr="009A7CDB" w:rsidRDefault="009F470C" w:rsidP="00663A1D">
      <w:pPr>
        <w:spacing w:after="0" w:line="240" w:lineRule="auto"/>
        <w:jc w:val="center"/>
        <w:rPr>
          <w:rFonts w:ascii="Times New Roman" w:hAnsi="Times New Roman"/>
          <w:sz w:val="28"/>
          <w:szCs w:val="28"/>
          <w:lang w:val="en-US"/>
        </w:rPr>
      </w:pPr>
      <w:proofErr w:type="gramStart"/>
      <w:r w:rsidRPr="009A7CDB">
        <w:rPr>
          <w:rFonts w:ascii="Times New Roman" w:hAnsi="Times New Roman"/>
          <w:sz w:val="28"/>
          <w:szCs w:val="28"/>
          <w:lang w:val="en-US"/>
        </w:rPr>
        <w:t>of</w:t>
      </w:r>
      <w:proofErr w:type="gramEnd"/>
      <w:r w:rsidRPr="009A7CDB">
        <w:rPr>
          <w:rFonts w:ascii="Times New Roman" w:hAnsi="Times New Roman"/>
          <w:sz w:val="28"/>
          <w:szCs w:val="28"/>
          <w:lang w:val="en-US"/>
        </w:rPr>
        <w:t xml:space="preserve"> the dissertation for the degree of Doctor of Philosophy (PhD) in 6D060700  Biology</w:t>
      </w:r>
    </w:p>
    <w:p w:rsidR="00663A1D" w:rsidRPr="009A7CDB" w:rsidRDefault="00663A1D" w:rsidP="00663A1D">
      <w:pPr>
        <w:spacing w:after="0" w:line="240" w:lineRule="auto"/>
        <w:jc w:val="center"/>
        <w:rPr>
          <w:rFonts w:ascii="Times New Roman" w:hAnsi="Times New Roman"/>
          <w:sz w:val="28"/>
          <w:szCs w:val="28"/>
          <w:lang w:val="en-US"/>
        </w:rPr>
      </w:pPr>
    </w:p>
    <w:p w:rsidR="00663A1D" w:rsidRPr="009A7CDB" w:rsidRDefault="009F470C" w:rsidP="00663A1D">
      <w:pPr>
        <w:spacing w:after="0" w:line="240" w:lineRule="auto"/>
        <w:jc w:val="center"/>
        <w:rPr>
          <w:rFonts w:ascii="Times New Roman" w:hAnsi="Times New Roman"/>
          <w:b/>
          <w:sz w:val="28"/>
          <w:szCs w:val="28"/>
          <w:lang w:val="en-US"/>
        </w:rPr>
      </w:pPr>
      <w:r w:rsidRPr="009A7CDB">
        <w:rPr>
          <w:rFonts w:ascii="Times New Roman" w:hAnsi="Times New Roman"/>
          <w:b/>
          <w:sz w:val="28"/>
          <w:szCs w:val="28"/>
          <w:lang w:val="en-US"/>
        </w:rPr>
        <w:t>BAKHBAYEVA SAULE ALIBEKOVNA</w:t>
      </w:r>
    </w:p>
    <w:p w:rsidR="00663A1D" w:rsidRPr="009A7CDB" w:rsidRDefault="00663A1D" w:rsidP="00663A1D">
      <w:pPr>
        <w:spacing w:after="0" w:line="240" w:lineRule="auto"/>
        <w:jc w:val="center"/>
        <w:rPr>
          <w:rFonts w:ascii="Times New Roman" w:hAnsi="Times New Roman"/>
          <w:b/>
          <w:sz w:val="28"/>
          <w:szCs w:val="28"/>
          <w:lang w:val="en-US"/>
        </w:rPr>
      </w:pPr>
    </w:p>
    <w:p w:rsidR="00560E0D" w:rsidRPr="009A7CDB" w:rsidRDefault="00560E0D" w:rsidP="00663A1D">
      <w:pPr>
        <w:spacing w:after="0" w:line="240" w:lineRule="auto"/>
        <w:jc w:val="center"/>
        <w:rPr>
          <w:rFonts w:ascii="Times New Roman" w:hAnsi="Times New Roman"/>
          <w:b/>
          <w:sz w:val="28"/>
          <w:szCs w:val="28"/>
          <w:lang w:val="en-US"/>
        </w:rPr>
      </w:pPr>
      <w:r w:rsidRPr="009A7CDB">
        <w:rPr>
          <w:rFonts w:ascii="Times New Roman" w:hAnsi="Times New Roman"/>
          <w:b/>
          <w:sz w:val="28"/>
          <w:szCs w:val="28"/>
          <w:lang w:val="en-US"/>
        </w:rPr>
        <w:t xml:space="preserve">LIVER STRUCTURE UNDER CONDITIONS OF PERIPHERAL TUMOR GROWTH AND CORRECTION BY LITHIUM CARBONATE </w:t>
      </w:r>
    </w:p>
    <w:p w:rsidR="00560E0D" w:rsidRPr="009A7CDB" w:rsidRDefault="00560E0D" w:rsidP="00663A1D">
      <w:pPr>
        <w:spacing w:after="0" w:line="240" w:lineRule="auto"/>
        <w:jc w:val="center"/>
        <w:rPr>
          <w:rFonts w:ascii="Times New Roman" w:hAnsi="Times New Roman"/>
          <w:b/>
          <w:sz w:val="28"/>
          <w:szCs w:val="28"/>
          <w:lang w:val="en-US"/>
        </w:rPr>
      </w:pPr>
    </w:p>
    <w:p w:rsidR="00663A1D" w:rsidRPr="009A7CDB" w:rsidRDefault="00663A1D" w:rsidP="004B5EC9">
      <w:pPr>
        <w:pStyle w:val="Default"/>
        <w:rPr>
          <w:b/>
          <w:sz w:val="28"/>
          <w:szCs w:val="28"/>
          <w:lang w:val="en-US"/>
        </w:rPr>
      </w:pPr>
      <w:r w:rsidRPr="009A7CDB">
        <w:rPr>
          <w:lang w:val="en-US"/>
        </w:rPr>
        <w:t xml:space="preserve"> </w:t>
      </w:r>
    </w:p>
    <w:p w:rsidR="008C5743" w:rsidRPr="009A7CDB" w:rsidRDefault="00560E0D" w:rsidP="004744F0">
      <w:pPr>
        <w:spacing w:after="0" w:line="240" w:lineRule="auto"/>
        <w:jc w:val="both"/>
        <w:rPr>
          <w:lang w:val="en-US"/>
        </w:rPr>
      </w:pPr>
      <w:r w:rsidRPr="009A7CDB">
        <w:rPr>
          <w:rFonts w:ascii="Times New Roman" w:hAnsi="Times New Roman"/>
          <w:b/>
          <w:sz w:val="28"/>
          <w:szCs w:val="28"/>
          <w:lang w:val="en-US"/>
        </w:rPr>
        <w:t>Urgency of the topic</w:t>
      </w:r>
      <w:r w:rsidR="009F79EE" w:rsidRPr="009A7CDB">
        <w:rPr>
          <w:rFonts w:ascii="Times New Roman" w:hAnsi="Times New Roman"/>
          <w:sz w:val="28"/>
          <w:szCs w:val="28"/>
          <w:lang w:val="en-US"/>
        </w:rPr>
        <w:t xml:space="preserve">:  </w:t>
      </w:r>
      <w:r w:rsidR="004C2FFA" w:rsidRPr="009A7CDB">
        <w:rPr>
          <w:rFonts w:ascii="Times New Roman" w:hAnsi="Times New Roman"/>
          <w:sz w:val="28"/>
          <w:szCs w:val="28"/>
          <w:lang w:val="en-US"/>
        </w:rPr>
        <w:t xml:space="preserve">It is known that </w:t>
      </w:r>
      <w:proofErr w:type="spellStart"/>
      <w:r w:rsidR="004C2FFA" w:rsidRPr="009A7CDB">
        <w:rPr>
          <w:rFonts w:ascii="Times New Roman" w:hAnsi="Times New Roman"/>
          <w:sz w:val="28"/>
          <w:szCs w:val="28"/>
          <w:lang w:val="en-US"/>
        </w:rPr>
        <w:t>hepatocarcinoma</w:t>
      </w:r>
      <w:proofErr w:type="spellEnd"/>
      <w:r w:rsidR="004C2FFA" w:rsidRPr="009A7CDB">
        <w:rPr>
          <w:rFonts w:ascii="Times New Roman" w:hAnsi="Times New Roman"/>
          <w:sz w:val="28"/>
          <w:szCs w:val="28"/>
          <w:lang w:val="en-US"/>
        </w:rPr>
        <w:t xml:space="preserve"> (HC) is one of the most common, aggressive and drug-resistant tumors in humans. </w:t>
      </w:r>
      <w:r w:rsidR="009F79EE" w:rsidRPr="009A7CDB">
        <w:rPr>
          <w:rFonts w:ascii="Times New Roman" w:hAnsi="Times New Roman"/>
          <w:sz w:val="28"/>
          <w:szCs w:val="28"/>
          <w:lang w:val="en-US"/>
        </w:rPr>
        <w:t xml:space="preserve">(Shen, Cao 2012).  </w:t>
      </w:r>
      <w:r w:rsidR="00915D43" w:rsidRPr="009A7CDB">
        <w:rPr>
          <w:rFonts w:ascii="Times New Roman" w:hAnsi="Times New Roman"/>
          <w:sz w:val="28"/>
          <w:szCs w:val="28"/>
          <w:lang w:val="en-US"/>
        </w:rPr>
        <w:t>L</w:t>
      </w:r>
      <w:r w:rsidR="004C2FFA" w:rsidRPr="009A7CDB">
        <w:rPr>
          <w:rFonts w:ascii="Times New Roman" w:hAnsi="Times New Roman"/>
          <w:sz w:val="28"/>
          <w:szCs w:val="28"/>
          <w:lang w:val="en-US"/>
        </w:rPr>
        <w:t xml:space="preserve">iver is the most common organ of distant metastases in tumor growth </w:t>
      </w:r>
      <w:r w:rsidR="00915D43" w:rsidRPr="009A7CDB">
        <w:rPr>
          <w:rFonts w:ascii="Times New Roman" w:hAnsi="Times New Roman"/>
          <w:sz w:val="28"/>
          <w:szCs w:val="28"/>
          <w:lang w:val="en-US"/>
        </w:rPr>
        <w:t>with</w:t>
      </w:r>
      <w:r w:rsidR="004C2FFA" w:rsidRPr="009A7CDB">
        <w:rPr>
          <w:rFonts w:ascii="Times New Roman" w:hAnsi="Times New Roman"/>
          <w:sz w:val="28"/>
          <w:szCs w:val="28"/>
          <w:lang w:val="en-US"/>
        </w:rPr>
        <w:t xml:space="preserve"> various localization</w:t>
      </w:r>
      <w:r w:rsidR="008C5743" w:rsidRPr="009A7CDB">
        <w:rPr>
          <w:rFonts w:ascii="Times New Roman" w:hAnsi="Times New Roman"/>
          <w:color w:val="000000"/>
          <w:sz w:val="28"/>
          <w:szCs w:val="28"/>
          <w:lang w:val="en-US"/>
        </w:rPr>
        <w:t xml:space="preserve">. </w:t>
      </w:r>
      <w:r w:rsidR="00915D43" w:rsidRPr="009A7CDB">
        <w:rPr>
          <w:rFonts w:ascii="Times New Roman" w:hAnsi="Times New Roman"/>
          <w:sz w:val="28"/>
          <w:szCs w:val="28"/>
          <w:lang w:val="en-US"/>
        </w:rPr>
        <w:t>Liver cancer is one of the most aggressive tumors in humans, characterized by low survival rate</w:t>
      </w:r>
      <w:r w:rsidR="008C5743" w:rsidRPr="009A7CDB">
        <w:rPr>
          <w:rFonts w:ascii="Times New Roman" w:hAnsi="Times New Roman"/>
          <w:sz w:val="28"/>
          <w:szCs w:val="28"/>
          <w:lang w:val="en-US"/>
        </w:rPr>
        <w:t xml:space="preserve">. </w:t>
      </w:r>
      <w:r w:rsidR="00915D43" w:rsidRPr="009A7CDB">
        <w:rPr>
          <w:rFonts w:ascii="Times New Roman" w:hAnsi="Times New Roman"/>
          <w:color w:val="000000"/>
          <w:sz w:val="28"/>
          <w:szCs w:val="28"/>
          <w:lang w:val="en-US"/>
        </w:rPr>
        <w:t>Liver has many functions, including detoxification, production of various hormones and proteins, storage of vitamins</w:t>
      </w:r>
      <w:r w:rsidR="008C5743" w:rsidRPr="009A7CDB">
        <w:rPr>
          <w:rFonts w:ascii="Times New Roman" w:hAnsi="Times New Roman"/>
          <w:color w:val="000000"/>
          <w:sz w:val="28"/>
          <w:szCs w:val="28"/>
          <w:lang w:val="en-US"/>
        </w:rPr>
        <w:t xml:space="preserve">. </w:t>
      </w:r>
      <w:r w:rsidR="00915D43" w:rsidRPr="009A7CDB">
        <w:rPr>
          <w:rFonts w:ascii="Times New Roman" w:hAnsi="Times New Roman"/>
          <w:color w:val="000000"/>
          <w:sz w:val="28"/>
          <w:szCs w:val="28"/>
          <w:lang w:val="en-US"/>
        </w:rPr>
        <w:t xml:space="preserve">It plays a key role in the regulation of blood sugar, production and secretion of bile, ketone bodies, and regulation of lipid metabolism. </w:t>
      </w:r>
      <w:r w:rsidR="00FA0FA6" w:rsidRPr="009A7CDB">
        <w:rPr>
          <w:rFonts w:ascii="Times New Roman" w:hAnsi="Times New Roman"/>
          <w:color w:val="000000"/>
          <w:sz w:val="28"/>
          <w:szCs w:val="28"/>
          <w:lang w:val="en-US"/>
        </w:rPr>
        <w:t>(</w:t>
      </w:r>
      <w:proofErr w:type="spellStart"/>
      <w:r w:rsidR="00915D43" w:rsidRPr="009A7CDB">
        <w:rPr>
          <w:rFonts w:ascii="Times New Roman" w:hAnsi="Times New Roman"/>
          <w:color w:val="000000"/>
          <w:sz w:val="28"/>
          <w:szCs w:val="28"/>
          <w:lang w:val="en-US"/>
        </w:rPr>
        <w:t>Silantyeva</w:t>
      </w:r>
      <w:proofErr w:type="spellEnd"/>
      <w:r w:rsidR="00915D43" w:rsidRPr="009A7CDB">
        <w:rPr>
          <w:rFonts w:ascii="Times New Roman" w:hAnsi="Times New Roman"/>
          <w:color w:val="000000"/>
          <w:sz w:val="28"/>
          <w:szCs w:val="28"/>
          <w:lang w:val="en-US"/>
        </w:rPr>
        <w:t>, N.T.,</w:t>
      </w:r>
      <w:r w:rsidR="00FA0FA6" w:rsidRPr="009A7CDB">
        <w:rPr>
          <w:rFonts w:ascii="Times New Roman" w:hAnsi="Times New Roman"/>
          <w:color w:val="000000"/>
          <w:sz w:val="28"/>
          <w:szCs w:val="28"/>
          <w:lang w:val="en-US"/>
        </w:rPr>
        <w:t xml:space="preserve"> 2016).</w:t>
      </w:r>
      <w:r w:rsidR="004744F0" w:rsidRPr="009A7CDB">
        <w:rPr>
          <w:lang w:val="en-US"/>
        </w:rPr>
        <w:t xml:space="preserve"> </w:t>
      </w:r>
      <w:r w:rsidR="00915D43" w:rsidRPr="009A7CDB">
        <w:rPr>
          <w:rFonts w:ascii="Times New Roman" w:hAnsi="Times New Roman"/>
          <w:sz w:val="28"/>
          <w:szCs w:val="28"/>
          <w:lang w:val="en-US"/>
        </w:rPr>
        <w:t>Furthermore, liver, as the central organ of detoxification and metabolism, is most susceptible to the toxic effects of malignant growth products.</w:t>
      </w:r>
      <w:r w:rsidR="009F79EE" w:rsidRPr="009A7CDB">
        <w:rPr>
          <w:rFonts w:ascii="Times New Roman" w:hAnsi="Times New Roman"/>
          <w:sz w:val="28"/>
          <w:szCs w:val="28"/>
          <w:lang w:val="en-US"/>
        </w:rPr>
        <w:t xml:space="preserve"> </w:t>
      </w:r>
      <w:r w:rsidR="00915D43" w:rsidRPr="009A7CDB">
        <w:rPr>
          <w:rFonts w:ascii="Times New Roman" w:hAnsi="Times New Roman"/>
          <w:sz w:val="28"/>
          <w:szCs w:val="28"/>
          <w:lang w:val="en-US"/>
        </w:rPr>
        <w:t>It is known that various lithium compounds (lithium chloride, lithium carbonate) can affect signaling pathways and cell cycle regulation</w:t>
      </w:r>
      <w:r w:rsidR="008C5743" w:rsidRPr="009A7CDB">
        <w:rPr>
          <w:rFonts w:ascii="Times New Roman" w:hAnsi="Times New Roman"/>
          <w:sz w:val="28"/>
          <w:szCs w:val="28"/>
          <w:lang w:val="en-US"/>
        </w:rPr>
        <w:t xml:space="preserve">. </w:t>
      </w:r>
      <w:r w:rsidR="009A7CDB" w:rsidRPr="009A7CDB">
        <w:rPr>
          <w:rFonts w:ascii="Times New Roman" w:hAnsi="Times New Roman"/>
          <w:sz w:val="28"/>
          <w:szCs w:val="28"/>
          <w:lang w:val="en-US"/>
        </w:rPr>
        <w:t>It was revealed that lithium acting by suppressing the activity of kinase-3β glycogen synthase can affect the development of apoptosis, the activity of vascular growth factor, chemotaxis of neutrophils, and contribute to an increase in circulating CD34 + hematopoietic stem cells</w:t>
      </w:r>
      <w:r w:rsidR="008C5743" w:rsidRPr="009A7CDB">
        <w:rPr>
          <w:rFonts w:ascii="Times New Roman" w:hAnsi="Times New Roman"/>
          <w:sz w:val="28"/>
          <w:szCs w:val="28"/>
          <w:lang w:val="en-US"/>
        </w:rPr>
        <w:t xml:space="preserve">. </w:t>
      </w:r>
      <w:r w:rsidR="009A7CDB" w:rsidRPr="009A7CDB">
        <w:rPr>
          <w:rFonts w:ascii="Times New Roman" w:hAnsi="Times New Roman"/>
          <w:sz w:val="28"/>
          <w:szCs w:val="28"/>
          <w:lang w:val="en-US"/>
        </w:rPr>
        <w:t>Also, lithium compounds are considered as potential agents of targeted therapy (Di Salvo D.N., 2012) capable of slowing tumor growth</w:t>
      </w:r>
      <w:r w:rsidR="008C5743" w:rsidRPr="009A7CDB">
        <w:rPr>
          <w:rFonts w:ascii="Times New Roman" w:hAnsi="Times New Roman"/>
          <w:sz w:val="28"/>
          <w:szCs w:val="28"/>
          <w:lang w:val="en-US"/>
        </w:rPr>
        <w:t xml:space="preserve">. </w:t>
      </w:r>
      <w:r w:rsidR="009A7CDB" w:rsidRPr="009A7CDB">
        <w:rPr>
          <w:rFonts w:ascii="Times New Roman" w:hAnsi="Times New Roman"/>
          <w:sz w:val="28"/>
          <w:szCs w:val="28"/>
          <w:lang w:val="en-US"/>
        </w:rPr>
        <w:t>There are no data in the literature on the effect of lithium on the liver structure when it is used as an antitumor drug</w:t>
      </w:r>
      <w:r w:rsidR="008C5743" w:rsidRPr="009A7CDB">
        <w:rPr>
          <w:rFonts w:ascii="Times New Roman" w:hAnsi="Times New Roman"/>
          <w:sz w:val="28"/>
          <w:szCs w:val="28"/>
          <w:lang w:val="en-US"/>
        </w:rPr>
        <w:t xml:space="preserve">. </w:t>
      </w:r>
      <w:r w:rsidR="009A7CDB" w:rsidRPr="009A7CDB">
        <w:rPr>
          <w:rFonts w:ascii="Times New Roman" w:hAnsi="Times New Roman"/>
          <w:sz w:val="28"/>
          <w:szCs w:val="28"/>
          <w:lang w:val="en-US"/>
        </w:rPr>
        <w:t>In connection with the steady increase in oncological morbidity, it is relevant to study structural changes in the liver as a result of tumor growth in distant organs, with the aim of correcting its condition to maintain homeostasis of the body</w:t>
      </w:r>
      <w:r w:rsidR="004744F0" w:rsidRPr="009A7CDB">
        <w:rPr>
          <w:rFonts w:ascii="Times New Roman" w:hAnsi="Times New Roman"/>
          <w:sz w:val="28"/>
          <w:szCs w:val="28"/>
          <w:lang w:val="en-US"/>
        </w:rPr>
        <w:t>.</w:t>
      </w:r>
    </w:p>
    <w:p w:rsidR="008C5743" w:rsidRPr="009A7CDB" w:rsidRDefault="008C5743" w:rsidP="00CE04B9">
      <w:pPr>
        <w:spacing w:after="0" w:line="240" w:lineRule="auto"/>
        <w:jc w:val="both"/>
        <w:rPr>
          <w:rFonts w:ascii="Times New Roman" w:hAnsi="Times New Roman"/>
          <w:sz w:val="28"/>
          <w:szCs w:val="28"/>
          <w:lang w:val="en-US"/>
        </w:rPr>
      </w:pPr>
      <w:r w:rsidRPr="00C52A8B">
        <w:rPr>
          <w:rFonts w:ascii="Times New Roman" w:hAnsi="Times New Roman"/>
          <w:sz w:val="28"/>
          <w:szCs w:val="28"/>
          <w:lang w:val="en-US"/>
        </w:rPr>
        <w:t xml:space="preserve">      </w:t>
      </w:r>
      <w:r w:rsidR="009A7CDB" w:rsidRPr="009A7CDB">
        <w:rPr>
          <w:rFonts w:ascii="Times New Roman" w:hAnsi="Times New Roman"/>
          <w:b/>
          <w:sz w:val="28"/>
          <w:szCs w:val="28"/>
          <w:lang w:val="en-US"/>
        </w:rPr>
        <w:t>The purpose and objectives of the study</w:t>
      </w:r>
      <w:r w:rsidRPr="009A7CDB">
        <w:rPr>
          <w:rFonts w:ascii="Times New Roman" w:hAnsi="Times New Roman"/>
          <w:b/>
          <w:sz w:val="28"/>
          <w:szCs w:val="28"/>
          <w:lang w:val="en-US"/>
        </w:rPr>
        <w:t xml:space="preserve">. </w:t>
      </w:r>
      <w:r w:rsidR="009A7CDB" w:rsidRPr="009A7CDB">
        <w:rPr>
          <w:rFonts w:ascii="Times New Roman" w:hAnsi="Times New Roman"/>
          <w:sz w:val="28"/>
          <w:szCs w:val="28"/>
          <w:lang w:val="en-US"/>
        </w:rPr>
        <w:t>The aim of this research is to study the liver structure in conditions of distant tumor growth and the use of lithium carbonate as an antitumor drug</w:t>
      </w:r>
      <w:r w:rsidRPr="009A7CDB">
        <w:rPr>
          <w:rFonts w:ascii="Times New Roman" w:hAnsi="Times New Roman"/>
          <w:sz w:val="28"/>
          <w:szCs w:val="28"/>
          <w:lang w:val="en-US"/>
        </w:rPr>
        <w:t>.</w:t>
      </w:r>
    </w:p>
    <w:p w:rsidR="008C5743" w:rsidRPr="000D0A94" w:rsidRDefault="008C5743" w:rsidP="00CE04B9">
      <w:pPr>
        <w:pStyle w:val="a5"/>
        <w:rPr>
          <w:szCs w:val="28"/>
          <w:lang w:val="en-US"/>
        </w:rPr>
      </w:pPr>
      <w:r w:rsidRPr="00C52A8B">
        <w:rPr>
          <w:szCs w:val="28"/>
          <w:lang w:val="en-US"/>
        </w:rPr>
        <w:t xml:space="preserve">     </w:t>
      </w:r>
      <w:r w:rsidR="009A7CDB" w:rsidRPr="000D0A94">
        <w:rPr>
          <w:szCs w:val="28"/>
          <w:lang w:val="en-US"/>
        </w:rPr>
        <w:t xml:space="preserve">In accordance with the purpose of the study the following </w:t>
      </w:r>
      <w:r w:rsidR="009A7CDB" w:rsidRPr="000D0A94">
        <w:rPr>
          <w:b/>
          <w:szCs w:val="28"/>
          <w:lang w:val="en-US"/>
        </w:rPr>
        <w:t>objectives</w:t>
      </w:r>
      <w:r w:rsidR="009A7CDB" w:rsidRPr="000D0A94">
        <w:rPr>
          <w:szCs w:val="28"/>
          <w:lang w:val="en-US"/>
        </w:rPr>
        <w:t xml:space="preserve"> were set</w:t>
      </w:r>
      <w:r w:rsidRPr="000D0A94">
        <w:rPr>
          <w:szCs w:val="28"/>
          <w:lang w:val="en-US"/>
        </w:rPr>
        <w:t>:</w:t>
      </w:r>
    </w:p>
    <w:p w:rsidR="008C5743" w:rsidRPr="000D0A94" w:rsidRDefault="008C5743" w:rsidP="00CE04B9">
      <w:pPr>
        <w:spacing w:after="0" w:line="240" w:lineRule="auto"/>
        <w:ind w:firstLine="709"/>
        <w:jc w:val="both"/>
        <w:rPr>
          <w:rFonts w:ascii="Times New Roman" w:hAnsi="Times New Roman"/>
          <w:sz w:val="28"/>
          <w:szCs w:val="28"/>
          <w:lang w:val="en-US"/>
        </w:rPr>
      </w:pPr>
      <w:r w:rsidRPr="000D0A94">
        <w:rPr>
          <w:rFonts w:ascii="Times New Roman" w:hAnsi="Times New Roman"/>
          <w:sz w:val="28"/>
          <w:szCs w:val="28"/>
          <w:lang w:val="en-US"/>
        </w:rPr>
        <w:t xml:space="preserve">1. </w:t>
      </w:r>
      <w:r w:rsidR="009A7CDB" w:rsidRPr="000D0A94">
        <w:rPr>
          <w:rFonts w:ascii="Times New Roman" w:hAnsi="Times New Roman"/>
          <w:sz w:val="28"/>
          <w:szCs w:val="28"/>
          <w:lang w:val="en-US"/>
        </w:rPr>
        <w:t>To study the liver structure of CBA mice in normal conditions</w:t>
      </w:r>
      <w:r w:rsidRPr="000D0A94">
        <w:rPr>
          <w:rFonts w:ascii="Times New Roman" w:hAnsi="Times New Roman"/>
          <w:sz w:val="28"/>
          <w:szCs w:val="28"/>
          <w:lang w:val="en-US"/>
        </w:rPr>
        <w:t>.</w:t>
      </w:r>
    </w:p>
    <w:p w:rsidR="008C5743" w:rsidRPr="000D0A94" w:rsidRDefault="009F7AF3" w:rsidP="00CE04B9">
      <w:pPr>
        <w:spacing w:after="0" w:line="240" w:lineRule="auto"/>
        <w:ind w:firstLine="709"/>
        <w:jc w:val="both"/>
        <w:rPr>
          <w:rFonts w:ascii="Times New Roman" w:hAnsi="Times New Roman"/>
          <w:sz w:val="28"/>
          <w:szCs w:val="28"/>
          <w:lang w:val="en-US"/>
        </w:rPr>
      </w:pPr>
      <w:r w:rsidRPr="000D0A94">
        <w:rPr>
          <w:rFonts w:ascii="Times New Roman" w:hAnsi="Times New Roman"/>
          <w:sz w:val="28"/>
          <w:szCs w:val="28"/>
          <w:lang w:val="en-US"/>
        </w:rPr>
        <w:t>2.</w:t>
      </w:r>
      <w:r w:rsidR="000D0A94" w:rsidRPr="000D0A94">
        <w:rPr>
          <w:rFonts w:ascii="Times New Roman" w:hAnsi="Times New Roman"/>
          <w:sz w:val="28"/>
          <w:szCs w:val="28"/>
          <w:lang w:val="en-US"/>
        </w:rPr>
        <w:t xml:space="preserve"> To study structural changes in the liver in the dynamics of peripheral tumor growth modeling</w:t>
      </w:r>
      <w:r w:rsidR="008C5743" w:rsidRPr="000D0A94">
        <w:rPr>
          <w:rFonts w:ascii="Times New Roman" w:hAnsi="Times New Roman"/>
          <w:sz w:val="28"/>
          <w:szCs w:val="28"/>
          <w:lang w:val="en-US"/>
        </w:rPr>
        <w:t>.</w:t>
      </w:r>
    </w:p>
    <w:p w:rsidR="008C5743" w:rsidRPr="000D0A94" w:rsidRDefault="008C5743" w:rsidP="00CE04B9">
      <w:pPr>
        <w:spacing w:after="0" w:line="240" w:lineRule="auto"/>
        <w:ind w:firstLine="709"/>
        <w:jc w:val="both"/>
        <w:rPr>
          <w:rFonts w:ascii="Times New Roman" w:hAnsi="Times New Roman"/>
          <w:sz w:val="28"/>
          <w:szCs w:val="28"/>
          <w:lang w:val="en-US"/>
        </w:rPr>
      </w:pPr>
      <w:r w:rsidRPr="000D0A94">
        <w:rPr>
          <w:rFonts w:ascii="Times New Roman" w:hAnsi="Times New Roman"/>
          <w:sz w:val="28"/>
          <w:szCs w:val="28"/>
          <w:lang w:val="en-US"/>
        </w:rPr>
        <w:t>3</w:t>
      </w:r>
      <w:r w:rsidR="009F7AF3" w:rsidRPr="000D0A94">
        <w:rPr>
          <w:rFonts w:ascii="Times New Roman" w:hAnsi="Times New Roman"/>
          <w:sz w:val="28"/>
          <w:szCs w:val="28"/>
          <w:lang w:val="en-US"/>
        </w:rPr>
        <w:t>.</w:t>
      </w:r>
      <w:r w:rsidRPr="000D0A94">
        <w:rPr>
          <w:rFonts w:ascii="Times New Roman" w:hAnsi="Times New Roman"/>
          <w:sz w:val="28"/>
          <w:szCs w:val="28"/>
          <w:lang w:val="en-US"/>
        </w:rPr>
        <w:t xml:space="preserve"> </w:t>
      </w:r>
      <w:r w:rsidR="000D0A94" w:rsidRPr="000D0A94">
        <w:rPr>
          <w:rFonts w:ascii="Times New Roman" w:hAnsi="Times New Roman"/>
          <w:sz w:val="28"/>
          <w:szCs w:val="28"/>
          <w:lang w:val="en-US"/>
        </w:rPr>
        <w:t>To study the ultrastructure of hepatocytes in the dynamics of peripheral tumor growth</w:t>
      </w:r>
      <w:r w:rsidRPr="000D0A94">
        <w:rPr>
          <w:rFonts w:ascii="Times New Roman" w:hAnsi="Times New Roman"/>
          <w:sz w:val="28"/>
          <w:szCs w:val="28"/>
          <w:lang w:val="en-US"/>
        </w:rPr>
        <w:t xml:space="preserve">. </w:t>
      </w:r>
    </w:p>
    <w:p w:rsidR="008C5743" w:rsidRPr="000D0A94" w:rsidRDefault="009F7AF3" w:rsidP="00CE04B9">
      <w:pPr>
        <w:spacing w:after="0" w:line="240" w:lineRule="auto"/>
        <w:ind w:firstLine="709"/>
        <w:jc w:val="both"/>
        <w:rPr>
          <w:rFonts w:ascii="Times New Roman" w:hAnsi="Times New Roman"/>
          <w:sz w:val="28"/>
          <w:szCs w:val="28"/>
          <w:lang w:val="en-US"/>
        </w:rPr>
      </w:pPr>
      <w:r w:rsidRPr="000D0A94">
        <w:rPr>
          <w:rFonts w:ascii="Times New Roman" w:hAnsi="Times New Roman"/>
          <w:sz w:val="28"/>
          <w:szCs w:val="28"/>
          <w:lang w:val="en-US"/>
        </w:rPr>
        <w:t xml:space="preserve">4. </w:t>
      </w:r>
      <w:r w:rsidR="000D0A94" w:rsidRPr="000D0A94">
        <w:rPr>
          <w:rFonts w:ascii="Times New Roman" w:hAnsi="Times New Roman"/>
          <w:sz w:val="28"/>
          <w:szCs w:val="28"/>
          <w:lang w:val="en-US"/>
        </w:rPr>
        <w:t xml:space="preserve">To study structural changes in the liver and hepatocytes when using lithium carbonate per </w:t>
      </w:r>
      <w:proofErr w:type="spellStart"/>
      <w:r w:rsidR="000D0A94" w:rsidRPr="000D0A94">
        <w:rPr>
          <w:rFonts w:ascii="Times New Roman" w:hAnsi="Times New Roman"/>
          <w:sz w:val="28"/>
          <w:szCs w:val="28"/>
          <w:lang w:val="en-US"/>
        </w:rPr>
        <w:t>os</w:t>
      </w:r>
      <w:proofErr w:type="spellEnd"/>
      <w:r w:rsidR="00DC1884" w:rsidRPr="000D0A94">
        <w:rPr>
          <w:rFonts w:ascii="Times New Roman" w:hAnsi="Times New Roman"/>
          <w:sz w:val="28"/>
          <w:szCs w:val="28"/>
          <w:lang w:val="en-US"/>
        </w:rPr>
        <w:t>.</w:t>
      </w:r>
    </w:p>
    <w:p w:rsidR="008C5743" w:rsidRPr="000D0A94" w:rsidRDefault="008C5743" w:rsidP="00CE04B9">
      <w:pPr>
        <w:spacing w:after="0" w:line="240" w:lineRule="auto"/>
        <w:ind w:firstLine="709"/>
        <w:jc w:val="both"/>
        <w:rPr>
          <w:rFonts w:ascii="Times New Roman" w:hAnsi="Times New Roman"/>
          <w:sz w:val="28"/>
          <w:szCs w:val="28"/>
          <w:lang w:val="en-US"/>
        </w:rPr>
      </w:pPr>
      <w:r w:rsidRPr="000D0A94">
        <w:rPr>
          <w:rFonts w:ascii="Times New Roman" w:hAnsi="Times New Roman"/>
          <w:sz w:val="28"/>
          <w:szCs w:val="28"/>
          <w:lang w:val="en-US"/>
        </w:rPr>
        <w:t>5</w:t>
      </w:r>
      <w:r w:rsidR="009F7AF3" w:rsidRPr="000D0A94">
        <w:rPr>
          <w:rFonts w:ascii="Times New Roman" w:hAnsi="Times New Roman"/>
          <w:sz w:val="28"/>
          <w:szCs w:val="28"/>
          <w:lang w:val="en-US"/>
        </w:rPr>
        <w:t>.</w:t>
      </w:r>
      <w:r w:rsidRPr="000D0A94">
        <w:rPr>
          <w:rFonts w:ascii="Times New Roman" w:hAnsi="Times New Roman"/>
          <w:sz w:val="28"/>
          <w:szCs w:val="28"/>
          <w:lang w:val="en-US"/>
        </w:rPr>
        <w:t xml:space="preserve">  </w:t>
      </w:r>
      <w:r w:rsidR="000D0A94" w:rsidRPr="000D0A94">
        <w:rPr>
          <w:rFonts w:ascii="Times New Roman" w:hAnsi="Times New Roman"/>
          <w:sz w:val="28"/>
          <w:szCs w:val="28"/>
          <w:lang w:val="en-US"/>
        </w:rPr>
        <w:t>To study structural changes in the liver and hepatocytes with the introduction of lithium carbonate along the periphery of tumor growth</w:t>
      </w:r>
      <w:r w:rsidRPr="000D0A94">
        <w:rPr>
          <w:rFonts w:ascii="Times New Roman" w:hAnsi="Times New Roman"/>
          <w:sz w:val="28"/>
          <w:szCs w:val="28"/>
          <w:lang w:val="en-US"/>
        </w:rPr>
        <w:t xml:space="preserve">. </w:t>
      </w:r>
    </w:p>
    <w:p w:rsidR="00DC1884" w:rsidRPr="00891A98" w:rsidRDefault="00562846" w:rsidP="00DC1884">
      <w:pPr>
        <w:spacing w:after="0" w:line="240" w:lineRule="auto"/>
        <w:ind w:firstLine="709"/>
        <w:jc w:val="both"/>
        <w:rPr>
          <w:rFonts w:ascii="Times New Roman" w:hAnsi="Times New Roman"/>
          <w:color w:val="000000"/>
          <w:sz w:val="28"/>
          <w:szCs w:val="28"/>
          <w:lang w:val="en-US"/>
        </w:rPr>
      </w:pPr>
      <w:r w:rsidRPr="00891A98">
        <w:rPr>
          <w:rFonts w:ascii="Times New Roman" w:hAnsi="Times New Roman"/>
          <w:b/>
          <w:color w:val="000000"/>
          <w:sz w:val="28"/>
          <w:szCs w:val="28"/>
          <w:lang w:val="en-US"/>
        </w:rPr>
        <w:lastRenderedPageBreak/>
        <w:t>Scientific novelty</w:t>
      </w:r>
      <w:r w:rsidR="00DC1884" w:rsidRPr="00891A98">
        <w:rPr>
          <w:rFonts w:ascii="Times New Roman" w:hAnsi="Times New Roman"/>
          <w:b/>
          <w:color w:val="000000"/>
          <w:sz w:val="28"/>
          <w:szCs w:val="28"/>
          <w:lang w:val="en-US"/>
        </w:rPr>
        <w:t xml:space="preserve">. </w:t>
      </w:r>
      <w:r w:rsidR="00DE3382" w:rsidRPr="00891A98">
        <w:rPr>
          <w:rFonts w:ascii="Times New Roman" w:hAnsi="Times New Roman"/>
          <w:color w:val="000000"/>
          <w:sz w:val="28"/>
          <w:szCs w:val="28"/>
          <w:lang w:val="en-US"/>
        </w:rPr>
        <w:t>New data are presented for the first time on structural changes developing in the liver when modeling distant tumor growth - hepatocarcinoma-29 in the thigh muscle tissue in experimental animals</w:t>
      </w:r>
      <w:r w:rsidR="008C5743" w:rsidRPr="00891A98">
        <w:rPr>
          <w:rFonts w:ascii="Times New Roman" w:hAnsi="Times New Roman"/>
          <w:color w:val="000000"/>
          <w:sz w:val="28"/>
          <w:szCs w:val="28"/>
          <w:lang w:val="en-US"/>
        </w:rPr>
        <w:t xml:space="preserve">.  </w:t>
      </w:r>
      <w:proofErr w:type="gramStart"/>
      <w:r w:rsidR="00891A98" w:rsidRPr="00891A98">
        <w:rPr>
          <w:rFonts w:ascii="Times New Roman" w:hAnsi="Times New Roman"/>
          <w:color w:val="000000"/>
          <w:sz w:val="28"/>
          <w:szCs w:val="28"/>
          <w:lang w:val="en-US"/>
        </w:rPr>
        <w:t xml:space="preserve">It was established that under conditions of distant tumor growth, there are structural changes that develop in the liver: a decrease in the volume and numerical density of hepatocytes, an increase in the volume density of sinusoid spaces, an increase in the size of liver </w:t>
      </w:r>
      <w:proofErr w:type="spellStart"/>
      <w:r w:rsidR="00891A98" w:rsidRPr="00891A98">
        <w:rPr>
          <w:rFonts w:ascii="Times New Roman" w:hAnsi="Times New Roman"/>
          <w:color w:val="000000"/>
          <w:sz w:val="28"/>
          <w:szCs w:val="28"/>
          <w:lang w:val="en-US"/>
        </w:rPr>
        <w:t>prelimphatics</w:t>
      </w:r>
      <w:proofErr w:type="spellEnd"/>
      <w:r w:rsidR="00891A98" w:rsidRPr="00891A98">
        <w:rPr>
          <w:rFonts w:ascii="Times New Roman" w:hAnsi="Times New Roman"/>
          <w:color w:val="000000"/>
          <w:sz w:val="28"/>
          <w:szCs w:val="28"/>
          <w:lang w:val="en-US"/>
        </w:rPr>
        <w:t xml:space="preserve"> </w:t>
      </w:r>
      <w:r w:rsidR="00891A98">
        <w:rPr>
          <w:rFonts w:ascii="Times New Roman" w:hAnsi="Times New Roman"/>
          <w:color w:val="000000"/>
          <w:sz w:val="28"/>
          <w:szCs w:val="28"/>
          <w:lang w:val="en-US"/>
        </w:rPr>
        <w:t xml:space="preserve">– </w:t>
      </w:r>
      <w:r w:rsidR="00891A98" w:rsidRPr="00891A98">
        <w:rPr>
          <w:rFonts w:ascii="Times New Roman" w:hAnsi="Times New Roman"/>
          <w:color w:val="000000"/>
          <w:sz w:val="28"/>
          <w:szCs w:val="28"/>
          <w:lang w:val="en-US"/>
        </w:rPr>
        <w:t xml:space="preserve"> </w:t>
      </w:r>
      <w:proofErr w:type="spellStart"/>
      <w:r w:rsidR="00891A98" w:rsidRPr="00891A98">
        <w:rPr>
          <w:rFonts w:ascii="Times New Roman" w:hAnsi="Times New Roman"/>
          <w:color w:val="000000"/>
          <w:sz w:val="28"/>
          <w:szCs w:val="28"/>
          <w:lang w:val="en-US"/>
        </w:rPr>
        <w:t>Disse's</w:t>
      </w:r>
      <w:proofErr w:type="spellEnd"/>
      <w:r w:rsidR="00891A98" w:rsidRPr="00891A98">
        <w:rPr>
          <w:rFonts w:ascii="Times New Roman" w:hAnsi="Times New Roman"/>
          <w:color w:val="000000"/>
          <w:sz w:val="28"/>
          <w:szCs w:val="28"/>
          <w:lang w:val="en-US"/>
        </w:rPr>
        <w:t xml:space="preserve"> spaces, swelling of sinusoidal endothelial cells, an increase in the gaps of the lymphatic vessels of the portal tracts</w:t>
      </w:r>
      <w:r w:rsidR="00DC1884" w:rsidRPr="00891A98">
        <w:rPr>
          <w:rFonts w:ascii="Times New Roman" w:hAnsi="Times New Roman"/>
          <w:color w:val="000000"/>
          <w:sz w:val="28"/>
          <w:szCs w:val="28"/>
          <w:lang w:val="en-US"/>
        </w:rPr>
        <w:t>.</w:t>
      </w:r>
      <w:proofErr w:type="gramEnd"/>
      <w:r w:rsidR="00DC1884" w:rsidRPr="00891A98">
        <w:rPr>
          <w:rFonts w:ascii="Times New Roman" w:hAnsi="Times New Roman"/>
          <w:color w:val="000000"/>
          <w:sz w:val="28"/>
          <w:szCs w:val="28"/>
          <w:lang w:val="en-US"/>
        </w:rPr>
        <w:t xml:space="preserve"> </w:t>
      </w:r>
      <w:r w:rsidR="00891A98" w:rsidRPr="00891A98">
        <w:rPr>
          <w:rFonts w:ascii="Times New Roman" w:hAnsi="Times New Roman"/>
          <w:color w:val="000000"/>
          <w:sz w:val="28"/>
          <w:szCs w:val="28"/>
          <w:lang w:val="en-US"/>
        </w:rPr>
        <w:t>The observed structural changes in various parts of the lymphatic drainage of the liver under conditions of distant tumor growth indicate an increase in the processes of lymph formation associated with the presence of toxic metabolites in the blood</w:t>
      </w:r>
      <w:r w:rsidR="008C5743" w:rsidRPr="00891A98">
        <w:rPr>
          <w:rFonts w:ascii="Times New Roman" w:hAnsi="Times New Roman"/>
          <w:color w:val="000000"/>
          <w:sz w:val="28"/>
          <w:szCs w:val="28"/>
          <w:lang w:val="en-US"/>
        </w:rPr>
        <w:t xml:space="preserve">. </w:t>
      </w:r>
    </w:p>
    <w:p w:rsidR="008C5743" w:rsidRPr="003A2193" w:rsidRDefault="003A2193" w:rsidP="00DC1884">
      <w:pPr>
        <w:spacing w:after="0" w:line="240" w:lineRule="auto"/>
        <w:ind w:firstLine="709"/>
        <w:jc w:val="both"/>
        <w:rPr>
          <w:rFonts w:ascii="Times New Roman" w:hAnsi="Times New Roman"/>
          <w:sz w:val="28"/>
          <w:szCs w:val="28"/>
          <w:lang w:val="en-US"/>
        </w:rPr>
      </w:pPr>
      <w:r w:rsidRPr="003A2193">
        <w:rPr>
          <w:rFonts w:ascii="Times New Roman" w:hAnsi="Times New Roman"/>
          <w:color w:val="000000"/>
          <w:sz w:val="28"/>
          <w:szCs w:val="28"/>
          <w:lang w:val="en-US"/>
        </w:rPr>
        <w:t xml:space="preserve">It was </w:t>
      </w:r>
      <w:r>
        <w:rPr>
          <w:rFonts w:ascii="Times New Roman" w:hAnsi="Times New Roman"/>
          <w:color w:val="000000"/>
          <w:sz w:val="28"/>
          <w:szCs w:val="28"/>
          <w:lang w:val="en-US"/>
        </w:rPr>
        <w:t>observed</w:t>
      </w:r>
      <w:r w:rsidRPr="003A2193">
        <w:rPr>
          <w:rFonts w:ascii="Times New Roman" w:hAnsi="Times New Roman"/>
          <w:color w:val="000000"/>
          <w:sz w:val="28"/>
          <w:szCs w:val="28"/>
          <w:lang w:val="en-US"/>
        </w:rPr>
        <w:t xml:space="preserve"> that structural signs develop by the 30th day of tumor development in hepatocytes, indicating a violation of the protein-synthetic and energy function of cells</w:t>
      </w:r>
      <w:r w:rsidR="008C5743" w:rsidRPr="003A2193">
        <w:rPr>
          <w:rFonts w:ascii="Times New Roman" w:hAnsi="Times New Roman"/>
          <w:color w:val="000000"/>
          <w:sz w:val="28"/>
          <w:szCs w:val="28"/>
          <w:lang w:val="en-US"/>
        </w:rPr>
        <w:t xml:space="preserve">. </w:t>
      </w:r>
      <w:r w:rsidRPr="003A2193">
        <w:rPr>
          <w:rFonts w:ascii="Times New Roman" w:hAnsi="Times New Roman"/>
          <w:color w:val="000000"/>
          <w:sz w:val="28"/>
          <w:szCs w:val="28"/>
          <w:lang w:val="en-US"/>
        </w:rPr>
        <w:t xml:space="preserve">There is a decrease in the volume density of the hepatocyte cytoplasm, the volume density of the cisterns of the granular endoplasmic reticulum, mitochondria and the numerical density of attached and free </w:t>
      </w:r>
      <w:proofErr w:type="spellStart"/>
      <w:r w:rsidRPr="003A2193">
        <w:rPr>
          <w:rFonts w:ascii="Times New Roman" w:hAnsi="Times New Roman"/>
          <w:color w:val="000000"/>
          <w:sz w:val="28"/>
          <w:szCs w:val="28"/>
          <w:lang w:val="en-US"/>
        </w:rPr>
        <w:t>polysomal</w:t>
      </w:r>
      <w:proofErr w:type="spellEnd"/>
      <w:r w:rsidRPr="003A2193">
        <w:rPr>
          <w:rFonts w:ascii="Times New Roman" w:hAnsi="Times New Roman"/>
          <w:color w:val="000000"/>
          <w:sz w:val="28"/>
          <w:szCs w:val="28"/>
          <w:lang w:val="en-US"/>
        </w:rPr>
        <w:t xml:space="preserve"> ribosomes</w:t>
      </w:r>
      <w:r w:rsidR="008C5743" w:rsidRPr="003A2193">
        <w:rPr>
          <w:rFonts w:ascii="Times New Roman" w:hAnsi="Times New Roman"/>
          <w:color w:val="000000"/>
          <w:sz w:val="28"/>
          <w:szCs w:val="28"/>
          <w:lang w:val="en-US"/>
        </w:rPr>
        <w:t xml:space="preserve">. </w:t>
      </w:r>
      <w:r w:rsidRPr="003A2193">
        <w:rPr>
          <w:rFonts w:ascii="Times New Roman" w:hAnsi="Times New Roman"/>
          <w:color w:val="000000"/>
          <w:sz w:val="28"/>
          <w:szCs w:val="28"/>
          <w:lang w:val="en-US"/>
        </w:rPr>
        <w:t>The results obtained indicate a developing insufficiency of the secretory function of the liver in conditions of peripheral tumor growth</w:t>
      </w:r>
      <w:r w:rsidR="008C5743" w:rsidRPr="003A2193">
        <w:rPr>
          <w:rFonts w:ascii="Times New Roman" w:hAnsi="Times New Roman"/>
          <w:sz w:val="28"/>
          <w:szCs w:val="28"/>
          <w:lang w:val="en-US"/>
        </w:rPr>
        <w:t>.</w:t>
      </w:r>
    </w:p>
    <w:p w:rsidR="008C5743" w:rsidRPr="009A3F6E" w:rsidRDefault="008C5743" w:rsidP="00CE04B9">
      <w:pPr>
        <w:pStyle w:val="a4"/>
        <w:spacing w:after="0" w:line="240" w:lineRule="auto"/>
        <w:ind w:left="0" w:firstLine="709"/>
        <w:jc w:val="both"/>
        <w:rPr>
          <w:rFonts w:ascii="Times New Roman" w:hAnsi="Times New Roman"/>
          <w:color w:val="000000"/>
          <w:sz w:val="28"/>
          <w:szCs w:val="28"/>
          <w:lang w:val="en-US"/>
        </w:rPr>
      </w:pPr>
      <w:r w:rsidRPr="00C52A8B">
        <w:rPr>
          <w:rFonts w:ascii="Times New Roman" w:hAnsi="Times New Roman"/>
          <w:sz w:val="28"/>
          <w:szCs w:val="28"/>
          <w:lang w:val="en-US"/>
        </w:rPr>
        <w:t xml:space="preserve"> </w:t>
      </w:r>
      <w:r w:rsidR="003A2193" w:rsidRPr="009A3F6E">
        <w:rPr>
          <w:rFonts w:ascii="Times New Roman" w:hAnsi="Times New Roman"/>
          <w:sz w:val="28"/>
          <w:szCs w:val="28"/>
          <w:lang w:val="en-US"/>
        </w:rPr>
        <w:t>An increase in the volume density of lysosomal structures in the dynamics of tumor growth was established for the first time.</w:t>
      </w:r>
      <w:r w:rsidRPr="009A3F6E">
        <w:rPr>
          <w:rFonts w:ascii="Times New Roman" w:hAnsi="Times New Roman"/>
          <w:sz w:val="28"/>
          <w:szCs w:val="28"/>
          <w:lang w:val="en-US"/>
        </w:rPr>
        <w:t xml:space="preserve"> </w:t>
      </w:r>
      <w:r w:rsidR="003A2193" w:rsidRPr="009A3F6E">
        <w:rPr>
          <w:rFonts w:ascii="Times New Roman" w:hAnsi="Times New Roman"/>
          <w:sz w:val="28"/>
          <w:szCs w:val="28"/>
          <w:lang w:val="en-US"/>
        </w:rPr>
        <w:t xml:space="preserve">Electron microscopy revealed all stages of intracellular </w:t>
      </w:r>
      <w:proofErr w:type="spellStart"/>
      <w:r w:rsidR="003A2193" w:rsidRPr="009A3F6E">
        <w:rPr>
          <w:rFonts w:ascii="Times New Roman" w:hAnsi="Times New Roman"/>
          <w:sz w:val="28"/>
          <w:szCs w:val="28"/>
          <w:lang w:val="en-US"/>
        </w:rPr>
        <w:t>autophagic</w:t>
      </w:r>
      <w:proofErr w:type="spellEnd"/>
      <w:r w:rsidR="003A2193" w:rsidRPr="009A3F6E">
        <w:rPr>
          <w:rFonts w:ascii="Times New Roman" w:hAnsi="Times New Roman"/>
          <w:sz w:val="28"/>
          <w:szCs w:val="28"/>
          <w:lang w:val="en-US"/>
        </w:rPr>
        <w:t xml:space="preserve"> degradation: the presence of </w:t>
      </w:r>
      <w:proofErr w:type="spellStart"/>
      <w:r w:rsidR="003A2193" w:rsidRPr="009A3F6E">
        <w:rPr>
          <w:rFonts w:ascii="Times New Roman" w:hAnsi="Times New Roman"/>
          <w:sz w:val="28"/>
          <w:szCs w:val="28"/>
          <w:lang w:val="en-US"/>
        </w:rPr>
        <w:t>autophagosomes</w:t>
      </w:r>
      <w:proofErr w:type="spellEnd"/>
      <w:r w:rsidR="003A2193" w:rsidRPr="009A3F6E">
        <w:rPr>
          <w:rFonts w:ascii="Times New Roman" w:hAnsi="Times New Roman"/>
          <w:sz w:val="28"/>
          <w:szCs w:val="28"/>
          <w:lang w:val="en-US"/>
        </w:rPr>
        <w:t xml:space="preserve">, </w:t>
      </w:r>
      <w:proofErr w:type="spellStart"/>
      <w:r w:rsidR="003A2193" w:rsidRPr="009A3F6E">
        <w:rPr>
          <w:rFonts w:ascii="Times New Roman" w:hAnsi="Times New Roman"/>
          <w:sz w:val="28"/>
          <w:szCs w:val="28"/>
          <w:lang w:val="en-US"/>
        </w:rPr>
        <w:t>autophagolysosomes</w:t>
      </w:r>
      <w:proofErr w:type="spellEnd"/>
      <w:r w:rsidR="003A2193" w:rsidRPr="009A3F6E">
        <w:rPr>
          <w:rFonts w:ascii="Times New Roman" w:hAnsi="Times New Roman"/>
          <w:sz w:val="28"/>
          <w:szCs w:val="28"/>
          <w:lang w:val="en-US"/>
        </w:rPr>
        <w:t xml:space="preserve"> and secondary lysosomes in the cytoplasm of hepatocytes</w:t>
      </w:r>
      <w:r w:rsidRPr="009A3F6E">
        <w:rPr>
          <w:rFonts w:ascii="Times New Roman" w:hAnsi="Times New Roman"/>
          <w:sz w:val="28"/>
          <w:szCs w:val="28"/>
          <w:lang w:val="en-US"/>
        </w:rPr>
        <w:t xml:space="preserve">. </w:t>
      </w:r>
      <w:r w:rsidR="009A3F6E" w:rsidRPr="009A3F6E">
        <w:rPr>
          <w:rFonts w:ascii="Times New Roman" w:hAnsi="Times New Roman"/>
          <w:sz w:val="28"/>
          <w:szCs w:val="28"/>
          <w:lang w:val="en-US"/>
        </w:rPr>
        <w:t xml:space="preserve">Fragments of cytoplasm, glycogen rosettes, mitochondria, fragments of the endoplasmic reticulum with ribosomes were found in </w:t>
      </w:r>
      <w:proofErr w:type="spellStart"/>
      <w:r w:rsidR="009A3F6E" w:rsidRPr="009A3F6E">
        <w:rPr>
          <w:rFonts w:ascii="Times New Roman" w:hAnsi="Times New Roman"/>
          <w:sz w:val="28"/>
          <w:szCs w:val="28"/>
          <w:lang w:val="en-US"/>
        </w:rPr>
        <w:t>autophagosomes</w:t>
      </w:r>
      <w:proofErr w:type="spellEnd"/>
      <w:r w:rsidRPr="009A3F6E">
        <w:rPr>
          <w:rFonts w:ascii="Times New Roman" w:hAnsi="Times New Roman"/>
          <w:sz w:val="28"/>
          <w:szCs w:val="28"/>
          <w:lang w:val="en-US"/>
        </w:rPr>
        <w:t xml:space="preserve">. </w:t>
      </w:r>
      <w:r w:rsidR="009A3F6E" w:rsidRPr="009A3F6E">
        <w:rPr>
          <w:rFonts w:ascii="Times New Roman" w:hAnsi="Times New Roman"/>
          <w:sz w:val="28"/>
          <w:szCs w:val="28"/>
          <w:lang w:val="en-US"/>
        </w:rPr>
        <w:t>The data obtained indicate that non-selective autophagy develops to maintain intracellular hepatocyte homeostasis, as well as energy and trophic homeostasis of the body in conditions of distant tumor growth in the liver</w:t>
      </w:r>
      <w:r w:rsidRPr="009A3F6E">
        <w:rPr>
          <w:rFonts w:ascii="Times New Roman" w:hAnsi="Times New Roman"/>
          <w:color w:val="000000"/>
          <w:sz w:val="28"/>
          <w:szCs w:val="28"/>
          <w:lang w:val="en-US"/>
        </w:rPr>
        <w:t xml:space="preserve">. </w:t>
      </w:r>
    </w:p>
    <w:p w:rsidR="008C5743" w:rsidRPr="009A3F6E" w:rsidRDefault="009A3F6E" w:rsidP="00CE04B9">
      <w:pPr>
        <w:pStyle w:val="standard"/>
        <w:autoSpaceDE w:val="0"/>
        <w:ind w:firstLine="709"/>
        <w:jc w:val="both"/>
        <w:rPr>
          <w:rFonts w:ascii="Times New Roman" w:hAnsi="Times New Roman" w:cs="Times New Roman"/>
          <w:sz w:val="28"/>
          <w:szCs w:val="28"/>
          <w:lang w:val="en-US"/>
        </w:rPr>
      </w:pPr>
      <w:r w:rsidRPr="009A3F6E">
        <w:rPr>
          <w:rFonts w:ascii="Times New Roman" w:hAnsi="Times New Roman" w:cs="Times New Roman"/>
          <w:sz w:val="28"/>
          <w:szCs w:val="28"/>
          <w:lang w:val="en-US"/>
        </w:rPr>
        <w:t xml:space="preserve">It was </w:t>
      </w:r>
      <w:r>
        <w:rPr>
          <w:rFonts w:ascii="Times New Roman" w:hAnsi="Times New Roman" w:cs="Times New Roman"/>
          <w:sz w:val="28"/>
          <w:szCs w:val="28"/>
          <w:lang w:val="en-US"/>
        </w:rPr>
        <w:t>found</w:t>
      </w:r>
      <w:r w:rsidRPr="009A3F6E">
        <w:rPr>
          <w:rFonts w:ascii="Times New Roman" w:hAnsi="Times New Roman" w:cs="Times New Roman"/>
          <w:sz w:val="28"/>
          <w:szCs w:val="28"/>
          <w:lang w:val="en-US"/>
        </w:rPr>
        <w:t xml:space="preserve"> that with the introduction of lithium carbonate along the periphery of tumor growth and the oral administration of lithium carbonate, there is an increase in the volume density of mitochondria, glycogen, cisterns of the granular endoplasmic reticulum, numerical densities of attached and free </w:t>
      </w:r>
      <w:proofErr w:type="spellStart"/>
      <w:r w:rsidRPr="009A3F6E">
        <w:rPr>
          <w:rFonts w:ascii="Times New Roman" w:hAnsi="Times New Roman" w:cs="Times New Roman"/>
          <w:sz w:val="28"/>
          <w:szCs w:val="28"/>
          <w:lang w:val="en-US"/>
        </w:rPr>
        <w:t>polysomal</w:t>
      </w:r>
      <w:proofErr w:type="spellEnd"/>
      <w:r w:rsidRPr="009A3F6E">
        <w:rPr>
          <w:rFonts w:ascii="Times New Roman" w:hAnsi="Times New Roman" w:cs="Times New Roman"/>
          <w:sz w:val="28"/>
          <w:szCs w:val="28"/>
          <w:lang w:val="en-US"/>
        </w:rPr>
        <w:t xml:space="preserve"> ribosomes, which indicates the correction of the protein-synthetic and energy function of hepatocytes.</w:t>
      </w:r>
    </w:p>
    <w:p w:rsidR="008C5743" w:rsidRPr="00C52A8B" w:rsidRDefault="004B5EC9" w:rsidP="00CE04B9">
      <w:pPr>
        <w:pStyle w:val="a7"/>
        <w:spacing w:before="0" w:beforeAutospacing="0" w:after="0" w:afterAutospacing="0"/>
        <w:ind w:firstLine="709"/>
        <w:jc w:val="both"/>
        <w:rPr>
          <w:b/>
          <w:bCs/>
          <w:color w:val="000000"/>
          <w:sz w:val="28"/>
          <w:szCs w:val="28"/>
          <w:lang w:val="en-US"/>
        </w:rPr>
      </w:pPr>
      <w:r w:rsidRPr="00C52A8B">
        <w:rPr>
          <w:b/>
          <w:bCs/>
          <w:color w:val="000000"/>
          <w:sz w:val="28"/>
          <w:szCs w:val="28"/>
          <w:lang w:val="en-US"/>
        </w:rPr>
        <w:t xml:space="preserve"> </w:t>
      </w:r>
      <w:r w:rsidR="009A3F6E" w:rsidRPr="009A3F6E">
        <w:rPr>
          <w:b/>
          <w:bCs/>
          <w:color w:val="000000"/>
          <w:sz w:val="28"/>
          <w:szCs w:val="28"/>
          <w:lang w:val="en-US"/>
        </w:rPr>
        <w:t>Key points for thesis defense and conclusions</w:t>
      </w:r>
      <w:r w:rsidR="008C5743" w:rsidRPr="00C52A8B">
        <w:rPr>
          <w:b/>
          <w:bCs/>
          <w:color w:val="000000"/>
          <w:sz w:val="28"/>
          <w:szCs w:val="28"/>
          <w:lang w:val="en-US"/>
        </w:rPr>
        <w:t>:</w:t>
      </w:r>
    </w:p>
    <w:p w:rsidR="008C5743" w:rsidRPr="001D5563" w:rsidRDefault="008C5743" w:rsidP="00CE04B9">
      <w:pPr>
        <w:pStyle w:val="a4"/>
        <w:spacing w:after="0" w:line="240" w:lineRule="auto"/>
        <w:ind w:left="0" w:firstLine="709"/>
        <w:jc w:val="both"/>
        <w:rPr>
          <w:rFonts w:ascii="Times New Roman" w:hAnsi="Times New Roman"/>
          <w:sz w:val="28"/>
          <w:szCs w:val="28"/>
          <w:lang w:val="en-US"/>
        </w:rPr>
      </w:pPr>
      <w:r w:rsidRPr="001D5563">
        <w:rPr>
          <w:rFonts w:ascii="Times New Roman" w:hAnsi="Times New Roman"/>
          <w:bCs/>
          <w:color w:val="000000"/>
          <w:sz w:val="28"/>
          <w:szCs w:val="28"/>
          <w:lang w:val="en-US"/>
        </w:rPr>
        <w:t>1.</w:t>
      </w:r>
      <w:r w:rsidRPr="001D5563">
        <w:rPr>
          <w:rFonts w:ascii="Times New Roman" w:hAnsi="Times New Roman"/>
          <w:b/>
          <w:bCs/>
          <w:color w:val="000000"/>
          <w:sz w:val="28"/>
          <w:szCs w:val="28"/>
          <w:lang w:val="en-US"/>
        </w:rPr>
        <w:t xml:space="preserve"> </w:t>
      </w:r>
      <w:r w:rsidR="00D24077" w:rsidRPr="001D5563">
        <w:rPr>
          <w:rFonts w:ascii="Times New Roman" w:hAnsi="Times New Roman"/>
          <w:sz w:val="28"/>
          <w:szCs w:val="28"/>
          <w:lang w:val="en-US"/>
        </w:rPr>
        <w:t xml:space="preserve">In conditions of distant tumor growth in the liver, there is a decrease in the volume fraction of parenchyma cells and an increase in the stromal component of the organ, indicating an increase in </w:t>
      </w:r>
      <w:proofErr w:type="spellStart"/>
      <w:r w:rsidR="00D24077" w:rsidRPr="001D5563">
        <w:rPr>
          <w:rFonts w:ascii="Times New Roman" w:hAnsi="Times New Roman"/>
          <w:sz w:val="28"/>
          <w:szCs w:val="28"/>
          <w:lang w:val="en-US"/>
        </w:rPr>
        <w:t>lymphopoiesis</w:t>
      </w:r>
      <w:proofErr w:type="spellEnd"/>
      <w:r w:rsidRPr="001D5563">
        <w:rPr>
          <w:rFonts w:ascii="Times New Roman" w:hAnsi="Times New Roman"/>
          <w:sz w:val="28"/>
          <w:szCs w:val="28"/>
          <w:lang w:val="en-US"/>
        </w:rPr>
        <w:t xml:space="preserve">. </w:t>
      </w:r>
    </w:p>
    <w:p w:rsidR="008C5743" w:rsidRPr="001D5563" w:rsidRDefault="008C5743" w:rsidP="00CE04B9">
      <w:pPr>
        <w:pStyle w:val="a4"/>
        <w:spacing w:after="0" w:line="240" w:lineRule="auto"/>
        <w:ind w:left="0" w:firstLine="709"/>
        <w:jc w:val="both"/>
        <w:rPr>
          <w:rFonts w:ascii="Times New Roman" w:hAnsi="Times New Roman"/>
          <w:sz w:val="28"/>
          <w:szCs w:val="28"/>
          <w:lang w:val="en-US"/>
        </w:rPr>
      </w:pPr>
      <w:r w:rsidRPr="001D5563">
        <w:rPr>
          <w:rFonts w:ascii="Times New Roman" w:hAnsi="Times New Roman"/>
          <w:sz w:val="28"/>
          <w:szCs w:val="28"/>
          <w:lang w:val="en-US"/>
        </w:rPr>
        <w:t xml:space="preserve">2. </w:t>
      </w:r>
      <w:r w:rsidR="001D5563" w:rsidRPr="001D5563">
        <w:rPr>
          <w:rFonts w:ascii="Times New Roman" w:hAnsi="Times New Roman"/>
          <w:sz w:val="28"/>
          <w:szCs w:val="28"/>
          <w:lang w:val="en-US"/>
        </w:rPr>
        <w:t>In conditions of distant tumor growth in hepatocytes, there is a development of structural signs of impaired protein-synthetic, energy function of cells, which reflect the developing insufficiency of the secretory function of the liver</w:t>
      </w:r>
      <w:r w:rsidRPr="001D5563">
        <w:rPr>
          <w:rFonts w:ascii="Times New Roman" w:hAnsi="Times New Roman"/>
          <w:sz w:val="28"/>
          <w:szCs w:val="28"/>
          <w:lang w:val="en-US"/>
        </w:rPr>
        <w:t>.</w:t>
      </w:r>
    </w:p>
    <w:p w:rsidR="008C5743" w:rsidRPr="001D5563" w:rsidRDefault="008C5743" w:rsidP="00CE04B9">
      <w:pPr>
        <w:pStyle w:val="standard"/>
        <w:autoSpaceDE w:val="0"/>
        <w:ind w:firstLine="709"/>
        <w:jc w:val="both"/>
        <w:rPr>
          <w:rFonts w:ascii="Times New Roman" w:hAnsi="Times New Roman" w:cs="Times New Roman"/>
          <w:sz w:val="28"/>
          <w:szCs w:val="28"/>
          <w:lang w:val="en-US"/>
        </w:rPr>
      </w:pPr>
      <w:r w:rsidRPr="001D5563">
        <w:rPr>
          <w:rFonts w:ascii="Times New Roman" w:hAnsi="Times New Roman" w:cs="Times New Roman"/>
          <w:sz w:val="28"/>
          <w:szCs w:val="28"/>
          <w:lang w:val="en-US"/>
        </w:rPr>
        <w:t xml:space="preserve">3. </w:t>
      </w:r>
      <w:r w:rsidR="001D5563" w:rsidRPr="001D5563">
        <w:rPr>
          <w:rFonts w:ascii="Times New Roman" w:hAnsi="Times New Roman" w:cs="Times New Roman"/>
          <w:sz w:val="28"/>
          <w:szCs w:val="28"/>
          <w:lang w:val="en-US"/>
        </w:rPr>
        <w:t>When modeling peripheral tumor growth in hepatocytes, the process of non-selective autophagy develops to maintain intracellular hepatocyte homeostasis, as well as energy and trophic homeostasis of the body</w:t>
      </w:r>
      <w:r w:rsidRPr="001D5563">
        <w:rPr>
          <w:rFonts w:ascii="Times New Roman" w:hAnsi="Times New Roman" w:cs="Times New Roman"/>
          <w:sz w:val="28"/>
          <w:szCs w:val="28"/>
          <w:lang w:val="en-US"/>
        </w:rPr>
        <w:t xml:space="preserve">. </w:t>
      </w:r>
    </w:p>
    <w:p w:rsidR="008C5743" w:rsidRPr="000D38FD" w:rsidRDefault="008C5743" w:rsidP="00CE04B9">
      <w:pPr>
        <w:pStyle w:val="standard"/>
        <w:autoSpaceDE w:val="0"/>
        <w:ind w:firstLine="709"/>
        <w:jc w:val="both"/>
        <w:rPr>
          <w:rFonts w:ascii="Times New Roman" w:hAnsi="Times New Roman" w:cs="Times New Roman"/>
          <w:sz w:val="28"/>
          <w:szCs w:val="28"/>
          <w:lang w:val="en-US"/>
        </w:rPr>
      </w:pPr>
      <w:r w:rsidRPr="000D38FD">
        <w:rPr>
          <w:rFonts w:ascii="Times New Roman" w:hAnsi="Times New Roman" w:cs="Times New Roman"/>
          <w:sz w:val="28"/>
          <w:szCs w:val="28"/>
          <w:lang w:val="en-US"/>
        </w:rPr>
        <w:lastRenderedPageBreak/>
        <w:t xml:space="preserve">4. </w:t>
      </w:r>
      <w:r w:rsidR="000D38FD" w:rsidRPr="000D38FD">
        <w:rPr>
          <w:rFonts w:ascii="Times New Roman" w:hAnsi="Times New Roman" w:cs="Times New Roman"/>
          <w:sz w:val="28"/>
          <w:szCs w:val="28"/>
          <w:lang w:val="en-US"/>
        </w:rPr>
        <w:t>The oral administration of lithium carbonate and the administration of lithium carbonate along the periphery of tumor growth have a corrective effect on the structure of the liver and the ultrastructure of hepatocytes</w:t>
      </w:r>
      <w:r w:rsidRPr="000D38FD">
        <w:rPr>
          <w:rFonts w:ascii="Times New Roman" w:hAnsi="Times New Roman" w:cs="Times New Roman"/>
          <w:sz w:val="28"/>
          <w:szCs w:val="28"/>
          <w:lang w:val="en-US"/>
        </w:rPr>
        <w:t>.</w:t>
      </w:r>
    </w:p>
    <w:p w:rsidR="008C5743" w:rsidRPr="0072788C" w:rsidRDefault="0072788C" w:rsidP="00CE04B9">
      <w:pPr>
        <w:spacing w:after="0" w:line="240" w:lineRule="auto"/>
        <w:ind w:firstLine="709"/>
        <w:jc w:val="both"/>
        <w:rPr>
          <w:rFonts w:ascii="Times New Roman" w:hAnsi="Times New Roman"/>
          <w:color w:val="000000"/>
          <w:sz w:val="28"/>
          <w:szCs w:val="28"/>
          <w:lang w:val="en-US"/>
        </w:rPr>
      </w:pPr>
      <w:r w:rsidRPr="0072788C">
        <w:rPr>
          <w:rFonts w:ascii="Times New Roman" w:hAnsi="Times New Roman"/>
          <w:b/>
          <w:color w:val="000000"/>
          <w:sz w:val="28"/>
          <w:szCs w:val="28"/>
          <w:lang w:val="en-US"/>
        </w:rPr>
        <w:t>Theoretical and practical relevance</w:t>
      </w:r>
      <w:r w:rsidR="008C5743" w:rsidRPr="0072788C">
        <w:rPr>
          <w:rFonts w:ascii="Times New Roman" w:hAnsi="Times New Roman"/>
          <w:b/>
          <w:color w:val="000000"/>
          <w:sz w:val="28"/>
          <w:szCs w:val="28"/>
          <w:lang w:val="en-US"/>
        </w:rPr>
        <w:t xml:space="preserve">. </w:t>
      </w:r>
    </w:p>
    <w:p w:rsidR="001C219C" w:rsidRPr="0072788C" w:rsidRDefault="0072788C" w:rsidP="00CE04B9">
      <w:pPr>
        <w:spacing w:after="0" w:line="240" w:lineRule="auto"/>
        <w:ind w:firstLine="709"/>
        <w:jc w:val="both"/>
        <w:rPr>
          <w:rFonts w:ascii="Times New Roman" w:hAnsi="Times New Roman"/>
          <w:color w:val="000000"/>
          <w:sz w:val="28"/>
          <w:szCs w:val="28"/>
          <w:lang w:val="en-US"/>
        </w:rPr>
      </w:pPr>
      <w:r w:rsidRPr="0072788C">
        <w:rPr>
          <w:rFonts w:ascii="Times New Roman" w:hAnsi="Times New Roman"/>
          <w:color w:val="000000"/>
          <w:sz w:val="28"/>
          <w:szCs w:val="28"/>
          <w:lang w:val="en-US"/>
        </w:rPr>
        <w:t xml:space="preserve">The results of the study contribute to fundamental lymphology, cell biology and morphology, and may have applied and practical significance. </w:t>
      </w:r>
    </w:p>
    <w:p w:rsidR="008C5743" w:rsidRPr="0072788C" w:rsidRDefault="0072788C" w:rsidP="00CE04B9">
      <w:pPr>
        <w:spacing w:after="0" w:line="240" w:lineRule="auto"/>
        <w:ind w:firstLine="709"/>
        <w:jc w:val="both"/>
        <w:rPr>
          <w:rFonts w:ascii="Times New Roman" w:hAnsi="Times New Roman"/>
          <w:color w:val="000000"/>
          <w:sz w:val="28"/>
          <w:szCs w:val="28"/>
          <w:lang w:val="en-US"/>
        </w:rPr>
      </w:pPr>
      <w:r w:rsidRPr="0072788C">
        <w:rPr>
          <w:rFonts w:ascii="Times New Roman" w:hAnsi="Times New Roman"/>
          <w:color w:val="000000"/>
          <w:sz w:val="28"/>
          <w:szCs w:val="28"/>
          <w:lang w:val="en-US"/>
        </w:rPr>
        <w:t xml:space="preserve">It has been established that under conditions of distant tumor growth, the following structural changes develop in the liver: dysfunction of the protein-synthetic and energy functions of cells, an increase in the processes of </w:t>
      </w:r>
      <w:proofErr w:type="spellStart"/>
      <w:r w:rsidRPr="0072788C">
        <w:rPr>
          <w:rFonts w:ascii="Times New Roman" w:hAnsi="Times New Roman"/>
          <w:color w:val="000000"/>
          <w:sz w:val="28"/>
          <w:szCs w:val="28"/>
          <w:lang w:val="en-US"/>
        </w:rPr>
        <w:t>lymphopoiesis</w:t>
      </w:r>
      <w:proofErr w:type="spellEnd"/>
      <w:r w:rsidRPr="0072788C">
        <w:rPr>
          <w:rFonts w:ascii="Times New Roman" w:hAnsi="Times New Roman"/>
          <w:color w:val="000000"/>
          <w:sz w:val="28"/>
          <w:szCs w:val="28"/>
          <w:lang w:val="en-US"/>
        </w:rPr>
        <w:t xml:space="preserve"> in the organ, insufficiency of the secretory function of the liver</w:t>
      </w:r>
      <w:r w:rsidR="008C5743" w:rsidRPr="0072788C">
        <w:rPr>
          <w:rFonts w:ascii="Times New Roman" w:hAnsi="Times New Roman"/>
          <w:color w:val="000000"/>
          <w:sz w:val="28"/>
          <w:szCs w:val="28"/>
          <w:lang w:val="en-US"/>
        </w:rPr>
        <w:t xml:space="preserve">. </w:t>
      </w:r>
      <w:r w:rsidRPr="0072788C">
        <w:rPr>
          <w:rFonts w:ascii="Times New Roman" w:hAnsi="Times New Roman"/>
          <w:color w:val="000000"/>
          <w:sz w:val="28"/>
          <w:szCs w:val="28"/>
          <w:lang w:val="en-US"/>
        </w:rPr>
        <w:t>The oral administration of lithium carbonate and the administration of lithium carbonate along the periphery of tumor growth have a corrective effect on the structure of the liver and the ultrastructure of hepatocytes.</w:t>
      </w:r>
    </w:p>
    <w:p w:rsidR="001C219C" w:rsidRPr="00BF3CDB" w:rsidRDefault="00BF3CDB" w:rsidP="001C219C">
      <w:pPr>
        <w:spacing w:after="0" w:line="240" w:lineRule="auto"/>
        <w:ind w:firstLine="720"/>
        <w:jc w:val="both"/>
        <w:rPr>
          <w:rFonts w:ascii="Times New Roman" w:hAnsi="Times New Roman"/>
          <w:sz w:val="28"/>
          <w:szCs w:val="28"/>
          <w:lang w:val="en-US"/>
        </w:rPr>
      </w:pPr>
      <w:r w:rsidRPr="00BF3CDB">
        <w:rPr>
          <w:rFonts w:ascii="Times New Roman" w:hAnsi="Times New Roman"/>
          <w:color w:val="000000"/>
          <w:sz w:val="28"/>
          <w:szCs w:val="28"/>
          <w:lang w:val="en-US"/>
        </w:rPr>
        <w:t xml:space="preserve">The results found practical application in the laboratory of physiology of the project system of Research Institute of Clinical and Experimental Lymphology, a branch of the Institute of Cytology and Genetics of Siberian Branch of the Russian Academy of Sciences in Novosibirsk (Russia), in the laboratory of physiology of the lymphological system of the Institute of Human and Animal Physiology of the Science Committee of the Ministry of Education and Science of the Republic of Kazakhstan in Almaty (Kazakhstan), and it was introduced into the curriculum of S. </w:t>
      </w:r>
      <w:proofErr w:type="spellStart"/>
      <w:r w:rsidRPr="00BF3CDB">
        <w:rPr>
          <w:rFonts w:ascii="Times New Roman" w:hAnsi="Times New Roman"/>
          <w:color w:val="000000"/>
          <w:sz w:val="28"/>
          <w:szCs w:val="28"/>
          <w:lang w:val="en-US"/>
        </w:rPr>
        <w:t>Toraighyrov</w:t>
      </w:r>
      <w:proofErr w:type="spellEnd"/>
      <w:r w:rsidRPr="00BF3CDB">
        <w:rPr>
          <w:rFonts w:ascii="Times New Roman" w:hAnsi="Times New Roman"/>
          <w:color w:val="000000"/>
          <w:sz w:val="28"/>
          <w:szCs w:val="28"/>
          <w:lang w:val="en-US"/>
        </w:rPr>
        <w:t xml:space="preserve"> Pavlodar State University in the course “Cell Biology” for students of the major “5B060700 Biology”</w:t>
      </w:r>
      <w:r w:rsidR="001C219C" w:rsidRPr="00BF3CDB">
        <w:rPr>
          <w:rFonts w:ascii="Times New Roman" w:hAnsi="Times New Roman"/>
          <w:sz w:val="28"/>
          <w:szCs w:val="28"/>
          <w:lang w:val="en-US"/>
        </w:rPr>
        <w:t>.</w:t>
      </w:r>
    </w:p>
    <w:p w:rsidR="00555EED" w:rsidRPr="00555EED" w:rsidRDefault="00555EED" w:rsidP="00555EED">
      <w:pPr>
        <w:spacing w:after="0" w:line="240" w:lineRule="auto"/>
        <w:ind w:firstLine="720"/>
        <w:jc w:val="both"/>
        <w:rPr>
          <w:rFonts w:ascii="Times New Roman" w:hAnsi="Times New Roman"/>
          <w:color w:val="000000"/>
          <w:sz w:val="28"/>
          <w:szCs w:val="28"/>
          <w:lang w:val="en-US"/>
        </w:rPr>
      </w:pPr>
      <w:r w:rsidRPr="00555EED">
        <w:rPr>
          <w:rFonts w:ascii="Times New Roman" w:hAnsi="Times New Roman"/>
          <w:color w:val="000000"/>
          <w:sz w:val="28"/>
          <w:szCs w:val="28"/>
          <w:lang w:val="en-US"/>
        </w:rPr>
        <w:t xml:space="preserve">The main provisions of the thesis are included in the course of lectures for students of S. </w:t>
      </w:r>
      <w:proofErr w:type="spellStart"/>
      <w:r w:rsidRPr="00555EED">
        <w:rPr>
          <w:rFonts w:ascii="Times New Roman" w:hAnsi="Times New Roman"/>
          <w:color w:val="000000"/>
          <w:sz w:val="28"/>
          <w:szCs w:val="28"/>
          <w:lang w:val="en-US"/>
        </w:rPr>
        <w:t>Toraighyrov</w:t>
      </w:r>
      <w:proofErr w:type="spellEnd"/>
      <w:r w:rsidRPr="00555EED">
        <w:rPr>
          <w:rFonts w:ascii="Times New Roman" w:hAnsi="Times New Roman"/>
          <w:color w:val="000000"/>
          <w:sz w:val="28"/>
          <w:szCs w:val="28"/>
          <w:lang w:val="en-US"/>
        </w:rPr>
        <w:t xml:space="preserve"> PSU, Pavlodar</w:t>
      </w:r>
      <w:r w:rsidR="00F60A5B" w:rsidRPr="00555EED">
        <w:rPr>
          <w:rFonts w:ascii="Times New Roman" w:hAnsi="Times New Roman"/>
          <w:color w:val="000000"/>
          <w:sz w:val="28"/>
          <w:szCs w:val="28"/>
          <w:lang w:val="en-US"/>
        </w:rPr>
        <w:t>.</w:t>
      </w:r>
    </w:p>
    <w:p w:rsidR="00555EED" w:rsidRDefault="00555EED" w:rsidP="00555EED">
      <w:pPr>
        <w:pStyle w:val="ac"/>
        <w:ind w:firstLine="709"/>
        <w:jc w:val="both"/>
        <w:rPr>
          <w:rFonts w:ascii="Times New Roman" w:hAnsi="Times New Roman"/>
          <w:sz w:val="28"/>
          <w:szCs w:val="28"/>
          <w:lang w:val="en-US"/>
        </w:rPr>
      </w:pPr>
      <w:r w:rsidRPr="00555EED">
        <w:rPr>
          <w:rFonts w:ascii="Times New Roman" w:hAnsi="Times New Roman"/>
          <w:b/>
          <w:sz w:val="28"/>
          <w:szCs w:val="28"/>
          <w:lang w:val="en-US"/>
        </w:rPr>
        <w:t>Practical evaluation of the work</w:t>
      </w:r>
      <w:r w:rsidR="008C5743" w:rsidRPr="00555EED">
        <w:rPr>
          <w:rFonts w:ascii="Times New Roman" w:hAnsi="Times New Roman"/>
          <w:b/>
          <w:sz w:val="28"/>
          <w:szCs w:val="28"/>
          <w:lang w:val="en-US"/>
        </w:rPr>
        <w:t>.</w:t>
      </w:r>
      <w:r w:rsidR="008C5743" w:rsidRPr="00555EED">
        <w:rPr>
          <w:rFonts w:ascii="Times New Roman" w:hAnsi="Times New Roman"/>
          <w:sz w:val="28"/>
          <w:szCs w:val="28"/>
          <w:lang w:val="en-US"/>
        </w:rPr>
        <w:t xml:space="preserve"> </w:t>
      </w:r>
      <w:r w:rsidR="00D03513" w:rsidRPr="00555EED">
        <w:rPr>
          <w:rFonts w:ascii="Times New Roman" w:hAnsi="Times New Roman"/>
          <w:sz w:val="28"/>
          <w:szCs w:val="28"/>
          <w:lang w:val="en-US"/>
        </w:rPr>
        <w:t>The main research results were presented and discussed at international scientific conferences</w:t>
      </w:r>
      <w:r w:rsidR="00CE19A5" w:rsidRPr="00555EED">
        <w:rPr>
          <w:rFonts w:ascii="Times New Roman" w:hAnsi="Times New Roman"/>
          <w:sz w:val="28"/>
          <w:szCs w:val="28"/>
          <w:lang w:val="en-US"/>
        </w:rPr>
        <w:t>:</w:t>
      </w:r>
      <w:r w:rsidR="00D03513" w:rsidRPr="00555EED">
        <w:rPr>
          <w:rFonts w:ascii="Times New Roman" w:hAnsi="Times New Roman"/>
          <w:sz w:val="28"/>
          <w:szCs w:val="28"/>
          <w:lang w:val="en-US"/>
        </w:rPr>
        <w:t xml:space="preserve"> </w:t>
      </w:r>
      <w:r w:rsidR="00D03513" w:rsidRPr="00555EED">
        <w:rPr>
          <w:rFonts w:ascii="Times New Roman" w:hAnsi="Times New Roman"/>
          <w:bCs/>
          <w:sz w:val="28"/>
          <w:szCs w:val="28"/>
          <w:lang w:val="en-US"/>
        </w:rPr>
        <w:t>international conference “Problems of studying the conservation of biodiversity and biological resources and their use”, Almaty (Kazakhstan), 2016</w:t>
      </w:r>
      <w:r w:rsidR="008C5743" w:rsidRPr="00555EED">
        <w:rPr>
          <w:rFonts w:ascii="Times New Roman" w:hAnsi="Times New Roman"/>
          <w:color w:val="000000"/>
          <w:sz w:val="28"/>
          <w:szCs w:val="28"/>
          <w:lang w:val="en-US"/>
        </w:rPr>
        <w:t xml:space="preserve">; </w:t>
      </w:r>
      <w:r w:rsidR="00D03513" w:rsidRPr="00555EED">
        <w:rPr>
          <w:rFonts w:ascii="Times New Roman" w:hAnsi="Times New Roman"/>
          <w:sz w:val="28"/>
          <w:szCs w:val="28"/>
          <w:lang w:val="en-US"/>
        </w:rPr>
        <w:t xml:space="preserve">International morphological scientific and practical competition-conference of students and young scientists “Morphological sciences - the fundamental basis of practical medicine”, dedicated to the memory of Professor </w:t>
      </w:r>
      <w:proofErr w:type="spellStart"/>
      <w:r w:rsidR="00D03513" w:rsidRPr="00555EED">
        <w:rPr>
          <w:rFonts w:ascii="Times New Roman" w:hAnsi="Times New Roman"/>
          <w:sz w:val="28"/>
          <w:szCs w:val="28"/>
          <w:lang w:val="en-US"/>
        </w:rPr>
        <w:t>M.Ya</w:t>
      </w:r>
      <w:proofErr w:type="spellEnd"/>
      <w:r w:rsidR="00D03513" w:rsidRPr="00555EED">
        <w:rPr>
          <w:rFonts w:ascii="Times New Roman" w:hAnsi="Times New Roman"/>
          <w:sz w:val="28"/>
          <w:szCs w:val="28"/>
          <w:lang w:val="en-US"/>
        </w:rPr>
        <w:t xml:space="preserve">. </w:t>
      </w:r>
      <w:proofErr w:type="spellStart"/>
      <w:r w:rsidR="00D03513" w:rsidRPr="00555EED">
        <w:rPr>
          <w:rFonts w:ascii="Times New Roman" w:hAnsi="Times New Roman"/>
          <w:sz w:val="28"/>
          <w:szCs w:val="28"/>
          <w:lang w:val="en-US"/>
        </w:rPr>
        <w:t>Subbotina</w:t>
      </w:r>
      <w:proofErr w:type="spellEnd"/>
      <w:r w:rsidR="00D03513" w:rsidRPr="00555EED">
        <w:rPr>
          <w:rFonts w:ascii="Times New Roman" w:hAnsi="Times New Roman"/>
          <w:sz w:val="28"/>
          <w:szCs w:val="28"/>
          <w:lang w:val="en-US"/>
        </w:rPr>
        <w:t>, Novosibirsk (Russia), 2016</w:t>
      </w:r>
      <w:r w:rsidR="008C5743" w:rsidRPr="00555EED">
        <w:rPr>
          <w:rFonts w:ascii="Times New Roman" w:hAnsi="Times New Roman"/>
          <w:color w:val="000000"/>
          <w:sz w:val="28"/>
          <w:szCs w:val="28"/>
          <w:lang w:val="en-US"/>
        </w:rPr>
        <w:t>;</w:t>
      </w:r>
      <w:r w:rsidR="008C5743" w:rsidRPr="00555EED">
        <w:rPr>
          <w:rFonts w:ascii="Times New Roman" w:hAnsi="Times New Roman"/>
          <w:iCs/>
          <w:color w:val="000000"/>
          <w:sz w:val="28"/>
          <w:szCs w:val="28"/>
          <w:lang w:val="en-US"/>
        </w:rPr>
        <w:t xml:space="preserve"> </w:t>
      </w:r>
      <w:r w:rsidR="00D03513" w:rsidRPr="00555EED">
        <w:rPr>
          <w:rFonts w:ascii="Times New Roman" w:hAnsi="Times New Roman"/>
          <w:iCs/>
          <w:sz w:val="28"/>
          <w:szCs w:val="28"/>
          <w:lang w:val="en-US"/>
        </w:rPr>
        <w:t xml:space="preserve">III </w:t>
      </w:r>
      <w:r w:rsidRPr="00555EED">
        <w:rPr>
          <w:rFonts w:ascii="Times New Roman" w:hAnsi="Times New Roman"/>
          <w:iCs/>
          <w:sz w:val="28"/>
          <w:szCs w:val="28"/>
          <w:lang w:val="en-US"/>
        </w:rPr>
        <w:t>I</w:t>
      </w:r>
      <w:r w:rsidR="00D03513" w:rsidRPr="00555EED">
        <w:rPr>
          <w:rFonts w:ascii="Times New Roman" w:hAnsi="Times New Roman"/>
          <w:iCs/>
          <w:sz w:val="28"/>
          <w:szCs w:val="28"/>
          <w:lang w:val="en-US"/>
        </w:rPr>
        <w:t xml:space="preserve">nternational scientific and practical conference “Fundamental scientific research: theoretical and practical aspects”, </w:t>
      </w:r>
      <w:proofErr w:type="spellStart"/>
      <w:r w:rsidR="00D03513" w:rsidRPr="00555EED">
        <w:rPr>
          <w:rFonts w:ascii="Times New Roman" w:hAnsi="Times New Roman"/>
          <w:iCs/>
          <w:sz w:val="28"/>
          <w:szCs w:val="28"/>
          <w:lang w:val="en-US"/>
        </w:rPr>
        <w:t>Kuzbass</w:t>
      </w:r>
      <w:proofErr w:type="spellEnd"/>
      <w:r w:rsidR="00D03513" w:rsidRPr="00555EED">
        <w:rPr>
          <w:rFonts w:ascii="Times New Roman" w:hAnsi="Times New Roman"/>
          <w:iCs/>
          <w:sz w:val="28"/>
          <w:szCs w:val="28"/>
          <w:lang w:val="en-US"/>
        </w:rPr>
        <w:t xml:space="preserve"> (Russia), 2017</w:t>
      </w:r>
      <w:r w:rsidR="008C5743" w:rsidRPr="00555EED">
        <w:rPr>
          <w:rFonts w:ascii="Times New Roman" w:hAnsi="Times New Roman"/>
          <w:iCs/>
          <w:color w:val="000000"/>
          <w:sz w:val="28"/>
          <w:szCs w:val="28"/>
          <w:lang w:val="en-US"/>
        </w:rPr>
        <w:t>;</w:t>
      </w:r>
      <w:r w:rsidR="005C170E" w:rsidRPr="00555EED">
        <w:rPr>
          <w:rFonts w:ascii="Times New Roman" w:hAnsi="Times New Roman"/>
          <w:color w:val="000000"/>
          <w:sz w:val="28"/>
          <w:szCs w:val="28"/>
          <w:lang w:val="en-US"/>
        </w:rPr>
        <w:t xml:space="preserve"> </w:t>
      </w:r>
      <w:r w:rsidR="00D03513" w:rsidRPr="00555EED">
        <w:rPr>
          <w:rFonts w:ascii="Times New Roman" w:hAnsi="Times New Roman"/>
          <w:sz w:val="28"/>
          <w:szCs w:val="28"/>
          <w:lang w:val="en-US"/>
        </w:rPr>
        <w:t xml:space="preserve">II International morphological scientific and practical competition-conference of students and young scientists “Morphological sciences - the fundamental basis of medicine”, dedicated to the memory of Professor M. A. </w:t>
      </w:r>
      <w:proofErr w:type="spellStart"/>
      <w:r w:rsidR="00D03513" w:rsidRPr="00555EED">
        <w:rPr>
          <w:rFonts w:ascii="Times New Roman" w:hAnsi="Times New Roman"/>
          <w:sz w:val="28"/>
          <w:szCs w:val="28"/>
          <w:lang w:val="en-US"/>
        </w:rPr>
        <w:t>Samoteikina</w:t>
      </w:r>
      <w:proofErr w:type="spellEnd"/>
      <w:r w:rsidR="00D03513" w:rsidRPr="00555EED">
        <w:rPr>
          <w:rFonts w:ascii="Times New Roman" w:hAnsi="Times New Roman"/>
          <w:sz w:val="28"/>
          <w:szCs w:val="28"/>
          <w:lang w:val="en-US"/>
        </w:rPr>
        <w:t>, Novosibirsk (Russia), 2017</w:t>
      </w:r>
      <w:r w:rsidR="005C170E" w:rsidRPr="00555EED">
        <w:rPr>
          <w:rFonts w:ascii="Times New Roman" w:hAnsi="Times New Roman"/>
          <w:color w:val="000000"/>
          <w:sz w:val="28"/>
          <w:szCs w:val="28"/>
          <w:lang w:val="en-US"/>
        </w:rPr>
        <w:t xml:space="preserve">; </w:t>
      </w:r>
      <w:r w:rsidR="00D03513" w:rsidRPr="00555EED">
        <w:rPr>
          <w:rFonts w:ascii="Times New Roman" w:hAnsi="Times New Roman"/>
          <w:sz w:val="28"/>
          <w:szCs w:val="28"/>
          <w:lang w:val="en-US"/>
        </w:rPr>
        <w:t xml:space="preserve">International scientific and practical conference “IX </w:t>
      </w:r>
      <w:proofErr w:type="spellStart"/>
      <w:r w:rsidR="00D03513" w:rsidRPr="00555EED">
        <w:rPr>
          <w:rFonts w:ascii="Times New Roman" w:hAnsi="Times New Roman"/>
          <w:sz w:val="28"/>
          <w:szCs w:val="28"/>
          <w:lang w:val="en-US"/>
        </w:rPr>
        <w:t>Toraigyrov</w:t>
      </w:r>
      <w:proofErr w:type="spellEnd"/>
      <w:r w:rsidR="00D03513" w:rsidRPr="00555EED">
        <w:rPr>
          <w:rFonts w:ascii="Times New Roman" w:hAnsi="Times New Roman"/>
          <w:sz w:val="28"/>
          <w:szCs w:val="28"/>
          <w:lang w:val="en-US"/>
        </w:rPr>
        <w:t xml:space="preserve"> readings”, Pavlodar</w:t>
      </w:r>
      <w:r>
        <w:rPr>
          <w:rFonts w:ascii="Times New Roman" w:hAnsi="Times New Roman"/>
          <w:sz w:val="28"/>
          <w:szCs w:val="28"/>
          <w:lang w:val="en-US"/>
        </w:rPr>
        <w:t xml:space="preserve"> (Kazakhstan)</w:t>
      </w:r>
      <w:r w:rsidRPr="00555EED">
        <w:rPr>
          <w:rFonts w:ascii="Times New Roman" w:hAnsi="Times New Roman"/>
          <w:sz w:val="28"/>
          <w:szCs w:val="28"/>
          <w:lang w:val="en-US"/>
        </w:rPr>
        <w:t xml:space="preserve">, </w:t>
      </w:r>
      <w:r w:rsidR="00D03513" w:rsidRPr="00555EED">
        <w:rPr>
          <w:rFonts w:ascii="Times New Roman" w:hAnsi="Times New Roman"/>
          <w:sz w:val="28"/>
          <w:szCs w:val="28"/>
          <w:lang w:val="en-US"/>
        </w:rPr>
        <w:t xml:space="preserve"> 2017</w:t>
      </w:r>
      <w:r w:rsidR="008C5743" w:rsidRPr="00555EED">
        <w:rPr>
          <w:rFonts w:ascii="Times New Roman" w:hAnsi="Times New Roman"/>
          <w:color w:val="000000"/>
          <w:sz w:val="28"/>
          <w:szCs w:val="28"/>
          <w:lang w:val="en-US"/>
        </w:rPr>
        <w:t xml:space="preserve">; </w:t>
      </w:r>
      <w:r w:rsidR="00D03513" w:rsidRPr="00555EED">
        <w:rPr>
          <w:rFonts w:ascii="Times New Roman" w:hAnsi="Times New Roman"/>
          <w:sz w:val="28"/>
          <w:szCs w:val="28"/>
          <w:lang w:val="en-US"/>
        </w:rPr>
        <w:t>International conference on lymphology, Bishkek (Kyrgyzstan), 2018; XIII International scientific and practical conference “Lymphology: from basic research to medical technology”, Novosibirsk (Russia), 2018</w:t>
      </w:r>
      <w:r w:rsidR="008C5743" w:rsidRPr="00555EED">
        <w:rPr>
          <w:rFonts w:ascii="Times New Roman" w:hAnsi="Times New Roman"/>
          <w:color w:val="000000"/>
          <w:sz w:val="28"/>
          <w:szCs w:val="28"/>
          <w:lang w:val="en-US"/>
        </w:rPr>
        <w:t xml:space="preserve">; </w:t>
      </w:r>
      <w:r w:rsidR="00D03513" w:rsidRPr="00555EED">
        <w:rPr>
          <w:rFonts w:ascii="Times New Roman" w:hAnsi="Times New Roman"/>
          <w:sz w:val="28"/>
          <w:szCs w:val="28"/>
          <w:lang w:val="en-US"/>
        </w:rPr>
        <w:t>International scien</w:t>
      </w:r>
      <w:r w:rsidRPr="00555EED">
        <w:rPr>
          <w:rFonts w:ascii="Times New Roman" w:hAnsi="Times New Roman"/>
          <w:sz w:val="28"/>
          <w:szCs w:val="28"/>
          <w:lang w:val="en-US"/>
        </w:rPr>
        <w:t>tific and practical conference “</w:t>
      </w:r>
      <w:r w:rsidR="00D03513" w:rsidRPr="00555EED">
        <w:rPr>
          <w:rFonts w:ascii="Times New Roman" w:hAnsi="Times New Roman"/>
          <w:sz w:val="28"/>
          <w:szCs w:val="28"/>
          <w:lang w:val="en-US"/>
        </w:rPr>
        <w:t>Actual problems of ecology and nature</w:t>
      </w:r>
      <w:r w:rsidRPr="00555EED">
        <w:rPr>
          <w:rFonts w:ascii="Times New Roman" w:hAnsi="Times New Roman"/>
          <w:sz w:val="28"/>
          <w:szCs w:val="28"/>
          <w:lang w:val="en-US"/>
        </w:rPr>
        <w:t xml:space="preserve"> management of Pavlodar region”,</w:t>
      </w:r>
      <w:r w:rsidR="00D03513" w:rsidRPr="00555EED">
        <w:rPr>
          <w:rFonts w:ascii="Times New Roman" w:hAnsi="Times New Roman"/>
          <w:sz w:val="28"/>
          <w:szCs w:val="28"/>
          <w:lang w:val="en-US"/>
        </w:rPr>
        <w:t xml:space="preserve"> Pavlodar</w:t>
      </w:r>
      <w:r>
        <w:rPr>
          <w:rFonts w:ascii="Times New Roman" w:hAnsi="Times New Roman"/>
          <w:sz w:val="28"/>
          <w:szCs w:val="28"/>
          <w:lang w:val="en-US"/>
        </w:rPr>
        <w:t xml:space="preserve"> (Kazakhstan)</w:t>
      </w:r>
      <w:r w:rsidRPr="00555EED">
        <w:rPr>
          <w:rFonts w:ascii="Times New Roman" w:hAnsi="Times New Roman"/>
          <w:sz w:val="28"/>
          <w:szCs w:val="28"/>
          <w:lang w:val="en-US"/>
        </w:rPr>
        <w:t>,</w:t>
      </w:r>
      <w:r w:rsidR="00D03513" w:rsidRPr="00555EED">
        <w:rPr>
          <w:rFonts w:ascii="Times New Roman" w:hAnsi="Times New Roman"/>
          <w:sz w:val="28"/>
          <w:szCs w:val="28"/>
          <w:lang w:val="en-US"/>
        </w:rPr>
        <w:t xml:space="preserve"> 2018</w:t>
      </w:r>
      <w:r w:rsidRPr="00555EED">
        <w:rPr>
          <w:rFonts w:ascii="Times New Roman" w:hAnsi="Times New Roman"/>
          <w:sz w:val="28"/>
          <w:szCs w:val="28"/>
          <w:lang w:val="en-US"/>
        </w:rPr>
        <w:t>.</w:t>
      </w:r>
    </w:p>
    <w:p w:rsidR="00A00595" w:rsidRDefault="00555EED" w:rsidP="00A00595">
      <w:pPr>
        <w:pStyle w:val="ac"/>
        <w:ind w:firstLine="709"/>
        <w:jc w:val="both"/>
        <w:rPr>
          <w:rFonts w:ascii="Times New Roman" w:hAnsi="Times New Roman"/>
          <w:color w:val="000000"/>
          <w:sz w:val="28"/>
          <w:szCs w:val="28"/>
          <w:shd w:val="clear" w:color="auto" w:fill="FFFFFF"/>
          <w:lang w:val="en-US"/>
        </w:rPr>
      </w:pPr>
      <w:r w:rsidRPr="00555EED">
        <w:rPr>
          <w:rFonts w:ascii="Times New Roman" w:hAnsi="Times New Roman"/>
          <w:sz w:val="28"/>
          <w:szCs w:val="28"/>
          <w:lang w:val="en-US"/>
        </w:rPr>
        <w:t>The relationship of this work with other scientific and research works and various state and international programs</w:t>
      </w:r>
      <w:r w:rsidR="008C5743" w:rsidRPr="00555EED">
        <w:rPr>
          <w:rFonts w:ascii="Times New Roman" w:hAnsi="Times New Roman"/>
          <w:sz w:val="28"/>
          <w:szCs w:val="28"/>
          <w:lang w:val="en-US"/>
        </w:rPr>
        <w:t>.</w:t>
      </w:r>
      <w:r w:rsidR="008C5743" w:rsidRPr="00331C47">
        <w:rPr>
          <w:rFonts w:ascii="Times New Roman" w:hAnsi="Times New Roman"/>
          <w:b/>
          <w:color w:val="000000"/>
          <w:sz w:val="28"/>
          <w:szCs w:val="28"/>
          <w:lang w:val="en-US"/>
        </w:rPr>
        <w:t xml:space="preserve"> </w:t>
      </w:r>
      <w:r w:rsidR="008C5743" w:rsidRPr="00331C47">
        <w:rPr>
          <w:rFonts w:ascii="Times New Roman" w:hAnsi="Times New Roman"/>
          <w:color w:val="000000"/>
          <w:sz w:val="28"/>
          <w:szCs w:val="28"/>
          <w:lang w:val="en-US"/>
        </w:rPr>
        <w:t xml:space="preserve"> </w:t>
      </w:r>
      <w:r w:rsidRPr="00555EED">
        <w:rPr>
          <w:rFonts w:ascii="Times New Roman" w:hAnsi="Times New Roman"/>
          <w:color w:val="000000"/>
          <w:sz w:val="28"/>
          <w:szCs w:val="28"/>
          <w:shd w:val="clear" w:color="auto" w:fill="FFFFFF"/>
          <w:lang w:val="en-US"/>
        </w:rPr>
        <w:t>This work was supported by a grant from JSC Cent</w:t>
      </w:r>
      <w:r>
        <w:rPr>
          <w:rFonts w:ascii="Times New Roman" w:hAnsi="Times New Roman"/>
          <w:color w:val="000000"/>
          <w:sz w:val="28"/>
          <w:szCs w:val="28"/>
          <w:shd w:val="clear" w:color="auto" w:fill="FFFFFF"/>
          <w:lang w:val="en-US"/>
        </w:rPr>
        <w:t xml:space="preserve">er for International Programs, Agreement No. 4141 dated </w:t>
      </w:r>
      <w:r w:rsidRPr="00555EED">
        <w:rPr>
          <w:rFonts w:ascii="Times New Roman" w:hAnsi="Times New Roman"/>
          <w:color w:val="000000"/>
          <w:sz w:val="28"/>
          <w:szCs w:val="28"/>
          <w:shd w:val="clear" w:color="auto" w:fill="FFFFFF"/>
          <w:lang w:val="en-US"/>
        </w:rPr>
        <w:t xml:space="preserve">December 26, 2016 (Kazakhstan), and budget funding from the </w:t>
      </w:r>
      <w:r w:rsidRPr="00BF3CDB">
        <w:rPr>
          <w:rFonts w:ascii="Times New Roman" w:hAnsi="Times New Roman"/>
          <w:color w:val="000000"/>
          <w:sz w:val="28"/>
          <w:szCs w:val="28"/>
          <w:lang w:val="en-US"/>
        </w:rPr>
        <w:t xml:space="preserve">Research Institute of Clinical and Experimental Lymphology, a branch of the Institute of Cytology and Genetics of Siberian Branch of the Russian Academy of Sciences, </w:t>
      </w:r>
      <w:r w:rsidRPr="00555EED">
        <w:rPr>
          <w:rFonts w:ascii="Times New Roman" w:hAnsi="Times New Roman"/>
          <w:color w:val="000000"/>
          <w:sz w:val="28"/>
          <w:szCs w:val="28"/>
          <w:shd w:val="clear" w:color="auto" w:fill="FFFFFF"/>
          <w:lang w:val="en-US"/>
        </w:rPr>
        <w:t>No. 0324-2019-045-S-02</w:t>
      </w:r>
      <w:r w:rsidR="008C5743" w:rsidRPr="00555EED">
        <w:rPr>
          <w:rFonts w:ascii="Times New Roman" w:hAnsi="Times New Roman"/>
          <w:color w:val="000000"/>
          <w:sz w:val="28"/>
          <w:szCs w:val="28"/>
          <w:shd w:val="clear" w:color="auto" w:fill="FFFFFF"/>
          <w:lang w:val="en-US"/>
        </w:rPr>
        <w:t xml:space="preserve">. </w:t>
      </w:r>
    </w:p>
    <w:p w:rsidR="0035796A" w:rsidRPr="00BA21C9" w:rsidRDefault="00555EED" w:rsidP="00A00595">
      <w:pPr>
        <w:pStyle w:val="ac"/>
        <w:ind w:firstLine="709"/>
        <w:jc w:val="both"/>
        <w:rPr>
          <w:rFonts w:ascii="Times New Roman" w:hAnsi="Times New Roman"/>
          <w:b/>
          <w:bCs/>
          <w:sz w:val="28"/>
          <w:szCs w:val="28"/>
          <w:lang w:val="en-US"/>
        </w:rPr>
      </w:pPr>
      <w:r w:rsidRPr="00BA21C9">
        <w:rPr>
          <w:rFonts w:ascii="Times New Roman" w:hAnsi="Times New Roman"/>
          <w:b/>
          <w:bCs/>
          <w:sz w:val="28"/>
          <w:szCs w:val="28"/>
          <w:lang w:val="en-US"/>
        </w:rPr>
        <w:t>Publications</w:t>
      </w:r>
      <w:r w:rsidR="004B5EC9" w:rsidRPr="00BA21C9">
        <w:rPr>
          <w:rFonts w:ascii="Times New Roman" w:hAnsi="Times New Roman"/>
          <w:b/>
          <w:bCs/>
          <w:sz w:val="28"/>
          <w:szCs w:val="28"/>
          <w:lang w:val="en-US"/>
        </w:rPr>
        <w:t>:</w:t>
      </w:r>
      <w:r w:rsidR="004B5EC9" w:rsidRPr="00BA21C9">
        <w:rPr>
          <w:rFonts w:ascii="Times New Roman" w:hAnsi="Times New Roman"/>
          <w:bCs/>
          <w:sz w:val="28"/>
          <w:szCs w:val="28"/>
          <w:lang w:val="en-US"/>
        </w:rPr>
        <w:t xml:space="preserve"> </w:t>
      </w:r>
      <w:r w:rsidR="0035796A" w:rsidRPr="00BA21C9">
        <w:rPr>
          <w:bCs/>
          <w:szCs w:val="28"/>
          <w:lang w:val="en-US"/>
        </w:rPr>
        <w:t xml:space="preserve"> </w:t>
      </w:r>
      <w:r w:rsidR="00BA21C9" w:rsidRPr="00BA21C9">
        <w:rPr>
          <w:rFonts w:ascii="Times New Roman" w:hAnsi="Times New Roman"/>
          <w:sz w:val="28"/>
          <w:szCs w:val="28"/>
          <w:lang w:val="en-US"/>
        </w:rPr>
        <w:t>1</w:t>
      </w:r>
      <w:r w:rsidR="00C52A8B">
        <w:rPr>
          <w:rFonts w:ascii="Times New Roman" w:hAnsi="Times New Roman"/>
          <w:sz w:val="28"/>
          <w:szCs w:val="28"/>
          <w:lang w:val="kk-KZ"/>
        </w:rPr>
        <w:t>4</w:t>
      </w:r>
      <w:r w:rsidR="00BA21C9" w:rsidRPr="00BA21C9">
        <w:rPr>
          <w:rFonts w:ascii="Times New Roman" w:hAnsi="Times New Roman"/>
          <w:sz w:val="28"/>
          <w:szCs w:val="28"/>
          <w:lang w:val="en-US"/>
        </w:rPr>
        <w:t xml:space="preserve"> works were published on the topic of the dissertation, including </w:t>
      </w:r>
      <w:proofErr w:type="gramStart"/>
      <w:r w:rsidR="00BA21C9" w:rsidRPr="00BA21C9">
        <w:rPr>
          <w:rFonts w:ascii="Times New Roman" w:hAnsi="Times New Roman"/>
          <w:sz w:val="28"/>
          <w:szCs w:val="28"/>
          <w:lang w:val="en-US"/>
        </w:rPr>
        <w:t>4  articles</w:t>
      </w:r>
      <w:proofErr w:type="gramEnd"/>
      <w:r w:rsidR="00BA21C9" w:rsidRPr="00BA21C9">
        <w:rPr>
          <w:rFonts w:ascii="Times New Roman" w:hAnsi="Times New Roman"/>
          <w:sz w:val="28"/>
          <w:szCs w:val="28"/>
          <w:lang w:val="en-US"/>
        </w:rPr>
        <w:t xml:space="preserve"> in journals recommended by Education Oversight Committee of the Ministry of Education and Science of RK, 2 articles in an international scientific publication having a non-zero impact factor on the Scopus information database, 8 articles in materials of international conferences</w:t>
      </w:r>
      <w:r w:rsidR="0035796A" w:rsidRPr="00BA21C9">
        <w:rPr>
          <w:rFonts w:ascii="Times New Roman" w:hAnsi="Times New Roman"/>
          <w:sz w:val="28"/>
          <w:szCs w:val="28"/>
          <w:lang w:val="en-US"/>
        </w:rPr>
        <w:t>.</w:t>
      </w:r>
    </w:p>
    <w:p w:rsidR="00C27D63" w:rsidRPr="00BA21C9" w:rsidRDefault="00A00595" w:rsidP="00A00595">
      <w:pPr>
        <w:pStyle w:val="ac"/>
        <w:ind w:firstLine="709"/>
        <w:jc w:val="both"/>
        <w:rPr>
          <w:rFonts w:ascii="Times New Roman" w:hAnsi="Times New Roman"/>
          <w:sz w:val="28"/>
          <w:szCs w:val="28"/>
          <w:lang w:val="en-US"/>
        </w:rPr>
      </w:pPr>
      <w:r w:rsidRPr="00A00595">
        <w:rPr>
          <w:rFonts w:ascii="Times New Roman" w:hAnsi="Times New Roman"/>
          <w:b/>
          <w:color w:val="000000"/>
          <w:sz w:val="28"/>
          <w:szCs w:val="28"/>
          <w:lang w:val="en-US"/>
        </w:rPr>
        <w:t>The structure and scope of work on the topic</w:t>
      </w:r>
      <w:r w:rsidR="008C5743" w:rsidRPr="00BA21C9">
        <w:rPr>
          <w:rFonts w:ascii="Times New Roman" w:hAnsi="Times New Roman"/>
          <w:sz w:val="28"/>
          <w:szCs w:val="28"/>
          <w:lang w:val="en-US"/>
        </w:rPr>
        <w:t xml:space="preserve">. </w:t>
      </w:r>
      <w:r w:rsidRPr="00A00595">
        <w:rPr>
          <w:rFonts w:ascii="Times New Roman" w:hAnsi="Times New Roman"/>
          <w:sz w:val="28"/>
          <w:szCs w:val="28"/>
          <w:lang w:val="en-US"/>
        </w:rPr>
        <w:t xml:space="preserve">The dissertation consists of introduction, three chapters, findings, conclusion, </w:t>
      </w:r>
      <w:proofErr w:type="gramStart"/>
      <w:r w:rsidRPr="00A00595">
        <w:rPr>
          <w:rFonts w:ascii="Times New Roman" w:hAnsi="Times New Roman"/>
          <w:sz w:val="28"/>
          <w:szCs w:val="28"/>
          <w:lang w:val="en-US"/>
        </w:rPr>
        <w:t>list</w:t>
      </w:r>
      <w:proofErr w:type="gramEnd"/>
      <w:r w:rsidRPr="00A00595">
        <w:rPr>
          <w:rFonts w:ascii="Times New Roman" w:hAnsi="Times New Roman"/>
          <w:sz w:val="28"/>
          <w:szCs w:val="28"/>
          <w:lang w:val="en-US"/>
        </w:rPr>
        <w:t xml:space="preserve"> of references. The total volume of the manuscript is 116 pages, including 18 tables and 30 figures. The list of references i</w:t>
      </w:r>
      <w:r>
        <w:rPr>
          <w:rFonts w:ascii="Times New Roman" w:hAnsi="Times New Roman"/>
          <w:sz w:val="28"/>
          <w:szCs w:val="28"/>
          <w:lang w:val="en-US"/>
        </w:rPr>
        <w:t xml:space="preserve">ncludes 293 sources and annexes. </w:t>
      </w:r>
    </w:p>
    <w:p w:rsidR="00C27D63" w:rsidRPr="00BA21C9" w:rsidRDefault="00C27D63" w:rsidP="00BA21C9">
      <w:pPr>
        <w:pStyle w:val="ac"/>
        <w:ind w:firstLine="709"/>
        <w:jc w:val="both"/>
        <w:rPr>
          <w:rFonts w:ascii="Times New Roman" w:hAnsi="Times New Roman"/>
          <w:sz w:val="28"/>
          <w:szCs w:val="28"/>
          <w:lang w:val="en-US"/>
        </w:rPr>
      </w:pPr>
    </w:p>
    <w:p w:rsidR="00C27D63" w:rsidRDefault="00C27D63" w:rsidP="00C20BCE">
      <w:pPr>
        <w:spacing w:after="0" w:line="240" w:lineRule="auto"/>
        <w:jc w:val="both"/>
        <w:rPr>
          <w:rFonts w:ascii="Times New Roman" w:hAnsi="Times New Roman"/>
          <w:sz w:val="28"/>
          <w:szCs w:val="28"/>
        </w:rPr>
      </w:pPr>
    </w:p>
    <w:p w:rsidR="00F77652" w:rsidRPr="00CE04B9" w:rsidRDefault="004B5EC9" w:rsidP="00CE04B9">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p>
    <w:sectPr w:rsidR="00F77652" w:rsidRPr="00CE04B9" w:rsidSect="001F4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ED9"/>
    <w:multiLevelType w:val="hybridMultilevel"/>
    <w:tmpl w:val="842AC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7C111B"/>
    <w:multiLevelType w:val="hybridMultilevel"/>
    <w:tmpl w:val="397CB15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E7"/>
    <w:rsid w:val="00053E3A"/>
    <w:rsid w:val="00071A92"/>
    <w:rsid w:val="00073DD0"/>
    <w:rsid w:val="000C6F0D"/>
    <w:rsid w:val="000D0A94"/>
    <w:rsid w:val="000D38FD"/>
    <w:rsid w:val="000F585F"/>
    <w:rsid w:val="001C05E7"/>
    <w:rsid w:val="001C219C"/>
    <w:rsid w:val="001D5563"/>
    <w:rsid w:val="001F4119"/>
    <w:rsid w:val="0024167C"/>
    <w:rsid w:val="002B72D4"/>
    <w:rsid w:val="00331C47"/>
    <w:rsid w:val="0035796A"/>
    <w:rsid w:val="00376704"/>
    <w:rsid w:val="003A2193"/>
    <w:rsid w:val="004339B2"/>
    <w:rsid w:val="004744F0"/>
    <w:rsid w:val="004B5EC9"/>
    <w:rsid w:val="004C2FFA"/>
    <w:rsid w:val="00503210"/>
    <w:rsid w:val="00530F90"/>
    <w:rsid w:val="00555EED"/>
    <w:rsid w:val="00560E0D"/>
    <w:rsid w:val="00562846"/>
    <w:rsid w:val="00573848"/>
    <w:rsid w:val="005C170E"/>
    <w:rsid w:val="00647A0D"/>
    <w:rsid w:val="00663A1D"/>
    <w:rsid w:val="00677B08"/>
    <w:rsid w:val="0072788C"/>
    <w:rsid w:val="00891A98"/>
    <w:rsid w:val="008B6276"/>
    <w:rsid w:val="008C5743"/>
    <w:rsid w:val="008F6D57"/>
    <w:rsid w:val="00907543"/>
    <w:rsid w:val="00915D43"/>
    <w:rsid w:val="009A3F6E"/>
    <w:rsid w:val="009A6004"/>
    <w:rsid w:val="009A7CDB"/>
    <w:rsid w:val="009F470C"/>
    <w:rsid w:val="009F79EE"/>
    <w:rsid w:val="009F7AF3"/>
    <w:rsid w:val="00A00595"/>
    <w:rsid w:val="00AD3480"/>
    <w:rsid w:val="00BA21C9"/>
    <w:rsid w:val="00BC4946"/>
    <w:rsid w:val="00BF3CDB"/>
    <w:rsid w:val="00C20BCE"/>
    <w:rsid w:val="00C27D63"/>
    <w:rsid w:val="00C52A8B"/>
    <w:rsid w:val="00CA238E"/>
    <w:rsid w:val="00CD0FEA"/>
    <w:rsid w:val="00CE04B9"/>
    <w:rsid w:val="00CE19A5"/>
    <w:rsid w:val="00D03513"/>
    <w:rsid w:val="00D24077"/>
    <w:rsid w:val="00D72C99"/>
    <w:rsid w:val="00D94C74"/>
    <w:rsid w:val="00DC1884"/>
    <w:rsid w:val="00DE164C"/>
    <w:rsid w:val="00DE3382"/>
    <w:rsid w:val="00E445EC"/>
    <w:rsid w:val="00F27A6F"/>
    <w:rsid w:val="00F60A5B"/>
    <w:rsid w:val="00F666EA"/>
    <w:rsid w:val="00F77652"/>
    <w:rsid w:val="00F936F1"/>
    <w:rsid w:val="00FA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44B78-D703-47D0-BAD1-768BCCD8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743"/>
    <w:pPr>
      <w:spacing w:after="160" w:line="256" w:lineRule="auto"/>
    </w:pPr>
    <w:rPr>
      <w:rFonts w:ascii="Calibri" w:eastAsia="Calibri" w:hAnsi="Calibri" w:cs="Times New Roman"/>
    </w:rPr>
  </w:style>
  <w:style w:type="paragraph" w:styleId="1">
    <w:name w:val="heading 1"/>
    <w:basedOn w:val="a"/>
    <w:next w:val="a"/>
    <w:link w:val="10"/>
    <w:uiPriority w:val="9"/>
    <w:qFormat/>
    <w:rsid w:val="00D94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4C74"/>
    <w:pPr>
      <w:spacing w:before="100" w:beforeAutospacing="1" w:after="100" w:afterAutospacing="1" w:line="240" w:lineRule="auto"/>
      <w:outlineLvl w:val="1"/>
    </w:pPr>
    <w:rPr>
      <w:rFonts w:ascii="Times New Roman" w:eastAsia="Times New Roman" w:hAnsi="Times New Roman"/>
      <w:b/>
      <w:bCs/>
      <w:sz w:val="36"/>
      <w:szCs w:val="36"/>
    </w:rPr>
  </w:style>
  <w:style w:type="paragraph" w:styleId="5">
    <w:name w:val="heading 5"/>
    <w:basedOn w:val="a"/>
    <w:next w:val="a"/>
    <w:link w:val="50"/>
    <w:qFormat/>
    <w:rsid w:val="008C5743"/>
    <w:pPr>
      <w:keepNext/>
      <w:spacing w:after="0" w:line="240" w:lineRule="auto"/>
      <w:jc w:val="both"/>
      <w:outlineLvl w:val="4"/>
    </w:pPr>
    <w:rPr>
      <w:rFonts w:ascii="Times New Roman" w:eastAsia="Times New Roman" w:hAnsi="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C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94C74"/>
    <w:rPr>
      <w:rFonts w:ascii="Times New Roman" w:eastAsia="Times New Roman" w:hAnsi="Times New Roman" w:cs="Times New Roman"/>
      <w:b/>
      <w:bCs/>
      <w:sz w:val="36"/>
      <w:szCs w:val="36"/>
    </w:rPr>
  </w:style>
  <w:style w:type="character" w:styleId="a3">
    <w:name w:val="Emphasis"/>
    <w:basedOn w:val="a0"/>
    <w:uiPriority w:val="20"/>
    <w:qFormat/>
    <w:rsid w:val="00D94C74"/>
    <w:rPr>
      <w:i/>
      <w:iCs/>
    </w:rPr>
  </w:style>
  <w:style w:type="paragraph" w:styleId="a4">
    <w:name w:val="List Paragraph"/>
    <w:basedOn w:val="a"/>
    <w:uiPriority w:val="34"/>
    <w:qFormat/>
    <w:rsid w:val="00D94C74"/>
    <w:pPr>
      <w:ind w:left="720"/>
      <w:contextualSpacing/>
    </w:pPr>
  </w:style>
  <w:style w:type="character" w:customStyle="1" w:styleId="50">
    <w:name w:val="Заголовок 5 Знак"/>
    <w:basedOn w:val="a0"/>
    <w:link w:val="5"/>
    <w:rsid w:val="008C5743"/>
    <w:rPr>
      <w:rFonts w:ascii="Times New Roman" w:eastAsia="Times New Roman" w:hAnsi="Times New Roman" w:cs="Times New Roman"/>
      <w:b/>
      <w:smallCaps/>
      <w:sz w:val="28"/>
      <w:szCs w:val="20"/>
      <w:lang w:eastAsia="ru-RU"/>
    </w:rPr>
  </w:style>
  <w:style w:type="paragraph" w:styleId="a5">
    <w:name w:val="Body Text"/>
    <w:basedOn w:val="a"/>
    <w:link w:val="a6"/>
    <w:rsid w:val="008C5743"/>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Знак"/>
    <w:basedOn w:val="a0"/>
    <w:link w:val="a5"/>
    <w:rsid w:val="008C5743"/>
    <w:rPr>
      <w:rFonts w:ascii="Times New Roman" w:eastAsia="Times New Roman" w:hAnsi="Times New Roman" w:cs="Times New Roman"/>
      <w:sz w:val="28"/>
      <w:szCs w:val="20"/>
      <w:lang w:eastAsia="ru-RU"/>
    </w:rPr>
  </w:style>
  <w:style w:type="paragraph" w:styleId="a7">
    <w:name w:val="Normal (Web)"/>
    <w:basedOn w:val="a"/>
    <w:uiPriority w:val="99"/>
    <w:rsid w:val="008C57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basedOn w:val="a"/>
    <w:rsid w:val="008C5743"/>
    <w:pPr>
      <w:spacing w:after="0" w:line="240" w:lineRule="auto"/>
    </w:pPr>
    <w:rPr>
      <w:rFonts w:ascii="Arial" w:eastAsia="Times New Roman" w:hAnsi="Arial" w:cs="Arial"/>
      <w:color w:val="000000"/>
      <w:sz w:val="20"/>
      <w:szCs w:val="20"/>
      <w:lang w:eastAsia="ru-RU"/>
    </w:rPr>
  </w:style>
  <w:style w:type="character" w:styleId="a8">
    <w:name w:val="Hyperlink"/>
    <w:uiPriority w:val="99"/>
    <w:unhideWhenUsed/>
    <w:rsid w:val="008C5743"/>
    <w:rPr>
      <w:color w:val="0000FF"/>
      <w:u w:val="single"/>
    </w:rPr>
  </w:style>
  <w:style w:type="paragraph" w:styleId="a9">
    <w:name w:val="Body Text Indent"/>
    <w:basedOn w:val="a"/>
    <w:link w:val="aa"/>
    <w:uiPriority w:val="99"/>
    <w:semiHidden/>
    <w:unhideWhenUsed/>
    <w:rsid w:val="008C5743"/>
    <w:pPr>
      <w:spacing w:after="120"/>
      <w:ind w:left="283"/>
    </w:pPr>
  </w:style>
  <w:style w:type="character" w:customStyle="1" w:styleId="aa">
    <w:name w:val="Основной текст с отступом Знак"/>
    <w:basedOn w:val="a0"/>
    <w:link w:val="a9"/>
    <w:uiPriority w:val="99"/>
    <w:semiHidden/>
    <w:rsid w:val="008C5743"/>
    <w:rPr>
      <w:rFonts w:ascii="Calibri" w:eastAsia="Calibri" w:hAnsi="Calibri" w:cs="Times New Roman"/>
    </w:rPr>
  </w:style>
  <w:style w:type="paragraph" w:customStyle="1" w:styleId="22">
    <w:name w:val="стиль22"/>
    <w:basedOn w:val="a"/>
    <w:rsid w:val="008C5743"/>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22"/>
    <w:qFormat/>
    <w:rsid w:val="008F6D57"/>
    <w:rPr>
      <w:b/>
      <w:bCs/>
    </w:rPr>
  </w:style>
  <w:style w:type="paragraph" w:customStyle="1" w:styleId="Default">
    <w:name w:val="Default"/>
    <w:rsid w:val="00663A1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555E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835987">
      <w:bodyDiv w:val="1"/>
      <w:marLeft w:val="0"/>
      <w:marRight w:val="0"/>
      <w:marTop w:val="0"/>
      <w:marBottom w:val="0"/>
      <w:divBdr>
        <w:top w:val="none" w:sz="0" w:space="0" w:color="auto"/>
        <w:left w:val="none" w:sz="0" w:space="0" w:color="auto"/>
        <w:bottom w:val="none" w:sz="0" w:space="0" w:color="auto"/>
        <w:right w:val="none" w:sz="0" w:space="0" w:color="auto"/>
      </w:divBdr>
    </w:div>
    <w:div w:id="1693068550">
      <w:bodyDiv w:val="1"/>
      <w:marLeft w:val="0"/>
      <w:marRight w:val="0"/>
      <w:marTop w:val="0"/>
      <w:marBottom w:val="0"/>
      <w:divBdr>
        <w:top w:val="none" w:sz="0" w:space="0" w:color="auto"/>
        <w:left w:val="none" w:sz="0" w:space="0" w:color="auto"/>
        <w:bottom w:val="none" w:sz="0" w:space="0" w:color="auto"/>
        <w:right w:val="none" w:sz="0" w:space="0" w:color="auto"/>
      </w:divBdr>
    </w:div>
    <w:div w:id="20608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4028-E324-4410-9E6B-2D31F049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8691</Characters>
  <Application>Microsoft Office Word</Application>
  <DocSecurity>4</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Оспанова Айнагуль Кенжешовна</cp:lastModifiedBy>
  <cp:revision>2</cp:revision>
  <dcterms:created xsi:type="dcterms:W3CDTF">2020-02-12T05:34:00Z</dcterms:created>
  <dcterms:modified xsi:type="dcterms:W3CDTF">2020-02-12T05:34:00Z</dcterms:modified>
</cp:coreProperties>
</file>