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98BC9" w14:textId="127A6EB1" w:rsidR="00AE2720" w:rsidRPr="00E11281" w:rsidRDefault="00AE2720" w:rsidP="00AE272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11281">
        <w:rPr>
          <w:rFonts w:ascii="Times New Roman" w:hAnsi="Times New Roman" w:cs="Times New Roman"/>
          <w:sz w:val="20"/>
          <w:szCs w:val="20"/>
        </w:rPr>
        <w:t>Приложение 2</w:t>
      </w:r>
    </w:p>
    <w:p w14:paraId="4EA47190" w14:textId="77777777" w:rsidR="00AE2720" w:rsidRPr="00E11281" w:rsidRDefault="00AE2720" w:rsidP="00AE2720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kk-KZ"/>
        </w:rPr>
      </w:pPr>
    </w:p>
    <w:p w14:paraId="15A58F76" w14:textId="77777777" w:rsidR="00D7570D" w:rsidRPr="00E11281" w:rsidRDefault="00D7570D" w:rsidP="00BA1D57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</w:rPr>
      </w:pPr>
      <w:r w:rsidRPr="00E11281">
        <w:rPr>
          <w:rFonts w:asciiTheme="majorBidi" w:hAnsiTheme="majorBidi" w:cstheme="majorBidi"/>
          <w:b/>
          <w:bCs/>
          <w:sz w:val="24"/>
        </w:rPr>
        <w:t>Список публикаций в международных рецензируемых изданиях</w:t>
      </w:r>
      <w:r w:rsidR="00C746C3" w:rsidRPr="00E11281">
        <w:rPr>
          <w:rFonts w:asciiTheme="majorBidi" w:hAnsiTheme="majorBidi" w:cstheme="majorBidi"/>
          <w:b/>
          <w:bCs/>
          <w:sz w:val="24"/>
        </w:rPr>
        <w:t>,</w:t>
      </w:r>
    </w:p>
    <w:p w14:paraId="0B7D55CC" w14:textId="77777777" w:rsidR="00C746C3" w:rsidRPr="00E11281" w:rsidRDefault="00C746C3" w:rsidP="00C746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11281">
        <w:rPr>
          <w:rFonts w:ascii="Times New Roman" w:hAnsi="Times New Roman" w:cs="Times New Roman"/>
          <w:b/>
          <w:sz w:val="24"/>
        </w:rPr>
        <w:t xml:space="preserve">опубликованные после защиты </w:t>
      </w:r>
      <w:r w:rsidR="00A04345" w:rsidRPr="00E11281">
        <w:rPr>
          <w:rFonts w:ascii="Times New Roman" w:hAnsi="Times New Roman" w:cs="Times New Roman"/>
          <w:b/>
          <w:sz w:val="24"/>
        </w:rPr>
        <w:t>докторской</w:t>
      </w:r>
      <w:r w:rsidRPr="00E11281">
        <w:rPr>
          <w:rFonts w:ascii="Times New Roman" w:hAnsi="Times New Roman" w:cs="Times New Roman"/>
          <w:b/>
          <w:sz w:val="24"/>
        </w:rPr>
        <w:t xml:space="preserve"> диссертации</w:t>
      </w:r>
      <w:r w:rsidRPr="00E11281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A04345" w:rsidRPr="00E11281">
        <w:rPr>
          <w:rFonts w:ascii="Times New Roman" w:hAnsi="Times New Roman" w:cs="Times New Roman"/>
          <w:b/>
          <w:sz w:val="24"/>
          <w:lang w:val="en-US"/>
        </w:rPr>
        <w:t>PhD</w:t>
      </w:r>
    </w:p>
    <w:p w14:paraId="625121DD" w14:textId="681359D4" w:rsidR="00C746C3" w:rsidRPr="00CF4523" w:rsidRDefault="00D13A15" w:rsidP="00C746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lang w:val="kk-KZ"/>
        </w:rPr>
        <w:t>Раделюк</w:t>
      </w:r>
      <w:r w:rsidR="003A6FEA">
        <w:rPr>
          <w:rFonts w:ascii="Times New Roman" w:hAnsi="Times New Roman" w:cs="Times New Roman"/>
          <w:b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lang w:val="kk-KZ"/>
        </w:rPr>
        <w:t>Ивана</w:t>
      </w:r>
      <w:r w:rsidR="003A6FEA">
        <w:rPr>
          <w:rFonts w:ascii="Times New Roman" w:hAnsi="Times New Roman" w:cs="Times New Roman"/>
          <w:b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lang w:val="kk-KZ"/>
        </w:rPr>
        <w:t>Михайловича</w:t>
      </w:r>
    </w:p>
    <w:p w14:paraId="5D8D024F" w14:textId="77777777" w:rsidR="00C746C3" w:rsidRPr="00E11281" w:rsidRDefault="00C746C3" w:rsidP="00BA1D57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lang w:val="kk-KZ"/>
        </w:rPr>
      </w:pPr>
    </w:p>
    <w:p w14:paraId="059E878A" w14:textId="77777777" w:rsidR="00D7570D" w:rsidRPr="00E11281" w:rsidRDefault="00D7570D" w:rsidP="00B10839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11281">
        <w:rPr>
          <w:rFonts w:ascii="Times New Roman" w:hAnsi="Times New Roman" w:cs="Times New Roman"/>
          <w:sz w:val="24"/>
        </w:rPr>
        <w:t>Идент</w:t>
      </w:r>
      <w:r w:rsidR="003E3B28" w:rsidRPr="00E11281">
        <w:rPr>
          <w:rFonts w:ascii="Times New Roman" w:hAnsi="Times New Roman" w:cs="Times New Roman"/>
          <w:sz w:val="24"/>
        </w:rPr>
        <w:t>ификаторы автора</w:t>
      </w:r>
      <w:r w:rsidRPr="00E11281">
        <w:rPr>
          <w:rFonts w:ascii="Times New Roman" w:hAnsi="Times New Roman" w:cs="Times New Roman"/>
          <w:sz w:val="24"/>
        </w:rPr>
        <w:t>:</w:t>
      </w:r>
      <w:r w:rsidR="009F067B" w:rsidRPr="00E11281">
        <w:rPr>
          <w:rFonts w:ascii="Times New Roman" w:hAnsi="Times New Roman" w:cs="Times New Roman"/>
          <w:sz w:val="24"/>
        </w:rPr>
        <w:t xml:space="preserve"> </w:t>
      </w:r>
    </w:p>
    <w:p w14:paraId="2DC26FC2" w14:textId="1836F746" w:rsidR="00D7570D" w:rsidRPr="002042E9" w:rsidRDefault="00D7570D" w:rsidP="00175278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11281">
        <w:rPr>
          <w:rFonts w:ascii="Times New Roman" w:hAnsi="Times New Roman" w:cs="Times New Roman"/>
          <w:sz w:val="24"/>
          <w:lang w:val="en-US"/>
        </w:rPr>
        <w:t xml:space="preserve">Scopus Author ID: </w:t>
      </w:r>
      <w:r w:rsidR="00D13A15" w:rsidRPr="00D13A15">
        <w:rPr>
          <w:rFonts w:ascii="Times New Roman" w:hAnsi="Times New Roman" w:cs="Times New Roman"/>
          <w:sz w:val="24"/>
          <w:lang w:val="en-US"/>
        </w:rPr>
        <w:t>57208000668</w:t>
      </w:r>
    </w:p>
    <w:p w14:paraId="174628EA" w14:textId="66924AA1" w:rsidR="00397C13" w:rsidRPr="009D17DD" w:rsidRDefault="00D7570D" w:rsidP="00175278">
      <w:pPr>
        <w:tabs>
          <w:tab w:val="left" w:pos="8736"/>
        </w:tabs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11281">
        <w:rPr>
          <w:rFonts w:ascii="Times New Roman" w:hAnsi="Times New Roman" w:cs="Times New Roman"/>
          <w:sz w:val="24"/>
          <w:lang w:val="en-US"/>
        </w:rPr>
        <w:t>Web of Science Researcher ID:</w:t>
      </w:r>
      <w:r w:rsidR="009F067B" w:rsidRPr="00E11281">
        <w:rPr>
          <w:rFonts w:ascii="Times New Roman" w:hAnsi="Times New Roman" w:cs="Times New Roman"/>
          <w:sz w:val="24"/>
          <w:lang w:val="en-US"/>
        </w:rPr>
        <w:t xml:space="preserve"> </w:t>
      </w:r>
      <w:r w:rsidR="008E061E" w:rsidRPr="008E061E">
        <w:rPr>
          <w:rFonts w:ascii="Times New Roman" w:hAnsi="Times New Roman" w:cs="Times New Roman"/>
          <w:sz w:val="24"/>
          <w:lang w:val="en-US"/>
        </w:rPr>
        <w:t>HPF-3756-2023</w:t>
      </w:r>
    </w:p>
    <w:p w14:paraId="799C5EC3" w14:textId="78107072" w:rsidR="00175278" w:rsidRPr="00E11281" w:rsidRDefault="00984A5B" w:rsidP="009F067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 w:rsidRPr="00E11281">
        <w:rPr>
          <w:rFonts w:ascii="Times New Roman" w:hAnsi="Times New Roman" w:cs="Times New Roman"/>
          <w:sz w:val="24"/>
          <w:lang w:val="en-US"/>
        </w:rPr>
        <w:t>ORCID</w:t>
      </w:r>
      <w:r w:rsidR="00175278" w:rsidRPr="00E11281">
        <w:rPr>
          <w:rFonts w:ascii="Times New Roman" w:hAnsi="Times New Roman" w:cs="Times New Roman"/>
          <w:sz w:val="24"/>
          <w:lang w:val="kk-KZ"/>
        </w:rPr>
        <w:t xml:space="preserve"> </w:t>
      </w:r>
      <w:r w:rsidR="00175278" w:rsidRPr="00E11281">
        <w:rPr>
          <w:rFonts w:ascii="Times New Roman" w:hAnsi="Times New Roman" w:cs="Times New Roman"/>
          <w:sz w:val="24"/>
          <w:lang w:val="en-US"/>
        </w:rPr>
        <w:t>ID:</w:t>
      </w:r>
      <w:r w:rsidR="00175278" w:rsidRPr="00E11281">
        <w:rPr>
          <w:rFonts w:ascii="Times New Roman" w:hAnsi="Times New Roman" w:cs="Times New Roman"/>
          <w:sz w:val="24"/>
          <w:lang w:val="kk-KZ"/>
        </w:rPr>
        <w:t xml:space="preserve"> </w:t>
      </w:r>
      <w:r w:rsidR="00D13A15" w:rsidRPr="00D13A15">
        <w:rPr>
          <w:rFonts w:ascii="Times New Roman" w:hAnsi="Times New Roman" w:cs="Times New Roman"/>
          <w:sz w:val="24"/>
          <w:lang w:val="en-US"/>
        </w:rPr>
        <w:t>0000-0002-6067-3034</w:t>
      </w:r>
    </w:p>
    <w:p w14:paraId="7EEC6329" w14:textId="77777777" w:rsidR="00AC28D7" w:rsidRPr="00E11281" w:rsidRDefault="00AC28D7" w:rsidP="00B10839">
      <w:pPr>
        <w:spacing w:after="0" w:line="240" w:lineRule="auto"/>
        <w:rPr>
          <w:rFonts w:asciiTheme="majorBidi" w:hAnsiTheme="majorBidi" w:cstheme="majorBidi"/>
          <w:lang w:val="en-US"/>
        </w:rPr>
      </w:pPr>
    </w:p>
    <w:tbl>
      <w:tblPr>
        <w:tblStyle w:val="a3"/>
        <w:tblW w:w="1559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1134"/>
        <w:gridCol w:w="2268"/>
        <w:gridCol w:w="1843"/>
        <w:gridCol w:w="1559"/>
        <w:gridCol w:w="1984"/>
        <w:gridCol w:w="2268"/>
        <w:gridCol w:w="1560"/>
      </w:tblGrid>
      <w:tr w:rsidR="00C746C3" w:rsidRPr="00F710F3" w14:paraId="37099B5F" w14:textId="77777777" w:rsidTr="001057A5">
        <w:trPr>
          <w:tblHeader/>
        </w:trPr>
        <w:tc>
          <w:tcPr>
            <w:tcW w:w="567" w:type="dxa"/>
            <w:vAlign w:val="center"/>
          </w:tcPr>
          <w:p w14:paraId="4DA513B4" w14:textId="77777777" w:rsidR="00D7570D" w:rsidRPr="00F710F3" w:rsidRDefault="00D7570D" w:rsidP="00C746C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710F3">
              <w:rPr>
                <w:rFonts w:asciiTheme="majorBidi" w:hAnsiTheme="majorBidi" w:cstheme="majorBidi"/>
                <w:b/>
                <w:bCs/>
              </w:rPr>
              <w:t>№</w:t>
            </w:r>
          </w:p>
          <w:p w14:paraId="50F1CB50" w14:textId="77777777" w:rsidR="00D7570D" w:rsidRPr="00F710F3" w:rsidRDefault="00D7570D" w:rsidP="00C746C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710F3">
              <w:rPr>
                <w:rFonts w:asciiTheme="majorBidi" w:hAnsiTheme="majorBidi" w:cstheme="majorBidi"/>
                <w:b/>
                <w:bCs/>
              </w:rPr>
              <w:t>п/п</w:t>
            </w:r>
          </w:p>
        </w:tc>
        <w:tc>
          <w:tcPr>
            <w:tcW w:w="2411" w:type="dxa"/>
            <w:vAlign w:val="center"/>
          </w:tcPr>
          <w:p w14:paraId="67119D9E" w14:textId="77777777" w:rsidR="00D7570D" w:rsidRPr="00F710F3" w:rsidRDefault="00D7570D" w:rsidP="00C746C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710F3">
              <w:rPr>
                <w:rFonts w:asciiTheme="majorBidi" w:hAnsiTheme="majorBidi" w:cstheme="majorBidi"/>
                <w:b/>
                <w:bCs/>
              </w:rPr>
              <w:t>Название публикации</w:t>
            </w:r>
          </w:p>
        </w:tc>
        <w:tc>
          <w:tcPr>
            <w:tcW w:w="1134" w:type="dxa"/>
            <w:vAlign w:val="center"/>
          </w:tcPr>
          <w:p w14:paraId="29D8A345" w14:textId="77777777" w:rsidR="00D7570D" w:rsidRPr="00F710F3" w:rsidRDefault="00D7570D" w:rsidP="00C746C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710F3">
              <w:rPr>
                <w:rFonts w:asciiTheme="majorBidi" w:hAnsiTheme="majorBidi" w:cstheme="majorBidi"/>
                <w:b/>
                <w:bCs/>
              </w:rPr>
              <w:t>Тип публикации (статья, обзор и т.д.)</w:t>
            </w:r>
          </w:p>
        </w:tc>
        <w:tc>
          <w:tcPr>
            <w:tcW w:w="2268" w:type="dxa"/>
            <w:vAlign w:val="center"/>
          </w:tcPr>
          <w:p w14:paraId="76FC64FB" w14:textId="77777777" w:rsidR="00D7570D" w:rsidRPr="00F710F3" w:rsidRDefault="00D7570D" w:rsidP="00C746C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710F3">
              <w:rPr>
                <w:rFonts w:asciiTheme="majorBidi" w:hAnsiTheme="majorBidi" w:cstheme="majorBidi"/>
                <w:b/>
                <w:bCs/>
              </w:rPr>
              <w:t>Наименование журнала, год публикации</w:t>
            </w:r>
          </w:p>
          <w:p w14:paraId="4BBAE5FF" w14:textId="77777777" w:rsidR="00D7570D" w:rsidRPr="00F710F3" w:rsidRDefault="00D7570D" w:rsidP="00C746C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710F3">
              <w:rPr>
                <w:rFonts w:asciiTheme="majorBidi" w:hAnsiTheme="majorBidi" w:cstheme="majorBidi"/>
                <w:b/>
                <w:bCs/>
              </w:rPr>
              <w:t xml:space="preserve">(согласно базам данных), </w:t>
            </w:r>
            <w:r w:rsidRPr="00F710F3">
              <w:rPr>
                <w:rFonts w:asciiTheme="majorBidi" w:hAnsiTheme="majorBidi" w:cstheme="majorBidi"/>
                <w:b/>
                <w:bCs/>
                <w:lang w:val="en-US"/>
              </w:rPr>
              <w:t>DOI</w:t>
            </w:r>
          </w:p>
        </w:tc>
        <w:tc>
          <w:tcPr>
            <w:tcW w:w="1843" w:type="dxa"/>
            <w:vAlign w:val="center"/>
          </w:tcPr>
          <w:p w14:paraId="5C16485E" w14:textId="62F52796" w:rsidR="00D7570D" w:rsidRPr="00F710F3" w:rsidRDefault="00D7570D" w:rsidP="00C746C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710F3">
              <w:rPr>
                <w:rFonts w:asciiTheme="majorBidi" w:hAnsiTheme="majorBidi" w:cstheme="majorBidi"/>
                <w:b/>
                <w:bCs/>
              </w:rPr>
              <w:t xml:space="preserve">Импакт-фактор журнала, квартиль и область науки* по данным </w:t>
            </w:r>
            <w:r w:rsidRPr="00F710F3">
              <w:rPr>
                <w:rFonts w:asciiTheme="majorBidi" w:hAnsiTheme="majorBidi" w:cstheme="majorBidi"/>
                <w:b/>
                <w:bCs/>
                <w:lang w:val="en-US"/>
              </w:rPr>
              <w:t>Journal</w:t>
            </w:r>
            <w:r w:rsidRPr="00F710F3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F710F3">
              <w:rPr>
                <w:rFonts w:asciiTheme="majorBidi" w:hAnsiTheme="majorBidi" w:cstheme="majorBidi"/>
                <w:b/>
                <w:bCs/>
                <w:lang w:val="en-US"/>
              </w:rPr>
              <w:t>Citation</w:t>
            </w:r>
            <w:r w:rsidRPr="00F710F3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F710F3">
              <w:rPr>
                <w:rFonts w:asciiTheme="majorBidi" w:hAnsiTheme="majorBidi" w:cstheme="majorBidi"/>
                <w:b/>
                <w:bCs/>
                <w:lang w:val="en-US"/>
              </w:rPr>
              <w:t>Reports</w:t>
            </w:r>
            <w:r w:rsidR="009171C0" w:rsidRPr="00F710F3">
              <w:rPr>
                <w:rFonts w:asciiTheme="majorBidi" w:hAnsiTheme="majorBidi" w:cstheme="majorBidi"/>
                <w:b/>
                <w:bCs/>
              </w:rPr>
              <w:t xml:space="preserve"> (Жорнал Цитэйшэн Репортс)</w:t>
            </w:r>
            <w:r w:rsidRPr="00F710F3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5DE32B18" w14:textId="77777777" w:rsidR="00D7570D" w:rsidRPr="00F710F3" w:rsidRDefault="00D7570D" w:rsidP="00C746C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710F3">
              <w:rPr>
                <w:rFonts w:asciiTheme="majorBidi" w:hAnsiTheme="majorBidi" w:cstheme="majorBidi"/>
                <w:b/>
                <w:bCs/>
              </w:rPr>
              <w:t xml:space="preserve">Индекс в базе данных </w:t>
            </w:r>
            <w:r w:rsidRPr="00F710F3">
              <w:rPr>
                <w:rFonts w:asciiTheme="majorBidi" w:hAnsiTheme="majorBidi" w:cstheme="majorBidi"/>
                <w:b/>
                <w:bCs/>
                <w:lang w:val="en-US"/>
              </w:rPr>
              <w:t>Web</w:t>
            </w:r>
            <w:r w:rsidRPr="00F710F3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F710F3">
              <w:rPr>
                <w:rFonts w:asciiTheme="majorBidi" w:hAnsiTheme="majorBidi" w:cstheme="majorBidi"/>
                <w:b/>
                <w:bCs/>
                <w:lang w:val="en-US"/>
              </w:rPr>
              <w:t>of</w:t>
            </w:r>
            <w:r w:rsidRPr="00F710F3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F710F3">
              <w:rPr>
                <w:rFonts w:asciiTheme="majorBidi" w:hAnsiTheme="majorBidi" w:cstheme="majorBidi"/>
                <w:b/>
                <w:bCs/>
                <w:lang w:val="en-US"/>
              </w:rPr>
              <w:t>Science</w:t>
            </w:r>
            <w:r w:rsidRPr="00F710F3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F710F3">
              <w:rPr>
                <w:rFonts w:asciiTheme="majorBidi" w:hAnsiTheme="majorBidi" w:cstheme="majorBidi"/>
                <w:b/>
                <w:bCs/>
                <w:lang w:val="en-US"/>
              </w:rPr>
              <w:t>Core</w:t>
            </w:r>
            <w:r w:rsidRPr="00F710F3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F710F3">
              <w:rPr>
                <w:rFonts w:asciiTheme="majorBidi" w:hAnsiTheme="majorBidi" w:cstheme="majorBidi"/>
                <w:b/>
                <w:bCs/>
                <w:lang w:val="en-US"/>
              </w:rPr>
              <w:t>Collection</w:t>
            </w:r>
            <w:r w:rsidRPr="00F710F3">
              <w:rPr>
                <w:rFonts w:asciiTheme="majorBidi" w:hAnsiTheme="majorBidi" w:cstheme="majorBidi"/>
                <w:b/>
                <w:bCs/>
              </w:rPr>
              <w:t xml:space="preserve"> (Веб оф Сайенс Кор Коллекшн)</w:t>
            </w:r>
          </w:p>
        </w:tc>
        <w:tc>
          <w:tcPr>
            <w:tcW w:w="1984" w:type="dxa"/>
            <w:vAlign w:val="center"/>
          </w:tcPr>
          <w:p w14:paraId="6EF9159A" w14:textId="1F1E281A" w:rsidR="00D7570D" w:rsidRPr="00F710F3" w:rsidRDefault="00D7570D" w:rsidP="00C746C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710F3">
              <w:rPr>
                <w:rFonts w:asciiTheme="majorBidi" w:hAnsiTheme="majorBidi" w:cstheme="majorBidi"/>
                <w:b/>
                <w:bCs/>
                <w:lang w:val="en-US"/>
              </w:rPr>
              <w:t>CiteScore</w:t>
            </w:r>
            <w:proofErr w:type="spellEnd"/>
            <w:r w:rsidRPr="00F710F3">
              <w:rPr>
                <w:rFonts w:asciiTheme="majorBidi" w:hAnsiTheme="majorBidi" w:cstheme="majorBidi"/>
                <w:b/>
                <w:bCs/>
              </w:rPr>
              <w:t xml:space="preserve"> (</w:t>
            </w:r>
            <w:proofErr w:type="spellStart"/>
            <w:r w:rsidRPr="00F710F3">
              <w:rPr>
                <w:rFonts w:asciiTheme="majorBidi" w:hAnsiTheme="majorBidi" w:cstheme="majorBidi"/>
                <w:b/>
                <w:bCs/>
              </w:rPr>
              <w:t>СайтСкор</w:t>
            </w:r>
            <w:proofErr w:type="spellEnd"/>
            <w:r w:rsidRPr="00F710F3">
              <w:rPr>
                <w:rFonts w:asciiTheme="majorBidi" w:hAnsiTheme="majorBidi" w:cstheme="majorBidi"/>
                <w:b/>
                <w:bCs/>
              </w:rPr>
              <w:t xml:space="preserve">) журнала, </w:t>
            </w:r>
            <w:proofErr w:type="spellStart"/>
            <w:r w:rsidRPr="00F710F3">
              <w:rPr>
                <w:rFonts w:asciiTheme="majorBidi" w:hAnsiTheme="majorBidi" w:cstheme="majorBidi"/>
                <w:b/>
                <w:bCs/>
              </w:rPr>
              <w:t>процентиль</w:t>
            </w:r>
            <w:proofErr w:type="spellEnd"/>
            <w:r w:rsidRPr="00F710F3">
              <w:rPr>
                <w:rFonts w:asciiTheme="majorBidi" w:hAnsiTheme="majorBidi" w:cstheme="majorBidi"/>
                <w:b/>
                <w:bCs/>
              </w:rPr>
              <w:t xml:space="preserve"> и область науки* по данным </w:t>
            </w:r>
            <w:r w:rsidRPr="00F710F3">
              <w:rPr>
                <w:rFonts w:asciiTheme="majorBidi" w:hAnsiTheme="majorBidi" w:cstheme="majorBidi"/>
                <w:b/>
                <w:bCs/>
                <w:lang w:val="en-US"/>
              </w:rPr>
              <w:t>Scopus</w:t>
            </w:r>
            <w:r w:rsidRPr="00F710F3">
              <w:rPr>
                <w:rFonts w:asciiTheme="majorBidi" w:hAnsiTheme="majorBidi" w:cstheme="majorBidi"/>
                <w:b/>
                <w:bCs/>
              </w:rPr>
              <w:t xml:space="preserve"> (</w:t>
            </w:r>
            <w:proofErr w:type="spellStart"/>
            <w:r w:rsidRPr="00F710F3">
              <w:rPr>
                <w:rFonts w:asciiTheme="majorBidi" w:hAnsiTheme="majorBidi" w:cstheme="majorBidi"/>
                <w:b/>
                <w:bCs/>
              </w:rPr>
              <w:t>Скопус</w:t>
            </w:r>
            <w:proofErr w:type="spellEnd"/>
            <w:r w:rsidRPr="00F710F3">
              <w:rPr>
                <w:rFonts w:asciiTheme="majorBidi" w:hAnsiTheme="majorBidi" w:cstheme="majorBidi"/>
                <w:b/>
                <w:bCs/>
              </w:rPr>
              <w:t xml:space="preserve">) </w:t>
            </w:r>
          </w:p>
        </w:tc>
        <w:tc>
          <w:tcPr>
            <w:tcW w:w="2268" w:type="dxa"/>
            <w:vAlign w:val="center"/>
          </w:tcPr>
          <w:p w14:paraId="64BEA5A3" w14:textId="77777777" w:rsidR="00D7570D" w:rsidRPr="00F710F3" w:rsidRDefault="00D7570D" w:rsidP="00C746C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710F3">
              <w:rPr>
                <w:rFonts w:asciiTheme="majorBidi" w:hAnsiTheme="majorBidi" w:cstheme="majorBidi"/>
                <w:b/>
                <w:bCs/>
              </w:rPr>
              <w:t>ФИО</w:t>
            </w:r>
          </w:p>
          <w:p w14:paraId="00E53F40" w14:textId="77777777" w:rsidR="00D7570D" w:rsidRPr="00F710F3" w:rsidRDefault="00D7570D" w:rsidP="00C746C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710F3">
              <w:rPr>
                <w:rFonts w:asciiTheme="majorBidi" w:hAnsiTheme="majorBidi" w:cstheme="majorBidi"/>
                <w:b/>
                <w:bCs/>
              </w:rPr>
              <w:t>авторов (подчеркнуть ФИО претендента)</w:t>
            </w:r>
          </w:p>
        </w:tc>
        <w:tc>
          <w:tcPr>
            <w:tcW w:w="1560" w:type="dxa"/>
            <w:vAlign w:val="center"/>
          </w:tcPr>
          <w:p w14:paraId="75B83657" w14:textId="77777777" w:rsidR="00D7570D" w:rsidRPr="00F710F3" w:rsidRDefault="00D7570D" w:rsidP="00C746C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710F3">
              <w:rPr>
                <w:rFonts w:asciiTheme="majorBidi" w:hAnsiTheme="majorBidi" w:cstheme="majorBidi"/>
                <w:b/>
                <w:bCs/>
              </w:rPr>
              <w:t>Роль претендента (соавтор, первый автор или автор для корреспонденции)</w:t>
            </w:r>
          </w:p>
        </w:tc>
      </w:tr>
      <w:tr w:rsidR="00C7780F" w:rsidRPr="00F710F3" w14:paraId="4504F2D1" w14:textId="77777777" w:rsidTr="00AD4EF3">
        <w:trPr>
          <w:trHeight w:val="2388"/>
        </w:trPr>
        <w:tc>
          <w:tcPr>
            <w:tcW w:w="567" w:type="dxa"/>
            <w:vAlign w:val="center"/>
          </w:tcPr>
          <w:p w14:paraId="75B2EDAA" w14:textId="129FCAEF" w:rsidR="00C7780F" w:rsidRPr="00BF4F14" w:rsidRDefault="00BF4F14" w:rsidP="00C7780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411" w:type="dxa"/>
            <w:vAlign w:val="center"/>
          </w:tcPr>
          <w:p w14:paraId="6C549821" w14:textId="329DBF30" w:rsidR="00C7780F" w:rsidRPr="00F710F3" w:rsidRDefault="00C7780F" w:rsidP="00C7780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66388">
              <w:rPr>
                <w:rFonts w:ascii="Times New Roman" w:hAnsi="Times New Roman" w:cs="Times New Roman"/>
                <w:lang w:val="en-US"/>
              </w:rPr>
              <w:t>Meta-analysis of source identification and apportionment in soil: A systematic review of analytical procedures, receptor modeling, and environmental applications</w:t>
            </w:r>
          </w:p>
        </w:tc>
        <w:tc>
          <w:tcPr>
            <w:tcW w:w="1134" w:type="dxa"/>
            <w:vAlign w:val="center"/>
          </w:tcPr>
          <w:p w14:paraId="045D101F" w14:textId="0D5F9E77" w:rsidR="00C7780F" w:rsidRPr="00466388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Обзор</w:t>
            </w:r>
          </w:p>
        </w:tc>
        <w:tc>
          <w:tcPr>
            <w:tcW w:w="2268" w:type="dxa"/>
            <w:vAlign w:val="center"/>
          </w:tcPr>
          <w:p w14:paraId="0140188F" w14:textId="148B1B43" w:rsidR="00C7780F" w:rsidRPr="00466388" w:rsidRDefault="00C7780F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466388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Journal of Environmental Sciences, 2026.</w:t>
            </w:r>
          </w:p>
          <w:p w14:paraId="12FAC845" w14:textId="0803074C" w:rsidR="00C7780F" w:rsidRPr="00466388" w:rsidRDefault="00742F80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7" w:history="1">
              <w:r w:rsidR="00C7780F" w:rsidRPr="00AA6000">
                <w:rPr>
                  <w:rStyle w:val="a7"/>
                  <w:rFonts w:ascii="Times New Roman" w:hAnsi="Times New Roman" w:cs="Times New Roman"/>
                  <w:lang w:val="en-US"/>
                </w:rPr>
                <w:t>https://doi.org/10.1016/j.jes.2026.01.077</w:t>
              </w:r>
            </w:hyperlink>
            <w:r w:rsidR="00C7780F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39E1B9E3" w14:textId="281A4FED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IF 2025</w:t>
            </w:r>
            <w:r w:rsidRPr="00CF4523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– 6.5,</w:t>
            </w:r>
          </w:p>
          <w:p w14:paraId="23A50EFF" w14:textId="354E64B5" w:rsidR="00C7780F" w:rsidRPr="00F710F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4523">
              <w:rPr>
                <w:rFonts w:ascii="Times New Roman" w:hAnsi="Times New Roman" w:cs="Times New Roman"/>
                <w:lang w:val="en-US"/>
              </w:rPr>
              <w:t xml:space="preserve">Environmental Sciences </w:t>
            </w:r>
            <w:r>
              <w:rPr>
                <w:rFonts w:ascii="Times New Roman" w:hAnsi="Times New Roman" w:cs="Times New Roman"/>
                <w:lang w:val="en-US"/>
              </w:rPr>
              <w:t xml:space="preserve">–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en-US"/>
              </w:rPr>
              <w:t>Q1</w:t>
            </w:r>
          </w:p>
        </w:tc>
        <w:tc>
          <w:tcPr>
            <w:tcW w:w="1559" w:type="dxa"/>
            <w:vAlign w:val="center"/>
          </w:tcPr>
          <w:p w14:paraId="0E3D2069" w14:textId="6DF15C7B" w:rsidR="00C7780F" w:rsidRPr="00C70B38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SCIE</w:t>
            </w:r>
          </w:p>
        </w:tc>
        <w:tc>
          <w:tcPr>
            <w:tcW w:w="1984" w:type="dxa"/>
            <w:vAlign w:val="center"/>
          </w:tcPr>
          <w:p w14:paraId="5A111277" w14:textId="22AFF7A2" w:rsidR="00C7780F" w:rsidRPr="00A861E4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proofErr w:type="spellStart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CiteScore</w:t>
            </w:r>
            <w:proofErr w:type="spellEnd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25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14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3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, </w:t>
            </w:r>
          </w:p>
          <w:p w14:paraId="50E732AC" w14:textId="0453C3F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A43C97">
              <w:rPr>
                <w:rFonts w:ascii="Times New Roman" w:hAnsi="Times New Roman" w:cs="Times New Roman"/>
                <w:szCs w:val="20"/>
                <w:lang w:val="en-US"/>
              </w:rPr>
              <w:t>Environmental Science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:</w:t>
            </w:r>
          </w:p>
          <w:p w14:paraId="5BFE5385" w14:textId="35913800" w:rsidR="00C7780F" w:rsidRPr="00F710F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3C97">
              <w:rPr>
                <w:rFonts w:ascii="Times New Roman" w:hAnsi="Times New Roman" w:cs="Times New Roman"/>
                <w:szCs w:val="20"/>
                <w:lang w:val="en-US"/>
              </w:rPr>
              <w:t xml:space="preserve">General Environmental Science 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– 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95</w:t>
            </w:r>
          </w:p>
        </w:tc>
        <w:tc>
          <w:tcPr>
            <w:tcW w:w="2268" w:type="dxa"/>
            <w:vAlign w:val="center"/>
          </w:tcPr>
          <w:p w14:paraId="2CCB0088" w14:textId="2B2B93F8" w:rsidR="00C7780F" w:rsidRPr="003E543B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3E543B">
              <w:rPr>
                <w:rFonts w:ascii="Times New Roman" w:hAnsi="Times New Roman" w:cs="Times New Roman"/>
                <w:u w:val="single"/>
                <w:lang w:val="en-US"/>
              </w:rPr>
              <w:t>Radelyuk I.</w:t>
            </w:r>
          </w:p>
          <w:p w14:paraId="36F152A7" w14:textId="41D85A13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861E4">
              <w:rPr>
                <w:rFonts w:ascii="Times New Roman" w:hAnsi="Times New Roman" w:cs="Times New Roman"/>
                <w:lang w:val="en-US"/>
              </w:rPr>
              <w:t>Muratuly</w:t>
            </w:r>
            <w:proofErr w:type="spellEnd"/>
            <w:r w:rsidRPr="00A861E4">
              <w:rPr>
                <w:rFonts w:ascii="Times New Roman" w:hAnsi="Times New Roman" w:cs="Times New Roman"/>
                <w:lang w:val="en-US"/>
              </w:rPr>
              <w:t xml:space="preserve"> A.</w:t>
            </w:r>
          </w:p>
          <w:p w14:paraId="39BA1F4F" w14:textId="77777777" w:rsidR="00C7780F" w:rsidRPr="00F125D4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125D4">
              <w:rPr>
                <w:rFonts w:ascii="Times New Roman" w:hAnsi="Times New Roman" w:cs="Times New Roman"/>
                <w:lang w:val="en-US"/>
              </w:rPr>
              <w:t>Snopkov</w:t>
            </w:r>
            <w:proofErr w:type="spellEnd"/>
            <w:r w:rsidRPr="00F125D4">
              <w:rPr>
                <w:rFonts w:ascii="Times New Roman" w:hAnsi="Times New Roman" w:cs="Times New Roman"/>
                <w:lang w:val="en-US"/>
              </w:rPr>
              <w:t xml:space="preserve"> D.</w:t>
            </w:r>
          </w:p>
          <w:p w14:paraId="6ADE44A4" w14:textId="24046199" w:rsidR="00C7780F" w:rsidRPr="00466388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proofErr w:type="spellStart"/>
            <w:r w:rsidRPr="00466388">
              <w:rPr>
                <w:rFonts w:ascii="Times New Roman" w:hAnsi="Times New Roman" w:cs="Times New Roman"/>
                <w:lang w:val="en-US"/>
              </w:rPr>
              <w:t>Baimatova</w:t>
            </w:r>
            <w:proofErr w:type="spellEnd"/>
            <w:r w:rsidRPr="00466388">
              <w:rPr>
                <w:rFonts w:ascii="Times New Roman" w:hAnsi="Times New Roman" w:cs="Times New Roman"/>
                <w:lang w:val="en-US"/>
              </w:rPr>
              <w:t xml:space="preserve"> N.</w:t>
            </w:r>
          </w:p>
        </w:tc>
        <w:tc>
          <w:tcPr>
            <w:tcW w:w="1560" w:type="dxa"/>
            <w:vAlign w:val="center"/>
          </w:tcPr>
          <w:p w14:paraId="2E33379B" w14:textId="77777777" w:rsidR="00C7780F" w:rsidRPr="00301A5C" w:rsidRDefault="00C7780F" w:rsidP="00C7780F">
            <w:pPr>
              <w:rPr>
                <w:rFonts w:asciiTheme="majorBidi" w:hAnsiTheme="majorBidi" w:cstheme="majorBidi"/>
                <w:szCs w:val="20"/>
              </w:rPr>
            </w:pPr>
            <w:r w:rsidRPr="00DF21A6">
              <w:rPr>
                <w:rFonts w:asciiTheme="majorBidi" w:hAnsiTheme="majorBidi" w:cstheme="majorBidi"/>
                <w:szCs w:val="20"/>
                <w:lang w:val="kk-KZ"/>
              </w:rPr>
              <w:t>первый автор</w:t>
            </w:r>
            <w:r w:rsidRPr="00301A5C">
              <w:rPr>
                <w:rFonts w:asciiTheme="majorBidi" w:hAnsiTheme="majorBidi" w:cstheme="majorBidi"/>
                <w:szCs w:val="20"/>
              </w:rPr>
              <w:t>,</w:t>
            </w:r>
          </w:p>
          <w:p w14:paraId="6BFC3187" w14:textId="7DE8EEB3" w:rsidR="00C7780F" w:rsidRPr="00A861E4" w:rsidRDefault="00C7780F" w:rsidP="00C7780F">
            <w:pPr>
              <w:rPr>
                <w:rFonts w:asciiTheme="majorBidi" w:hAnsiTheme="majorBidi" w:cstheme="majorBidi"/>
              </w:rPr>
            </w:pPr>
            <w:r w:rsidRPr="00DF21A6">
              <w:rPr>
                <w:rFonts w:asciiTheme="majorBidi" w:hAnsiTheme="majorBidi" w:cstheme="majorBidi"/>
                <w:szCs w:val="20"/>
                <w:lang w:val="kk-KZ"/>
              </w:rPr>
              <w:t>автор для корреспонденции</w:t>
            </w:r>
          </w:p>
        </w:tc>
      </w:tr>
      <w:tr w:rsidR="00C7780F" w:rsidRPr="001823A2" w14:paraId="300AD51F" w14:textId="77777777" w:rsidTr="00AD4EF3">
        <w:trPr>
          <w:trHeight w:val="2388"/>
        </w:trPr>
        <w:tc>
          <w:tcPr>
            <w:tcW w:w="567" w:type="dxa"/>
            <w:vAlign w:val="center"/>
          </w:tcPr>
          <w:p w14:paraId="42BC0768" w14:textId="7B94B8E7" w:rsidR="00C7780F" w:rsidRPr="00BF4F14" w:rsidRDefault="00BF4F14" w:rsidP="00C7780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2</w:t>
            </w:r>
          </w:p>
        </w:tc>
        <w:tc>
          <w:tcPr>
            <w:tcW w:w="2411" w:type="dxa"/>
            <w:vAlign w:val="center"/>
          </w:tcPr>
          <w:p w14:paraId="4274FE11" w14:textId="408B17D0" w:rsidR="00C7780F" w:rsidRPr="001823A2" w:rsidRDefault="00C7780F" w:rsidP="00C7780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823A2">
              <w:rPr>
                <w:rFonts w:ascii="Times New Roman" w:hAnsi="Times New Roman" w:cs="Times New Roman"/>
                <w:lang w:val="en-US"/>
              </w:rPr>
              <w:t>Energy droughts and climate change risks in renewable energy systems: A critical global review of compound risks, system vulnerability and mitigation strategies</w:t>
            </w:r>
          </w:p>
        </w:tc>
        <w:tc>
          <w:tcPr>
            <w:tcW w:w="1134" w:type="dxa"/>
            <w:vAlign w:val="center"/>
          </w:tcPr>
          <w:p w14:paraId="1D43B17D" w14:textId="18DBD9FC" w:rsidR="00C7780F" w:rsidRPr="001823A2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Обзор</w:t>
            </w:r>
          </w:p>
        </w:tc>
        <w:tc>
          <w:tcPr>
            <w:tcW w:w="2268" w:type="dxa"/>
            <w:vAlign w:val="center"/>
          </w:tcPr>
          <w:p w14:paraId="1F9D3BCF" w14:textId="77777777" w:rsidR="00C7780F" w:rsidRDefault="00C7780F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Energy Reports, 2026.</w:t>
            </w:r>
          </w:p>
          <w:p w14:paraId="48FCBDAF" w14:textId="05171044" w:rsidR="00C7780F" w:rsidRPr="001823A2" w:rsidRDefault="00742F80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8" w:history="1">
              <w:r w:rsidR="00C7780F" w:rsidRPr="00BC58C4">
                <w:rPr>
                  <w:rStyle w:val="a7"/>
                  <w:rFonts w:ascii="Times New Roman" w:hAnsi="Times New Roman" w:cs="Times New Roman"/>
                  <w:shd w:val="clear" w:color="auto" w:fill="FFFFFF"/>
                  <w:lang w:val="en-US"/>
                </w:rPr>
                <w:t>https://doi.org/10.1016/j.egyr.2026.109722</w:t>
              </w:r>
            </w:hyperlink>
            <w:r w:rsidR="00C7780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2D468F25" w14:textId="77777777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IF 2025 – 6.6</w:t>
            </w:r>
          </w:p>
          <w:p w14:paraId="2305C209" w14:textId="660E63E4" w:rsidR="00C7780F" w:rsidRPr="001823A2" w:rsidRDefault="00C70B38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70B38">
              <w:rPr>
                <w:rFonts w:ascii="Times New Roman" w:hAnsi="Times New Roman" w:cs="Times New Roman"/>
                <w:lang w:val="en-US"/>
              </w:rPr>
              <w:t>ENERGY &amp; FUELS</w:t>
            </w:r>
            <w:r w:rsidRPr="00C70B3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C7780F">
              <w:rPr>
                <w:rFonts w:ascii="Times New Roman" w:hAnsi="Times New Roman" w:cs="Times New Roman"/>
                <w:lang w:val="en-US"/>
              </w:rPr>
              <w:t>– Q2</w:t>
            </w:r>
          </w:p>
        </w:tc>
        <w:tc>
          <w:tcPr>
            <w:tcW w:w="1559" w:type="dxa"/>
            <w:vAlign w:val="center"/>
          </w:tcPr>
          <w:p w14:paraId="2EF1967B" w14:textId="433A9A9E" w:rsidR="00C7780F" w:rsidRPr="001823A2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SCIE</w:t>
            </w:r>
          </w:p>
        </w:tc>
        <w:tc>
          <w:tcPr>
            <w:tcW w:w="1984" w:type="dxa"/>
            <w:vAlign w:val="center"/>
          </w:tcPr>
          <w:p w14:paraId="78A15221" w14:textId="58E9131B" w:rsidR="00C7780F" w:rsidRPr="005B0B06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proofErr w:type="spellStart"/>
            <w:r w:rsidRPr="005B0B06">
              <w:rPr>
                <w:rFonts w:ascii="Times New Roman" w:hAnsi="Times New Roman" w:cs="Times New Roman"/>
                <w:szCs w:val="20"/>
                <w:lang w:val="en-US"/>
              </w:rPr>
              <w:t>CiteScore</w:t>
            </w:r>
            <w:proofErr w:type="spellEnd"/>
            <w:r w:rsidRPr="005B0B06">
              <w:rPr>
                <w:rFonts w:ascii="Times New Roman" w:hAnsi="Times New Roman" w:cs="Times New Roman"/>
                <w:szCs w:val="20"/>
                <w:lang w:val="en-US"/>
              </w:rPr>
              <w:t xml:space="preserve"> 2025 – 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15</w:t>
            </w:r>
            <w:r w:rsidRPr="005B0B06">
              <w:rPr>
                <w:rFonts w:ascii="Times New Roman" w:hAnsi="Times New Roman" w:cs="Times New Roman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3</w:t>
            </w:r>
            <w:r w:rsidRPr="005B0B06">
              <w:rPr>
                <w:rFonts w:ascii="Times New Roman" w:hAnsi="Times New Roman" w:cs="Times New Roman"/>
                <w:szCs w:val="20"/>
                <w:lang w:val="en-US"/>
              </w:rPr>
              <w:t xml:space="preserve">, </w:t>
            </w:r>
          </w:p>
          <w:p w14:paraId="0A46775E" w14:textId="504E43FE" w:rsidR="00C7780F" w:rsidRPr="001823A2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1823A2">
              <w:rPr>
                <w:rFonts w:ascii="Times New Roman" w:hAnsi="Times New Roman" w:cs="Times New Roman"/>
                <w:szCs w:val="20"/>
                <w:lang w:val="en-US"/>
              </w:rPr>
              <w:t>Environmental Science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:</w:t>
            </w:r>
          </w:p>
          <w:p w14:paraId="0526C3E7" w14:textId="2E6DEE04" w:rsidR="00C7780F" w:rsidRPr="001823A2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1823A2">
              <w:rPr>
                <w:rFonts w:ascii="Times New Roman" w:hAnsi="Times New Roman" w:cs="Times New Roman"/>
                <w:szCs w:val="20"/>
                <w:lang w:val="en-US"/>
              </w:rPr>
              <w:t>Management, Monitoring, Policy and Law</w:t>
            </w:r>
            <w:r w:rsidRPr="005B0B06">
              <w:rPr>
                <w:rFonts w:ascii="Times New Roman" w:hAnsi="Times New Roman" w:cs="Times New Roman"/>
                <w:szCs w:val="20"/>
                <w:lang w:val="en-US"/>
              </w:rPr>
              <w:t xml:space="preserve">– 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95</w:t>
            </w:r>
          </w:p>
        </w:tc>
        <w:tc>
          <w:tcPr>
            <w:tcW w:w="2268" w:type="dxa"/>
            <w:vAlign w:val="center"/>
          </w:tcPr>
          <w:p w14:paraId="0F64B7E3" w14:textId="49A58855" w:rsidR="00C7780F" w:rsidRPr="00C7780F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C7780F">
              <w:rPr>
                <w:rFonts w:ascii="Times New Roman" w:hAnsi="Times New Roman" w:cs="Times New Roman"/>
                <w:lang w:val="sv-SE"/>
              </w:rPr>
              <w:t>Broomandi P.</w:t>
            </w:r>
          </w:p>
          <w:p w14:paraId="5E58DB7C" w14:textId="6E6C0888" w:rsidR="00C7780F" w:rsidRPr="00C7780F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C7780F">
              <w:rPr>
                <w:rFonts w:ascii="Times New Roman" w:hAnsi="Times New Roman" w:cs="Times New Roman"/>
                <w:lang w:val="sv-SE"/>
              </w:rPr>
              <w:t>Ledari D.</w:t>
            </w:r>
          </w:p>
          <w:p w14:paraId="51A37D56" w14:textId="41903993" w:rsidR="00C7780F" w:rsidRPr="00C7780F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sv-SE"/>
              </w:rPr>
            </w:pPr>
            <w:r w:rsidRPr="00C7780F">
              <w:rPr>
                <w:rFonts w:ascii="Times New Roman" w:hAnsi="Times New Roman" w:cs="Times New Roman"/>
                <w:u w:val="single"/>
                <w:lang w:val="sv-SE"/>
              </w:rPr>
              <w:t>Radelyuk I.</w:t>
            </w:r>
          </w:p>
          <w:p w14:paraId="48638A6B" w14:textId="54FD9318" w:rsidR="00C7780F" w:rsidRPr="00C7780F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C7780F">
              <w:rPr>
                <w:rFonts w:ascii="Times New Roman" w:hAnsi="Times New Roman" w:cs="Times New Roman"/>
                <w:lang w:val="sv-SE"/>
              </w:rPr>
              <w:t>Mozhdehifard A.</w:t>
            </w:r>
          </w:p>
          <w:p w14:paraId="6353DEF4" w14:textId="1F00DFA1" w:rsidR="00C7780F" w:rsidRPr="001823A2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1823A2">
              <w:rPr>
                <w:rFonts w:ascii="Times New Roman" w:hAnsi="Times New Roman" w:cs="Times New Roman"/>
                <w:lang w:val="sv-SE"/>
              </w:rPr>
              <w:t>Leuchner M.</w:t>
            </w:r>
          </w:p>
          <w:p w14:paraId="5D96055B" w14:textId="7F8FEA24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1823A2">
              <w:rPr>
                <w:rFonts w:ascii="Times New Roman" w:hAnsi="Times New Roman" w:cs="Times New Roman"/>
                <w:lang w:val="sv-SE"/>
              </w:rPr>
              <w:t>Galán-Madruga D.</w:t>
            </w:r>
          </w:p>
          <w:p w14:paraId="3B3638E1" w14:textId="4F16724B" w:rsidR="00C7780F" w:rsidRPr="001823A2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1823A2">
              <w:rPr>
                <w:rFonts w:ascii="Times New Roman" w:hAnsi="Times New Roman" w:cs="Times New Roman"/>
                <w:lang w:val="sv-SE"/>
              </w:rPr>
              <w:t>Bagheri M.</w:t>
            </w:r>
          </w:p>
        </w:tc>
        <w:tc>
          <w:tcPr>
            <w:tcW w:w="1560" w:type="dxa"/>
            <w:vAlign w:val="center"/>
          </w:tcPr>
          <w:p w14:paraId="2A30DFEA" w14:textId="17D3E3DF" w:rsidR="00C7780F" w:rsidRPr="00DF21A6" w:rsidRDefault="00C7780F" w:rsidP="00C7780F">
            <w:pPr>
              <w:rPr>
                <w:rFonts w:asciiTheme="majorBidi" w:hAnsiTheme="majorBidi" w:cstheme="majorBidi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Cs w:val="20"/>
                <w:lang w:val="kk-KZ"/>
              </w:rPr>
              <w:t>со</w:t>
            </w:r>
            <w:r w:rsidRPr="00F710F3">
              <w:rPr>
                <w:rFonts w:asciiTheme="majorBidi" w:hAnsiTheme="majorBidi" w:cstheme="majorBidi"/>
                <w:szCs w:val="20"/>
                <w:lang w:val="kk-KZ"/>
              </w:rPr>
              <w:t>автор</w:t>
            </w:r>
          </w:p>
        </w:tc>
      </w:tr>
      <w:tr w:rsidR="00C7780F" w:rsidRPr="00F710F3" w14:paraId="2318A934" w14:textId="77777777" w:rsidTr="00AD4EF3">
        <w:trPr>
          <w:trHeight w:val="2388"/>
        </w:trPr>
        <w:tc>
          <w:tcPr>
            <w:tcW w:w="567" w:type="dxa"/>
            <w:vAlign w:val="center"/>
          </w:tcPr>
          <w:p w14:paraId="09495F14" w14:textId="267FEB41" w:rsidR="00C7780F" w:rsidRPr="00BF4F14" w:rsidRDefault="00BF4F14" w:rsidP="00C7780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411" w:type="dxa"/>
            <w:vAlign w:val="center"/>
          </w:tcPr>
          <w:p w14:paraId="5ED127CE" w14:textId="102C1546" w:rsidR="00C7780F" w:rsidRPr="00466388" w:rsidRDefault="00C7780F" w:rsidP="00C7780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125D4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Climate-resilient solar resource potential in Central Asia under future climate scenarios using a tiered site ranking framework</w:t>
            </w:r>
          </w:p>
        </w:tc>
        <w:tc>
          <w:tcPr>
            <w:tcW w:w="1134" w:type="dxa"/>
            <w:vAlign w:val="center"/>
          </w:tcPr>
          <w:p w14:paraId="18F0E3C1" w14:textId="5BB31C3D" w:rsidR="00C7780F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0F3">
              <w:rPr>
                <w:rFonts w:ascii="Times New Roman" w:hAnsi="Times New Roman" w:cs="Times New Roman"/>
                <w:lang w:val="en-US"/>
              </w:rPr>
              <w:t>Статья</w:t>
            </w:r>
            <w:proofErr w:type="spellEnd"/>
          </w:p>
        </w:tc>
        <w:tc>
          <w:tcPr>
            <w:tcW w:w="2268" w:type="dxa"/>
            <w:vAlign w:val="center"/>
          </w:tcPr>
          <w:p w14:paraId="5CB13169" w14:textId="77777777" w:rsidR="00C7780F" w:rsidRDefault="00C7780F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F125D4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Frontiers in Climate</w:t>
            </w:r>
            <w:r w:rsidRPr="00F710F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,</w:t>
            </w:r>
            <w:r w:rsidRPr="005D0965">
              <w:rPr>
                <w:lang w:val="en-US"/>
              </w:rPr>
              <w:t xml:space="preserve"> </w:t>
            </w:r>
            <w:r w:rsidRPr="00F710F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20</w:t>
            </w:r>
            <w:r w:rsidRPr="00CF452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</w:t>
            </w:r>
            <w:r w:rsidRPr="00F710F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6.</w:t>
            </w:r>
          </w:p>
          <w:p w14:paraId="6C5E1563" w14:textId="6AE6D2C6" w:rsidR="00C7780F" w:rsidRPr="00466388" w:rsidRDefault="00742F80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9" w:history="1">
              <w:r w:rsidR="00C7780F" w:rsidRPr="00BC206D">
                <w:rPr>
                  <w:rStyle w:val="a7"/>
                  <w:rFonts w:ascii="Times New Roman" w:hAnsi="Times New Roman" w:cs="Times New Roman"/>
                  <w:shd w:val="clear" w:color="auto" w:fill="FFFFFF"/>
                  <w:lang w:val="en-US"/>
                </w:rPr>
                <w:t>https://doi.org/10.3389/fclim.2026.1836432</w:t>
              </w:r>
            </w:hyperlink>
            <w:r w:rsidR="00C7780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229B2E63" w14:textId="7DB11FAD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IF 2025</w:t>
            </w:r>
            <w:r w:rsidRPr="00CF4523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– 3.9,</w:t>
            </w:r>
          </w:p>
          <w:p w14:paraId="70677298" w14:textId="6AE99A52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4523">
              <w:rPr>
                <w:rFonts w:ascii="Times New Roman" w:hAnsi="Times New Roman" w:cs="Times New Roman"/>
                <w:lang w:val="en-US"/>
              </w:rPr>
              <w:t xml:space="preserve">Environmental Sciences </w:t>
            </w:r>
            <w:r>
              <w:rPr>
                <w:rFonts w:ascii="Times New Roman" w:hAnsi="Times New Roman" w:cs="Times New Roman"/>
                <w:lang w:val="en-US"/>
              </w:rPr>
              <w:t>– Q2</w:t>
            </w:r>
          </w:p>
        </w:tc>
        <w:tc>
          <w:tcPr>
            <w:tcW w:w="1559" w:type="dxa"/>
            <w:vAlign w:val="center"/>
          </w:tcPr>
          <w:p w14:paraId="4BA42655" w14:textId="1A4FD792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ESCI</w:t>
            </w:r>
          </w:p>
        </w:tc>
        <w:tc>
          <w:tcPr>
            <w:tcW w:w="1984" w:type="dxa"/>
            <w:vAlign w:val="center"/>
          </w:tcPr>
          <w:p w14:paraId="040DAB53" w14:textId="1DDC9A1D" w:rsidR="00C7780F" w:rsidRPr="005B0B06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proofErr w:type="spellStart"/>
            <w:r w:rsidRPr="005B0B06">
              <w:rPr>
                <w:rFonts w:ascii="Times New Roman" w:hAnsi="Times New Roman" w:cs="Times New Roman"/>
                <w:szCs w:val="20"/>
                <w:lang w:val="en-US"/>
              </w:rPr>
              <w:t>CiteScore</w:t>
            </w:r>
            <w:proofErr w:type="spellEnd"/>
            <w:r w:rsidRPr="005B0B06">
              <w:rPr>
                <w:rFonts w:ascii="Times New Roman" w:hAnsi="Times New Roman" w:cs="Times New Roman"/>
                <w:szCs w:val="20"/>
                <w:lang w:val="en-US"/>
              </w:rPr>
              <w:t xml:space="preserve"> 2025 – 7.7, </w:t>
            </w:r>
          </w:p>
          <w:p w14:paraId="222CEF5C" w14:textId="462944CB" w:rsidR="00C7780F" w:rsidRPr="005B0B06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5B0B06">
              <w:rPr>
                <w:rFonts w:ascii="Times New Roman" w:hAnsi="Times New Roman" w:cs="Times New Roman"/>
                <w:szCs w:val="20"/>
                <w:lang w:val="en-US"/>
              </w:rPr>
              <w:t>Environmental Science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:</w:t>
            </w:r>
          </w:p>
          <w:p w14:paraId="735F611E" w14:textId="0F141F75" w:rsidR="00C7780F" w:rsidRPr="00F710F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5B0B06">
              <w:rPr>
                <w:rFonts w:ascii="Times New Roman" w:hAnsi="Times New Roman" w:cs="Times New Roman"/>
                <w:szCs w:val="20"/>
                <w:lang w:val="en-US"/>
              </w:rPr>
              <w:t>Environmental Science (miscellaneous) – 82</w:t>
            </w:r>
          </w:p>
        </w:tc>
        <w:tc>
          <w:tcPr>
            <w:tcW w:w="2268" w:type="dxa"/>
            <w:vAlign w:val="center"/>
          </w:tcPr>
          <w:p w14:paraId="523479E9" w14:textId="597F835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81503">
              <w:rPr>
                <w:rFonts w:ascii="Times New Roman" w:hAnsi="Times New Roman" w:cs="Times New Roman"/>
                <w:lang w:val="en-US"/>
              </w:rPr>
              <w:t>Broomandi</w:t>
            </w:r>
            <w:proofErr w:type="spellEnd"/>
            <w:r w:rsidRPr="00B81503">
              <w:rPr>
                <w:rFonts w:ascii="Times New Roman" w:hAnsi="Times New Roman" w:cs="Times New Roman"/>
                <w:lang w:val="en-US"/>
              </w:rPr>
              <w:t xml:space="preserve"> P.</w:t>
            </w:r>
          </w:p>
          <w:p w14:paraId="0C2CF30E" w14:textId="29EBE366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1503">
              <w:rPr>
                <w:rFonts w:ascii="Times New Roman" w:hAnsi="Times New Roman" w:cs="Times New Roman"/>
                <w:lang w:val="en-US"/>
              </w:rPr>
              <w:t>Bagheri M.</w:t>
            </w:r>
          </w:p>
          <w:p w14:paraId="06B66AF5" w14:textId="2AEEE5A0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1503">
              <w:rPr>
                <w:rFonts w:ascii="Times New Roman" w:hAnsi="Times New Roman" w:cs="Times New Roman"/>
                <w:lang w:val="en-US"/>
              </w:rPr>
              <w:t>Irawan S.</w:t>
            </w:r>
          </w:p>
          <w:p w14:paraId="7C25E57C" w14:textId="4DA0BFE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81503">
              <w:rPr>
                <w:rFonts w:ascii="Times New Roman" w:hAnsi="Times New Roman" w:cs="Times New Roman"/>
                <w:lang w:val="en-US"/>
              </w:rPr>
              <w:t>Fathian</w:t>
            </w:r>
            <w:proofErr w:type="spellEnd"/>
            <w:r w:rsidRPr="00B81503">
              <w:rPr>
                <w:rFonts w:ascii="Times New Roman" w:hAnsi="Times New Roman" w:cs="Times New Roman"/>
                <w:lang w:val="en-US"/>
              </w:rPr>
              <w:t xml:space="preserve"> A.</w:t>
            </w:r>
          </w:p>
          <w:p w14:paraId="42C0D8F8" w14:textId="5CD40A6C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1503">
              <w:rPr>
                <w:rFonts w:ascii="Times New Roman" w:hAnsi="Times New Roman" w:cs="Times New Roman"/>
                <w:lang w:val="en-US"/>
              </w:rPr>
              <w:t>Fard A. M.</w:t>
            </w:r>
          </w:p>
          <w:p w14:paraId="0E7663CC" w14:textId="6FC467EE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F125D4">
              <w:rPr>
                <w:rFonts w:ascii="Times New Roman" w:hAnsi="Times New Roman" w:cs="Times New Roman"/>
                <w:lang w:val="sv-SE"/>
              </w:rPr>
              <w:t>Ledari D. G.</w:t>
            </w:r>
          </w:p>
          <w:p w14:paraId="5B4CBAC9" w14:textId="42C82166" w:rsidR="00C7780F" w:rsidRPr="00F125D4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sv-SE"/>
              </w:rPr>
            </w:pPr>
            <w:r w:rsidRPr="00F125D4">
              <w:rPr>
                <w:rFonts w:ascii="Times New Roman" w:hAnsi="Times New Roman" w:cs="Times New Roman"/>
                <w:u w:val="single"/>
                <w:lang w:val="sv-SE"/>
              </w:rPr>
              <w:t>Radelyuk I.</w:t>
            </w:r>
          </w:p>
          <w:p w14:paraId="7E342BB9" w14:textId="749993CD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F125D4">
              <w:rPr>
                <w:rFonts w:ascii="Times New Roman" w:hAnsi="Times New Roman" w:cs="Times New Roman"/>
                <w:lang w:val="sv-SE"/>
              </w:rPr>
              <w:t>Leuchner</w:t>
            </w:r>
            <w:r>
              <w:rPr>
                <w:rFonts w:ascii="Times New Roman" w:hAnsi="Times New Roman" w:cs="Times New Roman"/>
                <w:lang w:val="sv-SE"/>
              </w:rPr>
              <w:t xml:space="preserve"> M.</w:t>
            </w:r>
          </w:p>
          <w:p w14:paraId="2D1DBEBA" w14:textId="58EF6F9C" w:rsidR="00C7780F" w:rsidRPr="00F125D4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sv-SE"/>
              </w:rPr>
            </w:pPr>
            <w:r w:rsidRPr="00F125D4">
              <w:rPr>
                <w:rFonts w:ascii="Times New Roman" w:hAnsi="Times New Roman" w:cs="Times New Roman"/>
                <w:lang w:val="sv-SE"/>
              </w:rPr>
              <w:t>Kim J. R.</w:t>
            </w:r>
          </w:p>
        </w:tc>
        <w:tc>
          <w:tcPr>
            <w:tcW w:w="1560" w:type="dxa"/>
            <w:vAlign w:val="center"/>
          </w:tcPr>
          <w:p w14:paraId="692A9EBD" w14:textId="62CB7B8A" w:rsidR="00C7780F" w:rsidRPr="00DF21A6" w:rsidRDefault="00C7780F" w:rsidP="00C7780F">
            <w:pPr>
              <w:rPr>
                <w:rFonts w:asciiTheme="majorBidi" w:hAnsiTheme="majorBidi" w:cstheme="majorBidi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Cs w:val="20"/>
                <w:lang w:val="kk-KZ"/>
              </w:rPr>
              <w:t>со</w:t>
            </w:r>
            <w:r w:rsidRPr="00F710F3">
              <w:rPr>
                <w:rFonts w:asciiTheme="majorBidi" w:hAnsiTheme="majorBidi" w:cstheme="majorBidi"/>
                <w:szCs w:val="20"/>
                <w:lang w:val="kk-KZ"/>
              </w:rPr>
              <w:t>автор</w:t>
            </w:r>
          </w:p>
        </w:tc>
      </w:tr>
      <w:tr w:rsidR="00C7780F" w:rsidRPr="00F710F3" w14:paraId="217BF1BE" w14:textId="77777777" w:rsidTr="00AD4EF3">
        <w:trPr>
          <w:trHeight w:val="2388"/>
        </w:trPr>
        <w:tc>
          <w:tcPr>
            <w:tcW w:w="567" w:type="dxa"/>
            <w:vAlign w:val="center"/>
          </w:tcPr>
          <w:p w14:paraId="069A62F5" w14:textId="4AA34938" w:rsidR="00C7780F" w:rsidRPr="00BF4F14" w:rsidRDefault="00BF4F14" w:rsidP="00C7780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4</w:t>
            </w:r>
          </w:p>
        </w:tc>
        <w:tc>
          <w:tcPr>
            <w:tcW w:w="2411" w:type="dxa"/>
            <w:vAlign w:val="center"/>
          </w:tcPr>
          <w:p w14:paraId="6BD30381" w14:textId="3B52EC62" w:rsidR="00C7780F" w:rsidRPr="00F710F3" w:rsidRDefault="00C7780F" w:rsidP="00C7780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CF452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Urban PM2.5 Pollution in Kazakhstan: Health Burden and Economic Costs</w:t>
            </w:r>
          </w:p>
        </w:tc>
        <w:tc>
          <w:tcPr>
            <w:tcW w:w="1134" w:type="dxa"/>
            <w:vAlign w:val="center"/>
          </w:tcPr>
          <w:p w14:paraId="193A560A" w14:textId="77777777" w:rsidR="00C7780F" w:rsidRPr="00F710F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710F3">
              <w:rPr>
                <w:rFonts w:ascii="Times New Roman" w:hAnsi="Times New Roman" w:cs="Times New Roman"/>
                <w:lang w:val="en-US"/>
              </w:rPr>
              <w:t>Статья</w:t>
            </w:r>
            <w:proofErr w:type="spellEnd"/>
          </w:p>
        </w:tc>
        <w:tc>
          <w:tcPr>
            <w:tcW w:w="2268" w:type="dxa"/>
            <w:vAlign w:val="center"/>
          </w:tcPr>
          <w:p w14:paraId="6E037FF1" w14:textId="3AADC054" w:rsidR="00C7780F" w:rsidRPr="00F710F3" w:rsidRDefault="00C7780F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CF452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Environmental Science: Advances</w:t>
            </w:r>
            <w:r w:rsidRPr="00F710F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, 20</w:t>
            </w:r>
            <w:r w:rsidRPr="00CF452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</w:t>
            </w:r>
            <w:r w:rsidRPr="00F710F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6.</w:t>
            </w:r>
          </w:p>
          <w:p w14:paraId="1750373D" w14:textId="58A99845" w:rsidR="00C7780F" w:rsidRPr="00F710F3" w:rsidRDefault="00742F80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10" w:history="1">
              <w:r w:rsidR="00C7780F" w:rsidRPr="00BC206D">
                <w:rPr>
                  <w:rStyle w:val="a7"/>
                  <w:rFonts w:ascii="Times New Roman" w:hAnsi="Times New Roman" w:cs="Times New Roman"/>
                  <w:shd w:val="clear" w:color="auto" w:fill="FFFFFF"/>
                  <w:lang w:val="en-US"/>
                </w:rPr>
                <w:t>https://doi.org/10.1039/d5va00194c</w:t>
              </w:r>
            </w:hyperlink>
            <w:r w:rsidR="00C7780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49C75DA2" w14:textId="30746217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IF 2025</w:t>
            </w:r>
            <w:r w:rsidRPr="00CF4523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– 6.7,</w:t>
            </w:r>
          </w:p>
          <w:p w14:paraId="7B63EE35" w14:textId="69D1972B" w:rsidR="00C7780F" w:rsidRPr="00F710F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4523">
              <w:rPr>
                <w:rFonts w:ascii="Times New Roman" w:hAnsi="Times New Roman" w:cs="Times New Roman"/>
                <w:lang w:val="en-US"/>
              </w:rPr>
              <w:t xml:space="preserve">Environmental Sciences </w:t>
            </w:r>
            <w:r>
              <w:rPr>
                <w:rFonts w:ascii="Times New Roman" w:hAnsi="Times New Roman" w:cs="Times New Roman"/>
                <w:lang w:val="en-US"/>
              </w:rPr>
              <w:t>– Q1</w:t>
            </w:r>
          </w:p>
        </w:tc>
        <w:tc>
          <w:tcPr>
            <w:tcW w:w="1559" w:type="dxa"/>
            <w:vAlign w:val="center"/>
          </w:tcPr>
          <w:p w14:paraId="43B6594B" w14:textId="32861483" w:rsidR="00C7780F" w:rsidRPr="00F710F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ESCI</w:t>
            </w:r>
          </w:p>
        </w:tc>
        <w:tc>
          <w:tcPr>
            <w:tcW w:w="1984" w:type="dxa"/>
            <w:vAlign w:val="center"/>
          </w:tcPr>
          <w:p w14:paraId="1CF4A6C7" w14:textId="1D59AECB" w:rsidR="00C7780F" w:rsidRPr="00A861E4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proofErr w:type="spellStart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CiteScore</w:t>
            </w:r>
            <w:proofErr w:type="spellEnd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25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9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8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, </w:t>
            </w:r>
          </w:p>
          <w:p w14:paraId="1142C6DC" w14:textId="48ABCAF3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713C37">
              <w:rPr>
                <w:rFonts w:ascii="Times New Roman" w:hAnsi="Times New Roman" w:cs="Times New Roman"/>
                <w:szCs w:val="20"/>
                <w:lang w:val="en-US"/>
              </w:rPr>
              <w:t>Environmental Science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:</w:t>
            </w:r>
          </w:p>
          <w:p w14:paraId="458C7DC5" w14:textId="582BF325" w:rsidR="00C7780F" w:rsidRPr="00F710F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13C37">
              <w:rPr>
                <w:rFonts w:ascii="Times New Roman" w:hAnsi="Times New Roman" w:cs="Times New Roman"/>
                <w:szCs w:val="20"/>
                <w:lang w:val="en-US"/>
              </w:rPr>
              <w:t xml:space="preserve">Water Science and Technology 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– 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90</w:t>
            </w:r>
          </w:p>
        </w:tc>
        <w:tc>
          <w:tcPr>
            <w:tcW w:w="2268" w:type="dxa"/>
            <w:vAlign w:val="center"/>
          </w:tcPr>
          <w:p w14:paraId="4417D495" w14:textId="7BB02D37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861E4">
              <w:rPr>
                <w:rFonts w:ascii="Times New Roman" w:hAnsi="Times New Roman" w:cs="Times New Roman"/>
                <w:lang w:val="en-US"/>
              </w:rPr>
              <w:t>Muratuly</w:t>
            </w:r>
            <w:proofErr w:type="spellEnd"/>
            <w:r w:rsidRPr="00A861E4">
              <w:rPr>
                <w:rFonts w:ascii="Times New Roman" w:hAnsi="Times New Roman" w:cs="Times New Roman"/>
                <w:lang w:val="en-US"/>
              </w:rPr>
              <w:t xml:space="preserve"> A.</w:t>
            </w:r>
          </w:p>
          <w:p w14:paraId="79438F1F" w14:textId="217AB64B" w:rsidR="00C7780F" w:rsidRPr="003E543B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E543B">
              <w:rPr>
                <w:rFonts w:ascii="Times New Roman" w:hAnsi="Times New Roman" w:cs="Times New Roman"/>
                <w:lang w:val="en-US"/>
              </w:rPr>
              <w:t>Mukhtarov</w:t>
            </w:r>
            <w:proofErr w:type="spellEnd"/>
            <w:r w:rsidRPr="003E543B">
              <w:rPr>
                <w:rFonts w:ascii="Times New Roman" w:hAnsi="Times New Roman" w:cs="Times New Roman"/>
                <w:lang w:val="en-US"/>
              </w:rPr>
              <w:t xml:space="preserve"> R.</w:t>
            </w:r>
          </w:p>
          <w:p w14:paraId="53D228A9" w14:textId="64FEE3EC" w:rsidR="00C7780F" w:rsidRPr="003E543B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3E543B">
              <w:rPr>
                <w:rFonts w:ascii="Times New Roman" w:hAnsi="Times New Roman" w:cs="Times New Roman"/>
                <w:u w:val="single"/>
                <w:lang w:val="en-US"/>
              </w:rPr>
              <w:t>Radelyuk I.</w:t>
            </w:r>
          </w:p>
          <w:p w14:paraId="1B14F40C" w14:textId="30C38C3F" w:rsidR="00C7780F" w:rsidRP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7780F">
              <w:rPr>
                <w:rFonts w:ascii="Times New Roman" w:hAnsi="Times New Roman" w:cs="Times New Roman"/>
                <w:lang w:val="en-US"/>
              </w:rPr>
              <w:t>Karaca F.</w:t>
            </w:r>
          </w:p>
          <w:p w14:paraId="58354658" w14:textId="58E80AB4" w:rsidR="00C7780F" w:rsidRPr="00C7780F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proofErr w:type="spellStart"/>
            <w:r w:rsidRPr="00C7780F">
              <w:rPr>
                <w:rFonts w:ascii="Times New Roman" w:hAnsi="Times New Roman" w:cs="Times New Roman"/>
                <w:lang w:val="en-US"/>
              </w:rPr>
              <w:t>Baimatova</w:t>
            </w:r>
            <w:proofErr w:type="spellEnd"/>
            <w:r w:rsidRPr="00C7780F">
              <w:rPr>
                <w:rFonts w:ascii="Times New Roman" w:hAnsi="Times New Roman" w:cs="Times New Roman"/>
                <w:lang w:val="en-US"/>
              </w:rPr>
              <w:t xml:space="preserve"> N.</w:t>
            </w:r>
          </w:p>
        </w:tc>
        <w:tc>
          <w:tcPr>
            <w:tcW w:w="1560" w:type="dxa"/>
            <w:vAlign w:val="center"/>
          </w:tcPr>
          <w:p w14:paraId="0ED877E3" w14:textId="188A7867" w:rsidR="00C7780F" w:rsidRPr="00A861E4" w:rsidRDefault="00C7780F" w:rsidP="00C7780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Cs w:val="20"/>
                <w:lang w:val="kk-KZ"/>
              </w:rPr>
              <w:t>со</w:t>
            </w:r>
            <w:r w:rsidRPr="00F710F3">
              <w:rPr>
                <w:rFonts w:asciiTheme="majorBidi" w:hAnsiTheme="majorBidi" w:cstheme="majorBidi"/>
                <w:szCs w:val="20"/>
                <w:lang w:val="kk-KZ"/>
              </w:rPr>
              <w:t>автор</w:t>
            </w:r>
          </w:p>
        </w:tc>
      </w:tr>
      <w:tr w:rsidR="00C7780F" w:rsidRPr="006E5DB0" w14:paraId="407D72A1" w14:textId="77777777" w:rsidTr="00AD4EF3">
        <w:trPr>
          <w:trHeight w:val="2388"/>
        </w:trPr>
        <w:tc>
          <w:tcPr>
            <w:tcW w:w="567" w:type="dxa"/>
            <w:vAlign w:val="center"/>
          </w:tcPr>
          <w:p w14:paraId="72CFB18D" w14:textId="3993F72A" w:rsidR="00C7780F" w:rsidRPr="00BF4F14" w:rsidRDefault="00BF4F14" w:rsidP="00C7780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2411" w:type="dxa"/>
            <w:vAlign w:val="center"/>
          </w:tcPr>
          <w:p w14:paraId="24DB5A0C" w14:textId="73ADF1AE" w:rsidR="00C7780F" w:rsidRPr="00CF4523" w:rsidRDefault="00C7780F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573EF2">
              <w:rPr>
                <w:rFonts w:ascii="Times New Roman" w:hAnsi="Times New Roman" w:cs="Times New Roman"/>
                <w:lang w:val="en-US"/>
              </w:rPr>
              <w:t>Dominant sources of PM2.5 in Kazakhstan's urban cities: A PMF and HYSPLIT-based study for air quality management in Central Asia</w:t>
            </w:r>
          </w:p>
        </w:tc>
        <w:tc>
          <w:tcPr>
            <w:tcW w:w="1134" w:type="dxa"/>
            <w:vAlign w:val="center"/>
          </w:tcPr>
          <w:p w14:paraId="0E1A4086" w14:textId="03BDFF07" w:rsidR="00C7780F" w:rsidRPr="006E5DB0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268" w:type="dxa"/>
            <w:vAlign w:val="center"/>
          </w:tcPr>
          <w:p w14:paraId="01399259" w14:textId="77777777" w:rsidR="00C7780F" w:rsidRPr="003E543B" w:rsidRDefault="00C7780F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6E5DB0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Urban Climate</w:t>
            </w:r>
            <w:r w:rsidRPr="003E543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, 2025.</w:t>
            </w:r>
          </w:p>
          <w:p w14:paraId="202A1712" w14:textId="4D3BAE2A" w:rsidR="00C7780F" w:rsidRPr="00D42E20" w:rsidRDefault="00742F80" w:rsidP="00C7780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hyperlink r:id="rId11" w:history="1">
              <w:r w:rsidR="00C7780F" w:rsidRPr="00672544">
                <w:rPr>
                  <w:rStyle w:val="a7"/>
                  <w:rFonts w:ascii="Times New Roman" w:hAnsi="Times New Roman" w:cs="Times New Roman"/>
                  <w:lang w:val="en-US"/>
                </w:rPr>
                <w:t>https</w:t>
              </w:r>
              <w:r w:rsidR="00C7780F" w:rsidRPr="003E543B">
                <w:rPr>
                  <w:rStyle w:val="a7"/>
                  <w:rFonts w:ascii="Times New Roman" w:hAnsi="Times New Roman" w:cs="Times New Roman"/>
                  <w:lang w:val="en-US"/>
                </w:rPr>
                <w:t>://</w:t>
              </w:r>
              <w:r w:rsidR="00C7780F" w:rsidRPr="00672544">
                <w:rPr>
                  <w:rStyle w:val="a7"/>
                  <w:rFonts w:ascii="Times New Roman" w:hAnsi="Times New Roman" w:cs="Times New Roman"/>
                  <w:lang w:val="en-US"/>
                </w:rPr>
                <w:t>doi</w:t>
              </w:r>
              <w:r w:rsidR="00C7780F" w:rsidRPr="003E543B">
                <w:rPr>
                  <w:rStyle w:val="a7"/>
                  <w:rFonts w:ascii="Times New Roman" w:hAnsi="Times New Roman" w:cs="Times New Roman"/>
                  <w:lang w:val="en-US"/>
                </w:rPr>
                <w:t>.</w:t>
              </w:r>
              <w:r w:rsidR="00C7780F" w:rsidRPr="00672544">
                <w:rPr>
                  <w:rStyle w:val="a7"/>
                  <w:rFonts w:ascii="Times New Roman" w:hAnsi="Times New Roman" w:cs="Times New Roman"/>
                  <w:lang w:val="en-US"/>
                </w:rPr>
                <w:t>org</w:t>
              </w:r>
              <w:r w:rsidR="00C7780F" w:rsidRPr="003E543B">
                <w:rPr>
                  <w:rStyle w:val="a7"/>
                  <w:rFonts w:ascii="Times New Roman" w:hAnsi="Times New Roman" w:cs="Times New Roman"/>
                  <w:lang w:val="en-US"/>
                </w:rPr>
                <w:t>/10.1016/</w:t>
              </w:r>
              <w:r w:rsidR="00C7780F" w:rsidRPr="00672544">
                <w:rPr>
                  <w:rStyle w:val="a7"/>
                  <w:rFonts w:ascii="Times New Roman" w:hAnsi="Times New Roman" w:cs="Times New Roman"/>
                  <w:lang w:val="en-US"/>
                </w:rPr>
                <w:t>j</w:t>
              </w:r>
              <w:r w:rsidR="00C7780F" w:rsidRPr="003E543B">
                <w:rPr>
                  <w:rStyle w:val="a7"/>
                  <w:rFonts w:ascii="Times New Roman" w:hAnsi="Times New Roman" w:cs="Times New Roman"/>
                  <w:lang w:val="en-US"/>
                </w:rPr>
                <w:t>.</w:t>
              </w:r>
              <w:r w:rsidR="00C7780F" w:rsidRPr="00672544">
                <w:rPr>
                  <w:rStyle w:val="a7"/>
                  <w:rFonts w:ascii="Times New Roman" w:hAnsi="Times New Roman" w:cs="Times New Roman"/>
                  <w:lang w:val="en-US"/>
                </w:rPr>
                <w:t>uclim</w:t>
              </w:r>
              <w:r w:rsidR="00C7780F" w:rsidRPr="003E543B">
                <w:rPr>
                  <w:rStyle w:val="a7"/>
                  <w:rFonts w:ascii="Times New Roman" w:hAnsi="Times New Roman" w:cs="Times New Roman"/>
                  <w:lang w:val="en-US"/>
                </w:rPr>
                <w:t>.2025.102706</w:t>
              </w:r>
            </w:hyperlink>
            <w:r w:rsidR="00C7780F" w:rsidRPr="003E543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2A0BEBCA" w14:textId="676E4369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IF 2025</w:t>
            </w:r>
            <w:r w:rsidRPr="00CF4523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– 7.5,</w:t>
            </w:r>
          </w:p>
          <w:p w14:paraId="09C3BE79" w14:textId="16022108" w:rsidR="00C7780F" w:rsidRPr="006E5DB0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5DB0">
              <w:rPr>
                <w:rFonts w:ascii="Times New Roman" w:hAnsi="Times New Roman" w:cs="Times New Roman"/>
                <w:lang w:val="en-US"/>
              </w:rPr>
              <w:t>Environmental Sciences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– Q</w:t>
            </w:r>
            <w:r w:rsidRPr="006E5DB0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356ECC86" w14:textId="4EE53876" w:rsidR="00C7780F" w:rsidRPr="006E5DB0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SCIE</w:t>
            </w:r>
          </w:p>
        </w:tc>
        <w:tc>
          <w:tcPr>
            <w:tcW w:w="1984" w:type="dxa"/>
            <w:vAlign w:val="center"/>
          </w:tcPr>
          <w:p w14:paraId="62F669D1" w14:textId="40A349A9" w:rsidR="00C7780F" w:rsidRPr="006E5DB0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proofErr w:type="spellStart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CiteScore</w:t>
            </w:r>
            <w:proofErr w:type="spellEnd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25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12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2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, </w:t>
            </w:r>
          </w:p>
          <w:p w14:paraId="47646922" w14:textId="2E32EFCE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1B2D50">
              <w:rPr>
                <w:rFonts w:ascii="Times New Roman" w:hAnsi="Times New Roman" w:cs="Times New Roman"/>
                <w:szCs w:val="20"/>
                <w:lang w:val="en-US"/>
              </w:rPr>
              <w:t>Environmental Science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:</w:t>
            </w:r>
          </w:p>
          <w:p w14:paraId="76A8FCBB" w14:textId="2100230D" w:rsidR="00C7780F" w:rsidRPr="006E5DB0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1B2D50">
              <w:rPr>
                <w:rFonts w:ascii="Times New Roman" w:hAnsi="Times New Roman" w:cs="Times New Roman"/>
                <w:szCs w:val="20"/>
                <w:lang w:val="en-US"/>
              </w:rPr>
              <w:t xml:space="preserve">Environmental Science (miscellaneous) 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– 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92</w:t>
            </w:r>
          </w:p>
        </w:tc>
        <w:tc>
          <w:tcPr>
            <w:tcW w:w="2268" w:type="dxa"/>
            <w:vAlign w:val="center"/>
          </w:tcPr>
          <w:p w14:paraId="1BFCB6D3" w14:textId="01884D02" w:rsidR="00C7780F" w:rsidRPr="003E543B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3E543B">
              <w:rPr>
                <w:rFonts w:ascii="Times New Roman" w:hAnsi="Times New Roman" w:cs="Times New Roman"/>
                <w:lang w:val="sv-SE"/>
              </w:rPr>
              <w:t>Tursun K.</w:t>
            </w:r>
          </w:p>
          <w:p w14:paraId="18ED5BDD" w14:textId="72CEC5D4" w:rsidR="00C7780F" w:rsidRPr="003E543B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3E543B">
              <w:rPr>
                <w:rFonts w:ascii="Times New Roman" w:hAnsi="Times New Roman" w:cs="Times New Roman"/>
                <w:lang w:val="sv-SE"/>
              </w:rPr>
              <w:t>Omarova A.</w:t>
            </w:r>
          </w:p>
          <w:p w14:paraId="071AA91F" w14:textId="3D43F304" w:rsidR="00C7780F" w:rsidRPr="003E543B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3E543B">
              <w:rPr>
                <w:rFonts w:ascii="Times New Roman" w:hAnsi="Times New Roman" w:cs="Times New Roman"/>
                <w:lang w:val="sv-SE"/>
              </w:rPr>
              <w:t>Ibragimova O. P.</w:t>
            </w:r>
          </w:p>
          <w:p w14:paraId="1CB2308D" w14:textId="271A7695" w:rsidR="00C7780F" w:rsidRPr="003E543B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3E543B">
              <w:rPr>
                <w:rFonts w:ascii="Times New Roman" w:hAnsi="Times New Roman" w:cs="Times New Roman"/>
                <w:lang w:val="sv-SE"/>
              </w:rPr>
              <w:t>Bukenov B.</w:t>
            </w:r>
          </w:p>
          <w:p w14:paraId="640BFE99" w14:textId="61A236BA" w:rsidR="00C7780F" w:rsidRPr="003E543B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3E543B">
              <w:rPr>
                <w:rFonts w:ascii="Times New Roman" w:hAnsi="Times New Roman" w:cs="Times New Roman"/>
                <w:lang w:val="sv-SE"/>
              </w:rPr>
              <w:t>Tursumbayeva M.</w:t>
            </w:r>
          </w:p>
          <w:p w14:paraId="16F79F8F" w14:textId="0ABB02E1" w:rsidR="00C7780F" w:rsidRPr="003E543B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3E543B">
              <w:rPr>
                <w:rFonts w:ascii="Times New Roman" w:hAnsi="Times New Roman" w:cs="Times New Roman"/>
                <w:lang w:val="sv-SE"/>
              </w:rPr>
              <w:t>Mukhtarov R.</w:t>
            </w:r>
          </w:p>
          <w:p w14:paraId="783008CE" w14:textId="6C86CEDE" w:rsidR="00C7780F" w:rsidRPr="003E543B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sv-SE"/>
              </w:rPr>
            </w:pPr>
            <w:r w:rsidRPr="003E543B">
              <w:rPr>
                <w:rFonts w:ascii="Times New Roman" w:hAnsi="Times New Roman" w:cs="Times New Roman"/>
                <w:u w:val="single"/>
                <w:lang w:val="sv-SE"/>
              </w:rPr>
              <w:t>Radelyuk I.</w:t>
            </w:r>
          </w:p>
          <w:p w14:paraId="36986740" w14:textId="3AB5D3B0" w:rsidR="00C7780F" w:rsidRPr="003E543B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3E543B">
              <w:rPr>
                <w:rFonts w:ascii="Times New Roman" w:hAnsi="Times New Roman" w:cs="Times New Roman"/>
                <w:lang w:val="sv-SE"/>
              </w:rPr>
              <w:t>Yenisoy S.</w:t>
            </w:r>
          </w:p>
          <w:p w14:paraId="66233FFE" w14:textId="43D41852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6E5DB0">
              <w:rPr>
                <w:rFonts w:ascii="Times New Roman" w:hAnsi="Times New Roman" w:cs="Times New Roman"/>
                <w:lang w:val="sv-SE"/>
              </w:rPr>
              <w:t>Karakaş D.</w:t>
            </w:r>
          </w:p>
          <w:p w14:paraId="7BBD4D75" w14:textId="3C37CD84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6E5DB0">
              <w:rPr>
                <w:rFonts w:ascii="Times New Roman" w:hAnsi="Times New Roman" w:cs="Times New Roman"/>
                <w:lang w:val="sv-SE"/>
              </w:rPr>
              <w:t>Ergin H.</w:t>
            </w:r>
          </w:p>
          <w:p w14:paraId="0280FC1D" w14:textId="04F81484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6E5DB0">
              <w:rPr>
                <w:rFonts w:ascii="Times New Roman" w:hAnsi="Times New Roman" w:cs="Times New Roman"/>
                <w:lang w:val="sv-SE"/>
              </w:rPr>
              <w:t>Karaca F.</w:t>
            </w:r>
          </w:p>
          <w:p w14:paraId="4BF479C9" w14:textId="109A27DD" w:rsidR="00C7780F" w:rsidRPr="006E5DB0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6E5DB0">
              <w:rPr>
                <w:rFonts w:ascii="Times New Roman" w:hAnsi="Times New Roman" w:cs="Times New Roman"/>
                <w:lang w:val="sv-SE"/>
              </w:rPr>
              <w:t>Baimatova N.</w:t>
            </w:r>
          </w:p>
        </w:tc>
        <w:tc>
          <w:tcPr>
            <w:tcW w:w="1560" w:type="dxa"/>
            <w:vAlign w:val="center"/>
          </w:tcPr>
          <w:p w14:paraId="7CF0E490" w14:textId="732AD33F" w:rsidR="00C7780F" w:rsidRDefault="00C7780F" w:rsidP="00C7780F">
            <w:pPr>
              <w:rPr>
                <w:rFonts w:asciiTheme="majorBidi" w:hAnsiTheme="majorBidi" w:cstheme="majorBidi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Cs w:val="20"/>
                <w:lang w:val="kk-KZ"/>
              </w:rPr>
              <w:t>со</w:t>
            </w:r>
            <w:r w:rsidRPr="00F710F3">
              <w:rPr>
                <w:rFonts w:asciiTheme="majorBidi" w:hAnsiTheme="majorBidi" w:cstheme="majorBidi"/>
                <w:szCs w:val="20"/>
                <w:lang w:val="kk-KZ"/>
              </w:rPr>
              <w:t>автор</w:t>
            </w:r>
          </w:p>
        </w:tc>
      </w:tr>
      <w:tr w:rsidR="00C7780F" w:rsidRPr="00DF21A6" w14:paraId="259BB459" w14:textId="77777777" w:rsidTr="00AD4EF3">
        <w:trPr>
          <w:trHeight w:val="2388"/>
        </w:trPr>
        <w:tc>
          <w:tcPr>
            <w:tcW w:w="567" w:type="dxa"/>
            <w:vAlign w:val="center"/>
          </w:tcPr>
          <w:p w14:paraId="297F2EA8" w14:textId="057AE034" w:rsidR="00C7780F" w:rsidRPr="00BF4F14" w:rsidRDefault="00BF4F14" w:rsidP="00C7780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6</w:t>
            </w:r>
          </w:p>
        </w:tc>
        <w:tc>
          <w:tcPr>
            <w:tcW w:w="2411" w:type="dxa"/>
            <w:vAlign w:val="center"/>
          </w:tcPr>
          <w:p w14:paraId="0F2DB35C" w14:textId="169157BB" w:rsidR="00C7780F" w:rsidRPr="00573EF2" w:rsidRDefault="00C7780F" w:rsidP="00C7780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E5DB0">
              <w:rPr>
                <w:rFonts w:ascii="Times New Roman" w:hAnsi="Times New Roman" w:cs="Times New Roman"/>
                <w:lang w:val="en-US"/>
              </w:rPr>
              <w:t>Hidden Contamination Patterns: A Stochastic Approach to Assessing Unsymmetrical Dimethylhydrazine Transformation Products in Kazakhstan’s Rocket Crash Area</w:t>
            </w:r>
          </w:p>
        </w:tc>
        <w:tc>
          <w:tcPr>
            <w:tcW w:w="1134" w:type="dxa"/>
            <w:vAlign w:val="center"/>
          </w:tcPr>
          <w:p w14:paraId="6746791B" w14:textId="01337E56" w:rsidR="00C7780F" w:rsidRPr="006E5DB0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268" w:type="dxa"/>
            <w:vAlign w:val="center"/>
          </w:tcPr>
          <w:p w14:paraId="0B0FDB52" w14:textId="77777777" w:rsidR="00C7780F" w:rsidRDefault="00C7780F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Toxics, 2025.</w:t>
            </w:r>
          </w:p>
          <w:p w14:paraId="15A0F2DA" w14:textId="21A69FFD" w:rsidR="00C7780F" w:rsidRPr="006E5DB0" w:rsidRDefault="00742F80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12" w:history="1">
              <w:r w:rsidR="00C7780F" w:rsidRPr="002D1F79">
                <w:rPr>
                  <w:rStyle w:val="a7"/>
                  <w:rFonts w:ascii="Times New Roman" w:hAnsi="Times New Roman" w:cs="Times New Roman"/>
                  <w:lang w:val="en-US"/>
                </w:rPr>
                <w:t>https://doi.org/10.3390/toxics13110963</w:t>
              </w:r>
            </w:hyperlink>
          </w:p>
        </w:tc>
        <w:tc>
          <w:tcPr>
            <w:tcW w:w="1843" w:type="dxa"/>
            <w:vAlign w:val="center"/>
          </w:tcPr>
          <w:p w14:paraId="762DA3A8" w14:textId="0D40F268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IF 2025 – 4.9,</w:t>
            </w:r>
          </w:p>
          <w:p w14:paraId="5A915A34" w14:textId="3573F437" w:rsidR="00C7780F" w:rsidRPr="009C62E3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 w:rsidRPr="006E5DB0">
              <w:rPr>
                <w:rFonts w:ascii="Times New Roman" w:hAnsi="Times New Roman" w:cs="Times New Roman"/>
                <w:lang w:val="en-US"/>
              </w:rPr>
              <w:t>Environmental Sciences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– Q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Align w:val="center"/>
          </w:tcPr>
          <w:p w14:paraId="153E61E6" w14:textId="0FD161BD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SCIE</w:t>
            </w:r>
          </w:p>
        </w:tc>
        <w:tc>
          <w:tcPr>
            <w:tcW w:w="1984" w:type="dxa"/>
            <w:vAlign w:val="center"/>
          </w:tcPr>
          <w:p w14:paraId="5EC59F66" w14:textId="42CB441E" w:rsidR="00C7780F" w:rsidRPr="006E5DB0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proofErr w:type="spellStart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CiteScore</w:t>
            </w:r>
            <w:proofErr w:type="spellEnd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25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7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8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,</w:t>
            </w:r>
          </w:p>
          <w:p w14:paraId="134A75B8" w14:textId="66DB5EFA" w:rsidR="00C7780F" w:rsidRPr="009C62E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CA4280">
              <w:rPr>
                <w:rFonts w:ascii="Times New Roman" w:hAnsi="Times New Roman" w:cs="Times New Roman"/>
                <w:szCs w:val="20"/>
                <w:lang w:val="en-US"/>
              </w:rPr>
              <w:t>Environmental Science</w:t>
            </w:r>
            <w:r w:rsidRPr="009C62E3">
              <w:rPr>
                <w:rFonts w:ascii="Times New Roman" w:hAnsi="Times New Roman" w:cs="Times New Roman"/>
                <w:szCs w:val="20"/>
                <w:lang w:val="en-US"/>
              </w:rPr>
              <w:t>:</w:t>
            </w:r>
          </w:p>
          <w:p w14:paraId="153E6257" w14:textId="7E66CFD9" w:rsidR="00C7780F" w:rsidRPr="00F710F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CA4280">
              <w:rPr>
                <w:rFonts w:ascii="Times New Roman" w:hAnsi="Times New Roman" w:cs="Times New Roman"/>
                <w:szCs w:val="20"/>
                <w:lang w:val="en-US"/>
              </w:rPr>
              <w:t xml:space="preserve">Health, Toxicology and Mutagenesis 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– 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77</w:t>
            </w:r>
          </w:p>
        </w:tc>
        <w:tc>
          <w:tcPr>
            <w:tcW w:w="2268" w:type="dxa"/>
            <w:vAlign w:val="center"/>
          </w:tcPr>
          <w:p w14:paraId="7D65CCCB" w14:textId="7A280564" w:rsidR="00C7780F" w:rsidRPr="00DF21A6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DF21A6">
              <w:rPr>
                <w:rFonts w:ascii="Times New Roman" w:hAnsi="Times New Roman" w:cs="Times New Roman"/>
                <w:u w:val="single"/>
                <w:lang w:val="en-US"/>
              </w:rPr>
              <w:t>Radelyuk I.</w:t>
            </w:r>
          </w:p>
          <w:p w14:paraId="16F64BD5" w14:textId="6C63D984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F21A6">
              <w:rPr>
                <w:rFonts w:ascii="Times New Roman" w:hAnsi="Times New Roman" w:cs="Times New Roman"/>
                <w:lang w:val="en-US"/>
              </w:rPr>
              <w:t>Zhakupbekova</w:t>
            </w:r>
            <w:proofErr w:type="spellEnd"/>
            <w:r w:rsidRPr="00DF21A6">
              <w:rPr>
                <w:rFonts w:ascii="Times New Roman" w:hAnsi="Times New Roman" w:cs="Times New Roman"/>
                <w:lang w:val="en-US"/>
              </w:rPr>
              <w:t xml:space="preserve"> A.</w:t>
            </w:r>
          </w:p>
          <w:p w14:paraId="5421032E" w14:textId="4D9C9776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F21A6">
              <w:rPr>
                <w:rFonts w:ascii="Times New Roman" w:hAnsi="Times New Roman" w:cs="Times New Roman"/>
                <w:lang w:val="en-US"/>
              </w:rPr>
              <w:t>Zhumadildinova</w:t>
            </w:r>
            <w:proofErr w:type="spellEnd"/>
            <w:r w:rsidRPr="00DF21A6">
              <w:rPr>
                <w:rFonts w:ascii="Times New Roman" w:hAnsi="Times New Roman" w:cs="Times New Roman"/>
                <w:lang w:val="en-US"/>
              </w:rPr>
              <w:t xml:space="preserve"> A.</w:t>
            </w:r>
          </w:p>
          <w:p w14:paraId="313FD512" w14:textId="0B6B631C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F21A6">
              <w:rPr>
                <w:rFonts w:ascii="Times New Roman" w:hAnsi="Times New Roman" w:cs="Times New Roman"/>
                <w:lang w:val="en-US"/>
              </w:rPr>
              <w:t>Kashtanov</w:t>
            </w:r>
            <w:proofErr w:type="spellEnd"/>
            <w:r w:rsidRPr="00DF21A6">
              <w:rPr>
                <w:rFonts w:ascii="Times New Roman" w:hAnsi="Times New Roman" w:cs="Times New Roman"/>
                <w:lang w:val="en-US"/>
              </w:rPr>
              <w:t xml:space="preserve"> A.</w:t>
            </w:r>
          </w:p>
          <w:p w14:paraId="154F5669" w14:textId="31C5E976" w:rsidR="00C7780F" w:rsidRPr="00DF21A6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F21A6">
              <w:rPr>
                <w:rFonts w:ascii="Times New Roman" w:hAnsi="Times New Roman" w:cs="Times New Roman"/>
                <w:lang w:val="en-US"/>
              </w:rPr>
              <w:t>Baimatova</w:t>
            </w:r>
            <w:proofErr w:type="spellEnd"/>
            <w:r w:rsidRPr="00DF21A6">
              <w:rPr>
                <w:rFonts w:ascii="Times New Roman" w:hAnsi="Times New Roman" w:cs="Times New Roman"/>
                <w:lang w:val="en-US"/>
              </w:rPr>
              <w:t xml:space="preserve"> N.</w:t>
            </w:r>
          </w:p>
        </w:tc>
        <w:tc>
          <w:tcPr>
            <w:tcW w:w="1560" w:type="dxa"/>
            <w:vAlign w:val="center"/>
          </w:tcPr>
          <w:p w14:paraId="2AB421A6" w14:textId="77777777" w:rsidR="00C7780F" w:rsidRPr="00301A5C" w:rsidRDefault="00C7780F" w:rsidP="00C7780F">
            <w:pPr>
              <w:rPr>
                <w:rFonts w:asciiTheme="majorBidi" w:hAnsiTheme="majorBidi" w:cstheme="majorBidi"/>
                <w:szCs w:val="20"/>
              </w:rPr>
            </w:pPr>
            <w:r w:rsidRPr="00DF21A6">
              <w:rPr>
                <w:rFonts w:asciiTheme="majorBidi" w:hAnsiTheme="majorBidi" w:cstheme="majorBidi"/>
                <w:szCs w:val="20"/>
                <w:lang w:val="kk-KZ"/>
              </w:rPr>
              <w:t>первый автор</w:t>
            </w:r>
            <w:r w:rsidRPr="00301A5C">
              <w:rPr>
                <w:rFonts w:asciiTheme="majorBidi" w:hAnsiTheme="majorBidi" w:cstheme="majorBidi"/>
                <w:szCs w:val="20"/>
              </w:rPr>
              <w:t>,</w:t>
            </w:r>
          </w:p>
          <w:p w14:paraId="1FB2B378" w14:textId="3D1D5E36" w:rsidR="00C7780F" w:rsidRDefault="00C7780F" w:rsidP="00C7780F">
            <w:pPr>
              <w:rPr>
                <w:rFonts w:asciiTheme="majorBidi" w:hAnsiTheme="majorBidi" w:cstheme="majorBidi"/>
                <w:szCs w:val="20"/>
                <w:lang w:val="kk-KZ"/>
              </w:rPr>
            </w:pPr>
            <w:r w:rsidRPr="00DF21A6">
              <w:rPr>
                <w:rFonts w:asciiTheme="majorBidi" w:hAnsiTheme="majorBidi" w:cstheme="majorBidi"/>
                <w:szCs w:val="20"/>
                <w:lang w:val="kk-KZ"/>
              </w:rPr>
              <w:t>автор для корреспонденции</w:t>
            </w:r>
          </w:p>
        </w:tc>
      </w:tr>
      <w:tr w:rsidR="00C7780F" w:rsidRPr="00301A5C" w14:paraId="7B4088AF" w14:textId="77777777" w:rsidTr="00AD4EF3">
        <w:trPr>
          <w:trHeight w:val="2388"/>
        </w:trPr>
        <w:tc>
          <w:tcPr>
            <w:tcW w:w="567" w:type="dxa"/>
            <w:vAlign w:val="center"/>
          </w:tcPr>
          <w:p w14:paraId="661B716D" w14:textId="227EFDC9" w:rsidR="00C7780F" w:rsidRPr="00BF4F14" w:rsidRDefault="00BF4F14" w:rsidP="00C7780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2411" w:type="dxa"/>
            <w:vAlign w:val="center"/>
          </w:tcPr>
          <w:p w14:paraId="45DB47D3" w14:textId="0F76A12E" w:rsidR="00C7780F" w:rsidRPr="006E5DB0" w:rsidRDefault="00C7780F" w:rsidP="00C7780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301A5C">
              <w:rPr>
                <w:rFonts w:ascii="Times New Roman" w:hAnsi="Times New Roman" w:cs="Times New Roman"/>
                <w:lang w:val="en-US"/>
              </w:rPr>
              <w:t>Assessing the Impact of Water Integration on Water Resource Management in Central Asia</w:t>
            </w:r>
            <w:r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301A5C">
              <w:rPr>
                <w:rFonts w:ascii="Times New Roman" w:hAnsi="Times New Roman" w:cs="Times New Roman"/>
                <w:lang w:val="en-US"/>
              </w:rPr>
              <w:t>A Case Study of Kazakhstani Industry</w:t>
            </w:r>
          </w:p>
        </w:tc>
        <w:tc>
          <w:tcPr>
            <w:tcW w:w="1134" w:type="dxa"/>
            <w:vAlign w:val="center"/>
          </w:tcPr>
          <w:p w14:paraId="085F52B5" w14:textId="32345B90" w:rsidR="00C7780F" w:rsidRPr="00301A5C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268" w:type="dxa"/>
            <w:vAlign w:val="center"/>
          </w:tcPr>
          <w:p w14:paraId="0D2CB4D4" w14:textId="77777777" w:rsidR="00C7780F" w:rsidRDefault="00C7780F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301A5C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ACS ES&amp;T Water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, 2025.</w:t>
            </w:r>
          </w:p>
          <w:p w14:paraId="4BF49031" w14:textId="381AF2FD" w:rsidR="00C7780F" w:rsidRDefault="00742F80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13" w:history="1">
              <w:r w:rsidR="00C7780F" w:rsidRPr="00955567">
                <w:rPr>
                  <w:rStyle w:val="a7"/>
                  <w:rFonts w:ascii="Times New Roman" w:hAnsi="Times New Roman" w:cs="Times New Roman"/>
                  <w:lang w:val="en-US"/>
                </w:rPr>
                <w:t>https://doi.org/10.1021/acsestwater.4c00718</w:t>
              </w:r>
            </w:hyperlink>
          </w:p>
        </w:tc>
        <w:tc>
          <w:tcPr>
            <w:tcW w:w="1843" w:type="dxa"/>
            <w:vAlign w:val="center"/>
          </w:tcPr>
          <w:p w14:paraId="2ACB7476" w14:textId="3050D4CB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IF 2025 – 4.5,</w:t>
            </w:r>
          </w:p>
          <w:p w14:paraId="004C889D" w14:textId="33EAB455" w:rsidR="00C7780F" w:rsidRPr="009C62E3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 w:rsidRPr="006E5DB0">
              <w:rPr>
                <w:rFonts w:ascii="Times New Roman" w:hAnsi="Times New Roman" w:cs="Times New Roman"/>
                <w:lang w:val="en-US"/>
              </w:rPr>
              <w:t>Environmental Sciences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– Q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Align w:val="center"/>
          </w:tcPr>
          <w:p w14:paraId="1321963A" w14:textId="3BFFC906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ESCI</w:t>
            </w:r>
          </w:p>
        </w:tc>
        <w:tc>
          <w:tcPr>
            <w:tcW w:w="1984" w:type="dxa"/>
            <w:vAlign w:val="center"/>
          </w:tcPr>
          <w:p w14:paraId="15612C1B" w14:textId="4DDFE1A9" w:rsidR="00C7780F" w:rsidRPr="006E5DB0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proofErr w:type="spellStart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CiteScore</w:t>
            </w:r>
            <w:proofErr w:type="spellEnd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25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6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3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,</w:t>
            </w:r>
          </w:p>
          <w:p w14:paraId="7180B773" w14:textId="08D7923D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CA4280">
              <w:rPr>
                <w:rFonts w:ascii="Times New Roman" w:hAnsi="Times New Roman" w:cs="Times New Roman"/>
                <w:szCs w:val="20"/>
                <w:lang w:val="en-US"/>
              </w:rPr>
              <w:t>Environmental Science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:</w:t>
            </w:r>
          </w:p>
          <w:p w14:paraId="0A8CE27A" w14:textId="38C0F3E5" w:rsidR="00C7780F" w:rsidRPr="00F710F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CA4280">
              <w:rPr>
                <w:rFonts w:ascii="Times New Roman" w:hAnsi="Times New Roman" w:cs="Times New Roman"/>
                <w:szCs w:val="20"/>
                <w:lang w:val="en-US"/>
              </w:rPr>
              <w:t xml:space="preserve">Water Science and Technology 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– 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79</w:t>
            </w:r>
          </w:p>
        </w:tc>
        <w:tc>
          <w:tcPr>
            <w:tcW w:w="2268" w:type="dxa"/>
            <w:vAlign w:val="center"/>
          </w:tcPr>
          <w:p w14:paraId="661715EF" w14:textId="77777777" w:rsidR="00C7780F" w:rsidRPr="003E543B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sv-SE"/>
              </w:rPr>
            </w:pPr>
            <w:r w:rsidRPr="003E543B">
              <w:rPr>
                <w:rFonts w:ascii="Times New Roman" w:hAnsi="Times New Roman" w:cs="Times New Roman"/>
                <w:u w:val="single"/>
                <w:lang w:val="sv-SE"/>
              </w:rPr>
              <w:t>Radelyuk I.</w:t>
            </w:r>
          </w:p>
          <w:p w14:paraId="411AACDA" w14:textId="77777777" w:rsidR="00C7780F" w:rsidRPr="003E543B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3E543B">
              <w:rPr>
                <w:rFonts w:ascii="Times New Roman" w:hAnsi="Times New Roman" w:cs="Times New Roman"/>
                <w:lang w:val="sv-SE"/>
              </w:rPr>
              <w:t>Jia X.</w:t>
            </w:r>
          </w:p>
          <w:p w14:paraId="6F968996" w14:textId="77777777" w:rsidR="00C7780F" w:rsidRPr="003E543B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3E543B">
              <w:rPr>
                <w:rFonts w:ascii="Times New Roman" w:hAnsi="Times New Roman" w:cs="Times New Roman"/>
                <w:lang w:val="sv-SE"/>
              </w:rPr>
              <w:t>Tan R.R.</w:t>
            </w:r>
          </w:p>
          <w:p w14:paraId="6FA80798" w14:textId="77777777" w:rsidR="00C7780F" w:rsidRPr="00301A5C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01A5C">
              <w:rPr>
                <w:rFonts w:ascii="Times New Roman" w:hAnsi="Times New Roman" w:cs="Times New Roman"/>
                <w:lang w:val="en-US"/>
              </w:rPr>
              <w:t>Yelubay</w:t>
            </w:r>
            <w:proofErr w:type="spellEnd"/>
            <w:r w:rsidRPr="00301A5C">
              <w:rPr>
                <w:rFonts w:ascii="Times New Roman" w:hAnsi="Times New Roman" w:cs="Times New Roman"/>
                <w:lang w:val="en-US"/>
              </w:rPr>
              <w:t xml:space="preserve"> M.</w:t>
            </w:r>
          </w:p>
          <w:p w14:paraId="59D91507" w14:textId="17A352B1" w:rsidR="00C7780F" w:rsidRPr="00DF21A6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proofErr w:type="spellStart"/>
            <w:r w:rsidRPr="00301A5C">
              <w:rPr>
                <w:rFonts w:ascii="Times New Roman" w:hAnsi="Times New Roman" w:cs="Times New Roman"/>
                <w:lang w:val="en-US"/>
              </w:rPr>
              <w:t>Baimatova</w:t>
            </w:r>
            <w:proofErr w:type="spellEnd"/>
            <w:r w:rsidRPr="00301A5C">
              <w:rPr>
                <w:rFonts w:ascii="Times New Roman" w:hAnsi="Times New Roman" w:cs="Times New Roman"/>
                <w:lang w:val="en-US"/>
              </w:rPr>
              <w:t xml:space="preserve"> N.</w:t>
            </w:r>
          </w:p>
        </w:tc>
        <w:tc>
          <w:tcPr>
            <w:tcW w:w="1560" w:type="dxa"/>
            <w:vAlign w:val="center"/>
          </w:tcPr>
          <w:p w14:paraId="00EC6554" w14:textId="77777777" w:rsidR="00C7780F" w:rsidRPr="00301A5C" w:rsidRDefault="00C7780F" w:rsidP="00C7780F">
            <w:pPr>
              <w:rPr>
                <w:rFonts w:asciiTheme="majorBidi" w:hAnsiTheme="majorBidi" w:cstheme="majorBidi"/>
                <w:szCs w:val="20"/>
              </w:rPr>
            </w:pPr>
            <w:r w:rsidRPr="00DF21A6">
              <w:rPr>
                <w:rFonts w:asciiTheme="majorBidi" w:hAnsiTheme="majorBidi" w:cstheme="majorBidi"/>
                <w:szCs w:val="20"/>
                <w:lang w:val="kk-KZ"/>
              </w:rPr>
              <w:t>первый автор</w:t>
            </w:r>
            <w:r w:rsidRPr="00301A5C">
              <w:rPr>
                <w:rFonts w:asciiTheme="majorBidi" w:hAnsiTheme="majorBidi" w:cstheme="majorBidi"/>
                <w:szCs w:val="20"/>
              </w:rPr>
              <w:t>,</w:t>
            </w:r>
          </w:p>
          <w:p w14:paraId="78088E1B" w14:textId="07F7F527" w:rsidR="00C7780F" w:rsidRPr="00DF21A6" w:rsidRDefault="00C7780F" w:rsidP="00C7780F">
            <w:pPr>
              <w:rPr>
                <w:rFonts w:asciiTheme="majorBidi" w:hAnsiTheme="majorBidi" w:cstheme="majorBidi"/>
                <w:szCs w:val="20"/>
                <w:lang w:val="kk-KZ"/>
              </w:rPr>
            </w:pPr>
            <w:r w:rsidRPr="00DF21A6">
              <w:rPr>
                <w:rFonts w:asciiTheme="majorBidi" w:hAnsiTheme="majorBidi" w:cstheme="majorBidi"/>
                <w:szCs w:val="20"/>
                <w:lang w:val="kk-KZ"/>
              </w:rPr>
              <w:t>автор для корреспонденции</w:t>
            </w:r>
          </w:p>
        </w:tc>
      </w:tr>
      <w:tr w:rsidR="00C7780F" w:rsidRPr="003E543B" w14:paraId="208AE110" w14:textId="77777777" w:rsidTr="00AD4EF3">
        <w:trPr>
          <w:trHeight w:val="2388"/>
        </w:trPr>
        <w:tc>
          <w:tcPr>
            <w:tcW w:w="567" w:type="dxa"/>
            <w:vAlign w:val="center"/>
          </w:tcPr>
          <w:p w14:paraId="6AB4A2CD" w14:textId="722EDC94" w:rsidR="00C7780F" w:rsidRPr="00BF4F14" w:rsidRDefault="00BF4F14" w:rsidP="00C7780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8</w:t>
            </w:r>
          </w:p>
        </w:tc>
        <w:tc>
          <w:tcPr>
            <w:tcW w:w="2411" w:type="dxa"/>
            <w:vAlign w:val="center"/>
          </w:tcPr>
          <w:p w14:paraId="2ED67D2C" w14:textId="352348B7" w:rsidR="00C7780F" w:rsidRPr="003E543B" w:rsidRDefault="00C7780F" w:rsidP="00C7780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66DA3">
              <w:rPr>
                <w:rFonts w:ascii="Times New Roman" w:hAnsi="Times New Roman" w:cs="Times New Roman"/>
                <w:lang w:val="en-US"/>
              </w:rPr>
              <w:t>Implications of Water Quality Index and Multivariate Statistics for Improved Environmental Regulation in the Irtysh River Basin (Kazakhstan)</w:t>
            </w:r>
          </w:p>
        </w:tc>
        <w:tc>
          <w:tcPr>
            <w:tcW w:w="1134" w:type="dxa"/>
            <w:vAlign w:val="center"/>
          </w:tcPr>
          <w:p w14:paraId="758CCDA2" w14:textId="6189CED9" w:rsidR="00C7780F" w:rsidRPr="00D66DA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268" w:type="dxa"/>
            <w:vAlign w:val="center"/>
          </w:tcPr>
          <w:p w14:paraId="292D089E" w14:textId="77777777" w:rsidR="00C7780F" w:rsidRDefault="00C7780F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Water, 2024.</w:t>
            </w:r>
          </w:p>
          <w:p w14:paraId="35B9B916" w14:textId="1A418547" w:rsidR="00C7780F" w:rsidRPr="003E543B" w:rsidRDefault="00742F80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14" w:history="1">
              <w:r w:rsidR="00C7780F" w:rsidRPr="00654256">
                <w:rPr>
                  <w:rStyle w:val="a7"/>
                  <w:rFonts w:ascii="Times New Roman" w:hAnsi="Times New Roman" w:cs="Times New Roman"/>
                  <w:lang w:val="en-US"/>
                </w:rPr>
                <w:t>https://doi.org/10.3390/w16152203</w:t>
              </w:r>
            </w:hyperlink>
          </w:p>
        </w:tc>
        <w:tc>
          <w:tcPr>
            <w:tcW w:w="1843" w:type="dxa"/>
            <w:vAlign w:val="center"/>
          </w:tcPr>
          <w:p w14:paraId="1E1B87BA" w14:textId="6772FDB3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IF 202</w:t>
            </w:r>
            <w:r>
              <w:rPr>
                <w:rFonts w:ascii="Times New Roman" w:hAnsi="Times New Roman" w:cs="Times New Roman"/>
              </w:rPr>
              <w:t xml:space="preserve">4 </w:t>
            </w:r>
            <w:r>
              <w:rPr>
                <w:rFonts w:ascii="Times New Roman" w:hAnsi="Times New Roman" w:cs="Times New Roman"/>
                <w:lang w:val="en-US"/>
              </w:rPr>
              <w:t>– 3.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30FE56F0" w14:textId="42641B71" w:rsidR="00C7780F" w:rsidRPr="007D37CF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 w:rsidRPr="006E5DB0">
              <w:rPr>
                <w:rFonts w:ascii="Times New Roman" w:hAnsi="Times New Roman" w:cs="Times New Roman"/>
                <w:lang w:val="en-US"/>
              </w:rPr>
              <w:t>Environmental Sciences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– Q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vAlign w:val="center"/>
          </w:tcPr>
          <w:p w14:paraId="2859F5C7" w14:textId="3C14E84A" w:rsidR="00C7780F" w:rsidRPr="00D66DA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SCIE</w:t>
            </w:r>
          </w:p>
        </w:tc>
        <w:tc>
          <w:tcPr>
            <w:tcW w:w="1984" w:type="dxa"/>
            <w:vAlign w:val="center"/>
          </w:tcPr>
          <w:p w14:paraId="57574AF4" w14:textId="6AABBD35" w:rsidR="00C7780F" w:rsidRPr="006E5DB0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proofErr w:type="spellStart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CiteScore</w:t>
            </w:r>
            <w:proofErr w:type="spellEnd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2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4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6.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0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,</w:t>
            </w:r>
          </w:p>
          <w:p w14:paraId="533EAC86" w14:textId="77777777" w:rsidR="00C7780F" w:rsidRPr="003D451A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3D451A">
              <w:rPr>
                <w:rFonts w:ascii="Times New Roman" w:hAnsi="Times New Roman" w:cs="Times New Roman"/>
                <w:szCs w:val="20"/>
                <w:lang w:val="en-US"/>
              </w:rPr>
              <w:t>Environmental Science</w:t>
            </w:r>
          </w:p>
          <w:p w14:paraId="1E369CCD" w14:textId="28032231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3D451A">
              <w:rPr>
                <w:rFonts w:ascii="Times New Roman" w:hAnsi="Times New Roman" w:cs="Times New Roman"/>
                <w:szCs w:val="20"/>
                <w:lang w:val="en-US"/>
              </w:rPr>
              <w:t>Water Science and Technology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 xml:space="preserve"> 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– 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79</w:t>
            </w:r>
          </w:p>
        </w:tc>
        <w:tc>
          <w:tcPr>
            <w:tcW w:w="2268" w:type="dxa"/>
            <w:vAlign w:val="center"/>
          </w:tcPr>
          <w:p w14:paraId="4BF6D08E" w14:textId="77777777" w:rsidR="00C7780F" w:rsidRPr="0089743B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89743B">
              <w:rPr>
                <w:rFonts w:ascii="Times New Roman" w:hAnsi="Times New Roman" w:cs="Times New Roman"/>
                <w:lang w:val="sv-SE"/>
              </w:rPr>
              <w:t>Zhalmagambetova U.</w:t>
            </w:r>
          </w:p>
          <w:p w14:paraId="2603F311" w14:textId="77777777" w:rsidR="00C7780F" w:rsidRPr="0089743B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89743B">
              <w:rPr>
                <w:rFonts w:ascii="Times New Roman" w:hAnsi="Times New Roman" w:cs="Times New Roman"/>
                <w:lang w:val="sv-SE"/>
              </w:rPr>
              <w:t>Assanov D.</w:t>
            </w:r>
          </w:p>
          <w:p w14:paraId="753DC5A7" w14:textId="77777777" w:rsidR="00C7780F" w:rsidRPr="0089743B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89743B">
              <w:rPr>
                <w:rFonts w:ascii="Times New Roman" w:hAnsi="Times New Roman" w:cs="Times New Roman"/>
                <w:lang w:val="sv-SE"/>
              </w:rPr>
              <w:t>Neftissov A.</w:t>
            </w:r>
          </w:p>
          <w:p w14:paraId="26E6FC41" w14:textId="77777777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1054F">
              <w:rPr>
                <w:rFonts w:ascii="Times New Roman" w:hAnsi="Times New Roman" w:cs="Times New Roman"/>
                <w:lang w:val="en-US"/>
              </w:rPr>
              <w:t>Biloshchytskyi</w:t>
            </w:r>
            <w:proofErr w:type="spellEnd"/>
            <w:r w:rsidRPr="00E1054F">
              <w:rPr>
                <w:rFonts w:ascii="Times New Roman" w:hAnsi="Times New Roman" w:cs="Times New Roman"/>
                <w:lang w:val="en-US"/>
              </w:rPr>
              <w:t xml:space="preserve"> A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302A1F38" w14:textId="06681718" w:rsidR="00C7780F" w:rsidRPr="00E1054F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E1054F">
              <w:rPr>
                <w:rFonts w:ascii="Times New Roman" w:hAnsi="Times New Roman" w:cs="Times New Roman"/>
                <w:u w:val="single"/>
                <w:lang w:val="en-US"/>
              </w:rPr>
              <w:t>Radelyuk I.</w:t>
            </w:r>
          </w:p>
        </w:tc>
        <w:tc>
          <w:tcPr>
            <w:tcW w:w="1560" w:type="dxa"/>
            <w:vAlign w:val="center"/>
          </w:tcPr>
          <w:p w14:paraId="5AFC6A67" w14:textId="5A54DB68" w:rsidR="00C7780F" w:rsidRPr="00DF21A6" w:rsidRDefault="00C7780F" w:rsidP="00C7780F">
            <w:pPr>
              <w:rPr>
                <w:rFonts w:asciiTheme="majorBidi" w:hAnsiTheme="majorBidi" w:cstheme="majorBidi"/>
                <w:szCs w:val="20"/>
                <w:lang w:val="kk-KZ"/>
              </w:rPr>
            </w:pPr>
            <w:r w:rsidRPr="00DF21A6">
              <w:rPr>
                <w:rFonts w:asciiTheme="majorBidi" w:hAnsiTheme="majorBidi" w:cstheme="majorBidi"/>
                <w:szCs w:val="20"/>
                <w:lang w:val="kk-KZ"/>
              </w:rPr>
              <w:t>автор для корреспонденции</w:t>
            </w:r>
          </w:p>
        </w:tc>
      </w:tr>
      <w:tr w:rsidR="00C7780F" w:rsidRPr="00563768" w14:paraId="76256EE4" w14:textId="77777777" w:rsidTr="00AD4EF3">
        <w:trPr>
          <w:trHeight w:val="2388"/>
        </w:trPr>
        <w:tc>
          <w:tcPr>
            <w:tcW w:w="567" w:type="dxa"/>
            <w:vAlign w:val="center"/>
          </w:tcPr>
          <w:p w14:paraId="656B5796" w14:textId="029A1274" w:rsidR="00C7780F" w:rsidRPr="00BF4F14" w:rsidRDefault="00BF4F14" w:rsidP="00C7780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2411" w:type="dxa"/>
            <w:vAlign w:val="center"/>
          </w:tcPr>
          <w:p w14:paraId="620C116C" w14:textId="776E0E5B" w:rsidR="00C7780F" w:rsidRPr="00D66DA3" w:rsidRDefault="00C7780F" w:rsidP="00C7780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963AD6">
              <w:rPr>
                <w:rFonts w:ascii="Times New Roman" w:hAnsi="Times New Roman" w:cs="Times New Roman"/>
                <w:lang w:val="en-US"/>
              </w:rPr>
              <w:t>An analysis of barriers and perspectives for circular economy in industrial water use in Kazakhstan</w:t>
            </w:r>
          </w:p>
        </w:tc>
        <w:tc>
          <w:tcPr>
            <w:tcW w:w="1134" w:type="dxa"/>
            <w:vAlign w:val="center"/>
          </w:tcPr>
          <w:p w14:paraId="040546B6" w14:textId="6BC938A6" w:rsidR="00C7780F" w:rsidRPr="00963AD6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268" w:type="dxa"/>
            <w:vAlign w:val="center"/>
          </w:tcPr>
          <w:p w14:paraId="4516877B" w14:textId="54289650" w:rsidR="00C7780F" w:rsidRDefault="00C7780F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963AD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Sustainable Water Resources Management</w:t>
            </w:r>
            <w:r w:rsidRPr="0089743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2024.</w:t>
            </w:r>
          </w:p>
          <w:p w14:paraId="59766BDD" w14:textId="66B37D9A" w:rsidR="00C7780F" w:rsidRPr="00963AD6" w:rsidRDefault="00742F80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15" w:history="1">
              <w:r w:rsidR="00C7780F" w:rsidRPr="00654256">
                <w:rPr>
                  <w:rStyle w:val="a7"/>
                  <w:rFonts w:ascii="Times New Roman" w:hAnsi="Times New Roman" w:cs="Times New Roman"/>
                  <w:lang w:val="en-US"/>
                </w:rPr>
                <w:t>https://doi.org/10.1007/s40899-024-01057-8</w:t>
              </w:r>
            </w:hyperlink>
          </w:p>
        </w:tc>
        <w:tc>
          <w:tcPr>
            <w:tcW w:w="1843" w:type="dxa"/>
            <w:vAlign w:val="center"/>
          </w:tcPr>
          <w:p w14:paraId="41A63081" w14:textId="2ACDFDB2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IF 202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 xml:space="preserve"> – 2.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2F14DC85" w14:textId="1BBD9E1C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Water Resources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– Q3</w:t>
            </w:r>
          </w:p>
        </w:tc>
        <w:tc>
          <w:tcPr>
            <w:tcW w:w="1559" w:type="dxa"/>
            <w:vAlign w:val="center"/>
          </w:tcPr>
          <w:p w14:paraId="4E5CAEFC" w14:textId="32F04F9E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ESCI</w:t>
            </w:r>
          </w:p>
        </w:tc>
        <w:tc>
          <w:tcPr>
            <w:tcW w:w="1984" w:type="dxa"/>
            <w:vAlign w:val="center"/>
          </w:tcPr>
          <w:p w14:paraId="756D31C2" w14:textId="5AB748AB" w:rsidR="00C7780F" w:rsidRPr="006E5DB0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proofErr w:type="spellStart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CiteScore</w:t>
            </w:r>
            <w:proofErr w:type="spellEnd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2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4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– 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.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8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,</w:t>
            </w:r>
          </w:p>
          <w:p w14:paraId="75B4E0DF" w14:textId="08A1E14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FA431B">
              <w:rPr>
                <w:rFonts w:ascii="Times New Roman" w:hAnsi="Times New Roman" w:cs="Times New Roman"/>
                <w:szCs w:val="20"/>
                <w:lang w:val="en-US"/>
              </w:rPr>
              <w:t>Environmental Science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:</w:t>
            </w:r>
          </w:p>
          <w:p w14:paraId="54B1DD20" w14:textId="3F21A41E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FA431B">
              <w:rPr>
                <w:rFonts w:ascii="Times New Roman" w:hAnsi="Times New Roman" w:cs="Times New Roman"/>
                <w:szCs w:val="20"/>
                <w:lang w:val="en-US"/>
              </w:rPr>
              <w:t>Water Science and Technology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 xml:space="preserve"> 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–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 xml:space="preserve"> 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57</w:t>
            </w:r>
          </w:p>
        </w:tc>
        <w:tc>
          <w:tcPr>
            <w:tcW w:w="2268" w:type="dxa"/>
            <w:vAlign w:val="center"/>
          </w:tcPr>
          <w:p w14:paraId="57D79882" w14:textId="0502A259" w:rsidR="00C7780F" w:rsidRPr="00563768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563768">
              <w:rPr>
                <w:rFonts w:ascii="Times New Roman" w:hAnsi="Times New Roman" w:cs="Times New Roman"/>
                <w:u w:val="single"/>
                <w:lang w:val="en-US"/>
              </w:rPr>
              <w:t>Radelyuk I.</w:t>
            </w:r>
          </w:p>
          <w:p w14:paraId="0A543A20" w14:textId="77777777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63768">
              <w:rPr>
                <w:rFonts w:ascii="Times New Roman" w:hAnsi="Times New Roman" w:cs="Times New Roman"/>
                <w:lang w:val="en-US"/>
              </w:rPr>
              <w:t>Ji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r w:rsidRPr="00563768">
              <w:rPr>
                <w:rFonts w:ascii="Times New Roman" w:hAnsi="Times New Roman" w:cs="Times New Roman"/>
                <w:lang w:val="en-US"/>
              </w:rPr>
              <w:t xml:space="preserve"> X.</w:t>
            </w:r>
          </w:p>
          <w:p w14:paraId="5D8E0E0E" w14:textId="77777777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63768">
              <w:rPr>
                <w:rFonts w:ascii="Times New Roman" w:hAnsi="Times New Roman" w:cs="Times New Roman"/>
                <w:lang w:val="en-US"/>
              </w:rPr>
              <w:t>Yelubay</w:t>
            </w:r>
            <w:proofErr w:type="spellEnd"/>
            <w:r w:rsidRPr="00563768">
              <w:rPr>
                <w:rFonts w:ascii="Times New Roman" w:hAnsi="Times New Roman" w:cs="Times New Roman"/>
                <w:lang w:val="en-US"/>
              </w:rPr>
              <w:t xml:space="preserve"> M.</w:t>
            </w:r>
          </w:p>
          <w:p w14:paraId="467CFDD3" w14:textId="72A20D24" w:rsidR="00C7780F" w:rsidRPr="00E1054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63768">
              <w:rPr>
                <w:rFonts w:ascii="Times New Roman" w:hAnsi="Times New Roman" w:cs="Times New Roman"/>
                <w:lang w:val="en-US"/>
              </w:rPr>
              <w:t>Assanov</w:t>
            </w:r>
            <w:proofErr w:type="spellEnd"/>
            <w:r w:rsidRPr="00563768">
              <w:rPr>
                <w:rFonts w:ascii="Times New Roman" w:hAnsi="Times New Roman" w:cs="Times New Roman"/>
                <w:lang w:val="en-US"/>
              </w:rPr>
              <w:t xml:space="preserve"> D.</w:t>
            </w:r>
          </w:p>
        </w:tc>
        <w:tc>
          <w:tcPr>
            <w:tcW w:w="1560" w:type="dxa"/>
            <w:vAlign w:val="center"/>
          </w:tcPr>
          <w:p w14:paraId="4766F321" w14:textId="77777777" w:rsidR="00C7780F" w:rsidRPr="00301A5C" w:rsidRDefault="00C7780F" w:rsidP="00C7780F">
            <w:pPr>
              <w:rPr>
                <w:rFonts w:asciiTheme="majorBidi" w:hAnsiTheme="majorBidi" w:cstheme="majorBidi"/>
                <w:szCs w:val="20"/>
              </w:rPr>
            </w:pPr>
            <w:r w:rsidRPr="00DF21A6">
              <w:rPr>
                <w:rFonts w:asciiTheme="majorBidi" w:hAnsiTheme="majorBidi" w:cstheme="majorBidi"/>
                <w:szCs w:val="20"/>
                <w:lang w:val="kk-KZ"/>
              </w:rPr>
              <w:t>первый автор</w:t>
            </w:r>
            <w:r w:rsidRPr="00301A5C">
              <w:rPr>
                <w:rFonts w:asciiTheme="majorBidi" w:hAnsiTheme="majorBidi" w:cstheme="majorBidi"/>
                <w:szCs w:val="20"/>
              </w:rPr>
              <w:t>,</w:t>
            </w:r>
          </w:p>
          <w:p w14:paraId="44226264" w14:textId="538A0D48" w:rsidR="00C7780F" w:rsidRPr="00DF21A6" w:rsidRDefault="00C7780F" w:rsidP="00C7780F">
            <w:pPr>
              <w:rPr>
                <w:rFonts w:asciiTheme="majorBidi" w:hAnsiTheme="majorBidi" w:cstheme="majorBidi"/>
                <w:szCs w:val="20"/>
                <w:lang w:val="kk-KZ"/>
              </w:rPr>
            </w:pPr>
            <w:r w:rsidRPr="00DF21A6">
              <w:rPr>
                <w:rFonts w:asciiTheme="majorBidi" w:hAnsiTheme="majorBidi" w:cstheme="majorBidi"/>
                <w:szCs w:val="20"/>
                <w:lang w:val="kk-KZ"/>
              </w:rPr>
              <w:t>автор для корреспонденции</w:t>
            </w:r>
          </w:p>
        </w:tc>
      </w:tr>
      <w:tr w:rsidR="00C7780F" w:rsidRPr="0029141A" w14:paraId="41F1F125" w14:textId="77777777" w:rsidTr="00843342">
        <w:trPr>
          <w:trHeight w:val="2388"/>
        </w:trPr>
        <w:tc>
          <w:tcPr>
            <w:tcW w:w="567" w:type="dxa"/>
            <w:vAlign w:val="center"/>
          </w:tcPr>
          <w:p w14:paraId="7FCE6454" w14:textId="23868CAE" w:rsidR="00C7780F" w:rsidRPr="00BF4F14" w:rsidRDefault="00C7780F" w:rsidP="00C7780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en-US"/>
              </w:rPr>
              <w:lastRenderedPageBreak/>
              <w:t>1</w:t>
            </w:r>
            <w:r w:rsidR="00BF4F14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2411" w:type="dxa"/>
            <w:vAlign w:val="center"/>
          </w:tcPr>
          <w:p w14:paraId="2BEBDD75" w14:textId="2B99BCB7" w:rsidR="00C7780F" w:rsidRPr="00493901" w:rsidRDefault="00C7780F" w:rsidP="00C7780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9141A">
              <w:rPr>
                <w:rFonts w:ascii="Times New Roman" w:hAnsi="Times New Roman" w:cs="Times New Roman"/>
                <w:lang w:val="en-US"/>
              </w:rPr>
              <w:t>Sustainable Water Use in Industry—Reasons, Challenges, Response of Kazakhstan</w:t>
            </w:r>
          </w:p>
        </w:tc>
        <w:tc>
          <w:tcPr>
            <w:tcW w:w="1134" w:type="dxa"/>
            <w:vAlign w:val="center"/>
          </w:tcPr>
          <w:p w14:paraId="129B9D8F" w14:textId="0C12D316" w:rsidR="00C7780F" w:rsidRPr="0029141A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268" w:type="dxa"/>
            <w:vAlign w:val="center"/>
          </w:tcPr>
          <w:p w14:paraId="7591202F" w14:textId="77777777" w:rsidR="00C7780F" w:rsidRDefault="00C7780F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29141A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Circular Economy and Sustainability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, 2023.</w:t>
            </w:r>
          </w:p>
          <w:p w14:paraId="76F8386F" w14:textId="3EE9D0A9" w:rsidR="00C7780F" w:rsidRPr="003E543B" w:rsidRDefault="00742F80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16" w:history="1">
              <w:r w:rsidR="00C7780F" w:rsidRPr="0029141A">
                <w:rPr>
                  <w:rStyle w:val="a7"/>
                  <w:rFonts w:ascii="Times New Roman" w:hAnsi="Times New Roman" w:cs="Times New Roman"/>
                  <w:lang w:val="en-US"/>
                </w:rPr>
                <w:t>https://doi.org/10.1007/s43615-023-00269-y</w:t>
              </w:r>
            </w:hyperlink>
          </w:p>
        </w:tc>
        <w:tc>
          <w:tcPr>
            <w:tcW w:w="1843" w:type="dxa"/>
            <w:vAlign w:val="center"/>
          </w:tcPr>
          <w:p w14:paraId="2B99F116" w14:textId="087FD69D" w:rsidR="00C7780F" w:rsidRPr="0029141A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559" w:type="dxa"/>
            <w:vAlign w:val="center"/>
          </w:tcPr>
          <w:p w14:paraId="4BC2AF16" w14:textId="2B58FA76" w:rsidR="00C7780F" w:rsidRPr="0029141A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984" w:type="dxa"/>
            <w:vAlign w:val="center"/>
          </w:tcPr>
          <w:p w14:paraId="1629C63E" w14:textId="43F56DB0" w:rsidR="00C7780F" w:rsidRPr="006E5DB0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proofErr w:type="spellStart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CiteScore</w:t>
            </w:r>
            <w:proofErr w:type="spellEnd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2</w:t>
            </w:r>
            <w:r w:rsidRPr="00363FBB">
              <w:rPr>
                <w:rFonts w:ascii="Times New Roman" w:hAnsi="Times New Roman" w:cs="Times New Roman"/>
                <w:szCs w:val="20"/>
                <w:lang w:val="en-US"/>
              </w:rPr>
              <w:t>3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– </w:t>
            </w:r>
            <w:r w:rsidRPr="00363FBB">
              <w:rPr>
                <w:rFonts w:ascii="Times New Roman" w:hAnsi="Times New Roman" w:cs="Times New Roman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.</w:t>
            </w:r>
            <w:r w:rsidRPr="00363FBB">
              <w:rPr>
                <w:rFonts w:ascii="Times New Roman" w:hAnsi="Times New Roman" w:cs="Times New Roman"/>
                <w:szCs w:val="20"/>
                <w:lang w:val="en-US"/>
              </w:rPr>
              <w:t>1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,</w:t>
            </w:r>
          </w:p>
          <w:p w14:paraId="7F053CB8" w14:textId="397DDF84" w:rsidR="00C7780F" w:rsidRPr="00363FBB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E50367">
              <w:rPr>
                <w:rFonts w:ascii="Times New Roman" w:hAnsi="Times New Roman" w:cs="Times New Roman"/>
                <w:szCs w:val="20"/>
                <w:lang w:val="en-US"/>
              </w:rPr>
              <w:t>Environmental Science</w:t>
            </w:r>
            <w:r w:rsidRPr="00363FBB">
              <w:rPr>
                <w:rFonts w:ascii="Times New Roman" w:hAnsi="Times New Roman" w:cs="Times New Roman"/>
                <w:szCs w:val="20"/>
                <w:lang w:val="en-US"/>
              </w:rPr>
              <w:t>:</w:t>
            </w:r>
          </w:p>
          <w:p w14:paraId="06C3AD85" w14:textId="010013F6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E50367">
              <w:rPr>
                <w:rFonts w:ascii="Times New Roman" w:hAnsi="Times New Roman" w:cs="Times New Roman"/>
                <w:szCs w:val="20"/>
                <w:lang w:val="en-US"/>
              </w:rPr>
              <w:t>General Environmental Science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 xml:space="preserve"> 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– </w:t>
            </w:r>
            <w:r w:rsidRPr="00363FBB">
              <w:rPr>
                <w:rFonts w:ascii="Times New Roman" w:hAnsi="Times New Roman" w:cs="Times New Roman"/>
                <w:szCs w:val="20"/>
                <w:lang w:val="en-US"/>
              </w:rPr>
              <w:t>7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9</w:t>
            </w:r>
          </w:p>
        </w:tc>
        <w:tc>
          <w:tcPr>
            <w:tcW w:w="2268" w:type="dxa"/>
            <w:vAlign w:val="center"/>
          </w:tcPr>
          <w:p w14:paraId="601AED47" w14:textId="77777777" w:rsidR="00C7780F" w:rsidRPr="0029141A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sv-SE"/>
              </w:rPr>
            </w:pPr>
            <w:r w:rsidRPr="0029141A">
              <w:rPr>
                <w:rFonts w:ascii="Times New Roman" w:hAnsi="Times New Roman" w:cs="Times New Roman"/>
                <w:u w:val="single"/>
                <w:lang w:val="sv-SE"/>
              </w:rPr>
              <w:t>Radelyuk I.</w:t>
            </w:r>
          </w:p>
          <w:p w14:paraId="124309C0" w14:textId="77777777" w:rsidR="00C7780F" w:rsidRPr="0029141A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29141A">
              <w:rPr>
                <w:rFonts w:ascii="Times New Roman" w:hAnsi="Times New Roman" w:cs="Times New Roman"/>
                <w:lang w:val="sv-SE"/>
              </w:rPr>
              <w:t>Klemeš J.J.</w:t>
            </w:r>
          </w:p>
          <w:p w14:paraId="1BE48895" w14:textId="30D9C01A" w:rsidR="00C7780F" w:rsidRPr="0029141A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29141A">
              <w:rPr>
                <w:rFonts w:ascii="Times New Roman" w:hAnsi="Times New Roman" w:cs="Times New Roman"/>
                <w:lang w:val="en-US"/>
              </w:rPr>
              <w:t>Tussupova K.</w:t>
            </w:r>
          </w:p>
        </w:tc>
        <w:tc>
          <w:tcPr>
            <w:tcW w:w="1560" w:type="dxa"/>
            <w:vAlign w:val="center"/>
          </w:tcPr>
          <w:p w14:paraId="1796FA47" w14:textId="77777777" w:rsidR="00C7780F" w:rsidRPr="00301A5C" w:rsidRDefault="00C7780F" w:rsidP="00C7780F">
            <w:pPr>
              <w:rPr>
                <w:rFonts w:asciiTheme="majorBidi" w:hAnsiTheme="majorBidi" w:cstheme="majorBidi"/>
                <w:szCs w:val="20"/>
              </w:rPr>
            </w:pPr>
            <w:r w:rsidRPr="00DF21A6">
              <w:rPr>
                <w:rFonts w:asciiTheme="majorBidi" w:hAnsiTheme="majorBidi" w:cstheme="majorBidi"/>
                <w:szCs w:val="20"/>
                <w:lang w:val="kk-KZ"/>
              </w:rPr>
              <w:t>первый автор</w:t>
            </w:r>
            <w:r w:rsidRPr="00301A5C">
              <w:rPr>
                <w:rFonts w:asciiTheme="majorBidi" w:hAnsiTheme="majorBidi" w:cstheme="majorBidi"/>
                <w:szCs w:val="20"/>
              </w:rPr>
              <w:t>,</w:t>
            </w:r>
          </w:p>
          <w:p w14:paraId="295877A0" w14:textId="160C315D" w:rsidR="00C7780F" w:rsidRPr="00DF21A6" w:rsidRDefault="00C7780F" w:rsidP="00C7780F">
            <w:pPr>
              <w:rPr>
                <w:rFonts w:asciiTheme="majorBidi" w:hAnsiTheme="majorBidi" w:cstheme="majorBidi"/>
                <w:szCs w:val="20"/>
                <w:lang w:val="kk-KZ"/>
              </w:rPr>
            </w:pPr>
            <w:r w:rsidRPr="00DF21A6">
              <w:rPr>
                <w:rFonts w:asciiTheme="majorBidi" w:hAnsiTheme="majorBidi" w:cstheme="majorBidi"/>
                <w:szCs w:val="20"/>
                <w:lang w:val="kk-KZ"/>
              </w:rPr>
              <w:t>автор для корреспонденции</w:t>
            </w:r>
          </w:p>
        </w:tc>
      </w:tr>
      <w:tr w:rsidR="00C7780F" w:rsidRPr="0089743B" w14:paraId="738C73D8" w14:textId="77777777" w:rsidTr="00843342">
        <w:trPr>
          <w:trHeight w:val="2388"/>
        </w:trPr>
        <w:tc>
          <w:tcPr>
            <w:tcW w:w="567" w:type="dxa"/>
            <w:vAlign w:val="center"/>
          </w:tcPr>
          <w:p w14:paraId="71B50051" w14:textId="69EB713A" w:rsidR="00C7780F" w:rsidRPr="00BF4F14" w:rsidRDefault="00C7780F" w:rsidP="00C7780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BF4F1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411" w:type="dxa"/>
            <w:vAlign w:val="center"/>
          </w:tcPr>
          <w:p w14:paraId="47DA0AAD" w14:textId="7A27D70C" w:rsidR="00C7780F" w:rsidRPr="0029141A" w:rsidRDefault="00C7780F" w:rsidP="00C7780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1485C">
              <w:rPr>
                <w:rFonts w:ascii="Times New Roman" w:hAnsi="Times New Roman" w:cs="Times New Roman"/>
                <w:lang w:val="en-GB"/>
              </w:rPr>
              <w:t>Spatiotemporal Patterns of Air Pollution in an Industrialised City—A Case Study of Ust-Kamenogorsk, Kazakhstan</w:t>
            </w:r>
          </w:p>
        </w:tc>
        <w:tc>
          <w:tcPr>
            <w:tcW w:w="1134" w:type="dxa"/>
            <w:vAlign w:val="center"/>
          </w:tcPr>
          <w:p w14:paraId="12D87461" w14:textId="49D3CABE" w:rsidR="00C7780F" w:rsidRPr="0089743B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268" w:type="dxa"/>
            <w:vAlign w:val="center"/>
          </w:tcPr>
          <w:p w14:paraId="749842A2" w14:textId="77777777" w:rsidR="00C7780F" w:rsidRDefault="00C7780F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Atmosphere, 2022.</w:t>
            </w:r>
          </w:p>
          <w:p w14:paraId="14F56570" w14:textId="40002898" w:rsidR="00C7780F" w:rsidRPr="0029141A" w:rsidRDefault="00742F80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17" w:history="1">
              <w:r w:rsidR="00C7780F" w:rsidRPr="00654256">
                <w:rPr>
                  <w:rStyle w:val="a7"/>
                  <w:rFonts w:ascii="Times New Roman" w:hAnsi="Times New Roman" w:cs="Times New Roman"/>
                  <w:lang w:val="en-US"/>
                </w:rPr>
                <w:t>https://doi.org/10.3390/atmos13121956</w:t>
              </w:r>
            </w:hyperlink>
          </w:p>
        </w:tc>
        <w:tc>
          <w:tcPr>
            <w:tcW w:w="1843" w:type="dxa"/>
            <w:vAlign w:val="center"/>
          </w:tcPr>
          <w:p w14:paraId="676D856A" w14:textId="3EF370E3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IF 202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 xml:space="preserve"> – 2.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25413602" w14:textId="52608C49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Environmental Sciences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– Q3</w:t>
            </w:r>
          </w:p>
        </w:tc>
        <w:tc>
          <w:tcPr>
            <w:tcW w:w="1559" w:type="dxa"/>
            <w:vAlign w:val="center"/>
          </w:tcPr>
          <w:p w14:paraId="51C1A6AB" w14:textId="107BB10D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SCIE</w:t>
            </w:r>
          </w:p>
        </w:tc>
        <w:tc>
          <w:tcPr>
            <w:tcW w:w="1984" w:type="dxa"/>
            <w:vAlign w:val="center"/>
          </w:tcPr>
          <w:p w14:paraId="07395A09" w14:textId="2BA27C36" w:rsidR="00C7780F" w:rsidRPr="006E5DB0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proofErr w:type="spellStart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CiteScore</w:t>
            </w:r>
            <w:proofErr w:type="spellEnd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2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2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– 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4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.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1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,</w:t>
            </w:r>
          </w:p>
          <w:p w14:paraId="200CB4D7" w14:textId="1383DBAB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4268B1">
              <w:rPr>
                <w:rFonts w:ascii="Times New Roman" w:hAnsi="Times New Roman" w:cs="Times New Roman"/>
                <w:szCs w:val="20"/>
                <w:lang w:val="en-US"/>
              </w:rPr>
              <w:t>Environmental Science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:</w:t>
            </w:r>
          </w:p>
          <w:p w14:paraId="0D23D3F4" w14:textId="7D8429AB" w:rsidR="00C7780F" w:rsidRPr="00F710F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4268B1">
              <w:rPr>
                <w:rFonts w:ascii="Times New Roman" w:hAnsi="Times New Roman" w:cs="Times New Roman"/>
                <w:szCs w:val="20"/>
                <w:lang w:val="en-US"/>
              </w:rPr>
              <w:t>Environmental Science (miscellaneous)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 xml:space="preserve"> 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– 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69</w:t>
            </w:r>
          </w:p>
        </w:tc>
        <w:tc>
          <w:tcPr>
            <w:tcW w:w="2268" w:type="dxa"/>
            <w:vAlign w:val="center"/>
          </w:tcPr>
          <w:p w14:paraId="2BB7D876" w14:textId="77777777" w:rsidR="00C7780F" w:rsidRPr="008E061E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8E061E">
              <w:rPr>
                <w:rFonts w:ascii="Times New Roman" w:hAnsi="Times New Roman" w:cs="Times New Roman"/>
                <w:lang w:val="sv-SE"/>
              </w:rPr>
              <w:t>Assanov D.</w:t>
            </w:r>
          </w:p>
          <w:p w14:paraId="4CC508EC" w14:textId="77777777" w:rsidR="00C7780F" w:rsidRPr="008E061E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sv-SE"/>
              </w:rPr>
            </w:pPr>
            <w:r w:rsidRPr="008E061E">
              <w:rPr>
                <w:rFonts w:ascii="Times New Roman" w:hAnsi="Times New Roman" w:cs="Times New Roman"/>
                <w:u w:val="single"/>
                <w:lang w:val="sv-SE"/>
              </w:rPr>
              <w:t>Radelyuk I.</w:t>
            </w:r>
          </w:p>
          <w:p w14:paraId="79057F43" w14:textId="77777777" w:rsidR="00C7780F" w:rsidRPr="008E061E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8E061E">
              <w:rPr>
                <w:rFonts w:ascii="Times New Roman" w:hAnsi="Times New Roman" w:cs="Times New Roman"/>
                <w:lang w:val="sv-SE"/>
              </w:rPr>
              <w:t>Perederiy O.</w:t>
            </w:r>
          </w:p>
          <w:p w14:paraId="6A822751" w14:textId="77777777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9743B">
              <w:rPr>
                <w:rFonts w:ascii="Times New Roman" w:hAnsi="Times New Roman" w:cs="Times New Roman"/>
                <w:lang w:val="en-US"/>
              </w:rPr>
              <w:t>Galkin S.</w:t>
            </w:r>
          </w:p>
          <w:p w14:paraId="0507B917" w14:textId="77777777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9743B">
              <w:rPr>
                <w:rFonts w:ascii="Times New Roman" w:hAnsi="Times New Roman" w:cs="Times New Roman"/>
                <w:lang w:val="en-US"/>
              </w:rPr>
              <w:t>Maratova</w:t>
            </w:r>
            <w:proofErr w:type="spellEnd"/>
            <w:r w:rsidRPr="0089743B">
              <w:rPr>
                <w:rFonts w:ascii="Times New Roman" w:hAnsi="Times New Roman" w:cs="Times New Roman"/>
                <w:lang w:val="en-US"/>
              </w:rPr>
              <w:t xml:space="preserve"> G.</w:t>
            </w:r>
          </w:p>
          <w:p w14:paraId="0F7A1BDF" w14:textId="77777777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9743B">
              <w:rPr>
                <w:rFonts w:ascii="Times New Roman" w:hAnsi="Times New Roman" w:cs="Times New Roman"/>
                <w:lang w:val="en-US"/>
              </w:rPr>
              <w:t>Zapasnyi</w:t>
            </w:r>
            <w:proofErr w:type="spellEnd"/>
            <w:r w:rsidRPr="0089743B">
              <w:rPr>
                <w:rFonts w:ascii="Times New Roman" w:hAnsi="Times New Roman" w:cs="Times New Roman"/>
                <w:lang w:val="en-US"/>
              </w:rPr>
              <w:t xml:space="preserve"> V.</w:t>
            </w:r>
          </w:p>
          <w:p w14:paraId="3286E559" w14:textId="5A8BE10C" w:rsidR="00C7780F" w:rsidRPr="0089743B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9743B">
              <w:rPr>
                <w:rFonts w:ascii="Times New Roman" w:hAnsi="Times New Roman" w:cs="Times New Roman"/>
                <w:lang w:val="en-US"/>
              </w:rPr>
              <w:t>Klemeš</w:t>
            </w:r>
            <w:proofErr w:type="spellEnd"/>
            <w:r w:rsidRPr="0089743B">
              <w:rPr>
                <w:rFonts w:ascii="Times New Roman" w:hAnsi="Times New Roman" w:cs="Times New Roman"/>
                <w:lang w:val="en-US"/>
              </w:rPr>
              <w:t xml:space="preserve"> J. J. </w:t>
            </w:r>
          </w:p>
        </w:tc>
        <w:tc>
          <w:tcPr>
            <w:tcW w:w="1560" w:type="dxa"/>
            <w:vAlign w:val="center"/>
          </w:tcPr>
          <w:p w14:paraId="7C195986" w14:textId="62FD8561" w:rsidR="00C7780F" w:rsidRPr="00DF21A6" w:rsidRDefault="00C7780F" w:rsidP="00C7780F">
            <w:pPr>
              <w:rPr>
                <w:rFonts w:asciiTheme="majorBidi" w:hAnsiTheme="majorBidi" w:cstheme="majorBidi"/>
                <w:szCs w:val="20"/>
                <w:lang w:val="kk-KZ"/>
              </w:rPr>
            </w:pPr>
            <w:r w:rsidRPr="00DF21A6">
              <w:rPr>
                <w:rFonts w:asciiTheme="majorBidi" w:hAnsiTheme="majorBidi" w:cstheme="majorBidi"/>
                <w:szCs w:val="20"/>
                <w:lang w:val="kk-KZ"/>
              </w:rPr>
              <w:t>автор для корреспонденции</w:t>
            </w:r>
          </w:p>
        </w:tc>
      </w:tr>
      <w:tr w:rsidR="00C7780F" w:rsidRPr="00915431" w14:paraId="48FC6EBC" w14:textId="77777777" w:rsidTr="00843342">
        <w:trPr>
          <w:trHeight w:val="2388"/>
        </w:trPr>
        <w:tc>
          <w:tcPr>
            <w:tcW w:w="567" w:type="dxa"/>
            <w:vAlign w:val="center"/>
          </w:tcPr>
          <w:p w14:paraId="78876B93" w14:textId="703A9224" w:rsidR="00C7780F" w:rsidRPr="00BF4F14" w:rsidRDefault="00C7780F" w:rsidP="00C7780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en-US"/>
              </w:rPr>
              <w:lastRenderedPageBreak/>
              <w:t>1</w:t>
            </w:r>
            <w:r w:rsidR="00BF4F1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11" w:type="dxa"/>
            <w:vAlign w:val="center"/>
          </w:tcPr>
          <w:p w14:paraId="7E36E9C0" w14:textId="5A17D80F" w:rsidR="00C7780F" w:rsidRPr="0061485C" w:rsidRDefault="00C7780F" w:rsidP="00C7780F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105F23">
              <w:rPr>
                <w:rFonts w:ascii="Times New Roman" w:hAnsi="Times New Roman" w:cs="Times New Roman"/>
                <w:lang w:val="en-GB"/>
              </w:rPr>
              <w:t>A state-of-the-art and future perspectives of transboundary rivers in the cold climate–a systematic review of Irtysh River</w:t>
            </w:r>
          </w:p>
        </w:tc>
        <w:tc>
          <w:tcPr>
            <w:tcW w:w="1134" w:type="dxa"/>
            <w:vAlign w:val="center"/>
          </w:tcPr>
          <w:p w14:paraId="1BB254A0" w14:textId="40A49BEB" w:rsidR="00C7780F" w:rsidRPr="00105F23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обзор</w:t>
            </w:r>
          </w:p>
        </w:tc>
        <w:tc>
          <w:tcPr>
            <w:tcW w:w="2268" w:type="dxa"/>
            <w:vAlign w:val="center"/>
          </w:tcPr>
          <w:p w14:paraId="49C48CC6" w14:textId="77777777" w:rsidR="00C7780F" w:rsidRPr="008E061E" w:rsidRDefault="00C7780F" w:rsidP="00C7780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3F4EDA">
              <w:rPr>
                <w:rFonts w:ascii="Times New Roman" w:hAnsi="Times New Roman" w:cs="Times New Roman"/>
                <w:lang w:val="en-GB"/>
              </w:rPr>
              <w:t>Journal of Hydrology: Regional Studies</w:t>
            </w:r>
            <w:r w:rsidRPr="00105F23">
              <w:rPr>
                <w:rFonts w:ascii="Times New Roman" w:hAnsi="Times New Roman" w:cs="Times New Roman"/>
                <w:lang w:val="en-US"/>
              </w:rPr>
              <w:t>, 2022.</w:t>
            </w:r>
          </w:p>
          <w:p w14:paraId="23654AEE" w14:textId="5A96EEC9" w:rsidR="00C7780F" w:rsidRPr="008E061E" w:rsidRDefault="00742F80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18" w:history="1">
              <w:r w:rsidR="00C7780F" w:rsidRPr="00654256">
                <w:rPr>
                  <w:rStyle w:val="a7"/>
                  <w:rFonts w:ascii="Times New Roman" w:hAnsi="Times New Roman" w:cs="Times New Roman"/>
                  <w:lang w:val="en-US"/>
                </w:rPr>
                <w:t>https</w:t>
              </w:r>
              <w:r w:rsidR="00C7780F" w:rsidRPr="008E061E">
                <w:rPr>
                  <w:rStyle w:val="a7"/>
                  <w:rFonts w:ascii="Times New Roman" w:hAnsi="Times New Roman" w:cs="Times New Roman"/>
                  <w:lang w:val="en-US"/>
                </w:rPr>
                <w:t>://</w:t>
              </w:r>
              <w:r w:rsidR="00C7780F" w:rsidRPr="00654256">
                <w:rPr>
                  <w:rStyle w:val="a7"/>
                  <w:rFonts w:ascii="Times New Roman" w:hAnsi="Times New Roman" w:cs="Times New Roman"/>
                  <w:lang w:val="en-US"/>
                </w:rPr>
                <w:t>doi</w:t>
              </w:r>
              <w:r w:rsidR="00C7780F" w:rsidRPr="008E061E">
                <w:rPr>
                  <w:rStyle w:val="a7"/>
                  <w:rFonts w:ascii="Times New Roman" w:hAnsi="Times New Roman" w:cs="Times New Roman"/>
                  <w:lang w:val="en-US"/>
                </w:rPr>
                <w:t>.</w:t>
              </w:r>
              <w:r w:rsidR="00C7780F" w:rsidRPr="00654256">
                <w:rPr>
                  <w:rStyle w:val="a7"/>
                  <w:rFonts w:ascii="Times New Roman" w:hAnsi="Times New Roman" w:cs="Times New Roman"/>
                  <w:lang w:val="en-US"/>
                </w:rPr>
                <w:t>org</w:t>
              </w:r>
              <w:r w:rsidR="00C7780F" w:rsidRPr="008E061E">
                <w:rPr>
                  <w:rStyle w:val="a7"/>
                  <w:rFonts w:ascii="Times New Roman" w:hAnsi="Times New Roman" w:cs="Times New Roman"/>
                  <w:lang w:val="en-US"/>
                </w:rPr>
                <w:t>/10.1016/</w:t>
              </w:r>
              <w:r w:rsidR="00C7780F" w:rsidRPr="00654256">
                <w:rPr>
                  <w:rStyle w:val="a7"/>
                  <w:rFonts w:ascii="Times New Roman" w:hAnsi="Times New Roman" w:cs="Times New Roman"/>
                  <w:lang w:val="en-GB"/>
                </w:rPr>
                <w:t>j</w:t>
              </w:r>
              <w:r w:rsidR="00C7780F" w:rsidRPr="008E061E">
                <w:rPr>
                  <w:rStyle w:val="a7"/>
                  <w:rFonts w:ascii="Times New Roman" w:hAnsi="Times New Roman" w:cs="Times New Roman"/>
                  <w:lang w:val="en-US"/>
                </w:rPr>
                <w:t>.</w:t>
              </w:r>
              <w:proofErr w:type="spellStart"/>
              <w:r w:rsidR="00C7780F" w:rsidRPr="00654256">
                <w:rPr>
                  <w:rStyle w:val="a7"/>
                  <w:rFonts w:ascii="Times New Roman" w:hAnsi="Times New Roman" w:cs="Times New Roman"/>
                  <w:lang w:val="en-GB"/>
                </w:rPr>
                <w:t>ejrh</w:t>
              </w:r>
              <w:proofErr w:type="spellEnd"/>
              <w:r w:rsidR="00C7780F" w:rsidRPr="008E061E">
                <w:rPr>
                  <w:rStyle w:val="a7"/>
                  <w:rFonts w:ascii="Times New Roman" w:hAnsi="Times New Roman" w:cs="Times New Roman"/>
                  <w:lang w:val="en-US"/>
                </w:rPr>
                <w:t>.2022.101173</w:t>
              </w:r>
            </w:hyperlink>
          </w:p>
        </w:tc>
        <w:tc>
          <w:tcPr>
            <w:tcW w:w="1843" w:type="dxa"/>
            <w:vAlign w:val="center"/>
          </w:tcPr>
          <w:p w14:paraId="08C629FA" w14:textId="12F34DBF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IF 2022 – 4.7,</w:t>
            </w:r>
          </w:p>
          <w:p w14:paraId="7FF846E7" w14:textId="102BC43A" w:rsidR="00C7780F" w:rsidRPr="00915431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Water Resources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– Q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14:paraId="72C4FFD4" w14:textId="59B400EC" w:rsidR="00C7780F" w:rsidRPr="00915431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SCIE</w:t>
            </w:r>
          </w:p>
        </w:tc>
        <w:tc>
          <w:tcPr>
            <w:tcW w:w="1984" w:type="dxa"/>
            <w:vAlign w:val="center"/>
          </w:tcPr>
          <w:p w14:paraId="6378EBA5" w14:textId="5C9A0EA6" w:rsidR="00C7780F" w:rsidRPr="006E5DB0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proofErr w:type="spellStart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CiteScore</w:t>
            </w:r>
            <w:proofErr w:type="spellEnd"/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2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2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 – 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5.8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>,</w:t>
            </w:r>
          </w:p>
          <w:p w14:paraId="6D7737B3" w14:textId="77777777" w:rsidR="00C7780F" w:rsidRPr="0012650D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12650D">
              <w:rPr>
                <w:rFonts w:ascii="Times New Roman" w:hAnsi="Times New Roman" w:cs="Times New Roman"/>
                <w:szCs w:val="20"/>
                <w:lang w:val="en-US"/>
              </w:rPr>
              <w:t>Environmental Science</w:t>
            </w:r>
          </w:p>
          <w:p w14:paraId="0A976839" w14:textId="217FC189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12650D">
              <w:rPr>
                <w:rFonts w:ascii="Times New Roman" w:hAnsi="Times New Roman" w:cs="Times New Roman"/>
                <w:szCs w:val="20"/>
                <w:lang w:val="en-US"/>
              </w:rPr>
              <w:t>Water Science and Technology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 xml:space="preserve"> </w:t>
            </w:r>
            <w:r w:rsidRPr="00F710F3">
              <w:rPr>
                <w:rFonts w:ascii="Times New Roman" w:hAnsi="Times New Roman" w:cs="Times New Roman"/>
                <w:szCs w:val="20"/>
                <w:lang w:val="en-US"/>
              </w:rPr>
              <w:t xml:space="preserve">– </w:t>
            </w: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78</w:t>
            </w:r>
          </w:p>
        </w:tc>
        <w:tc>
          <w:tcPr>
            <w:tcW w:w="2268" w:type="dxa"/>
            <w:vAlign w:val="center"/>
          </w:tcPr>
          <w:p w14:paraId="153E0787" w14:textId="77777777" w:rsidR="00C7780F" w:rsidRPr="00915431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sv-SE"/>
              </w:rPr>
            </w:pPr>
            <w:r w:rsidRPr="00915431">
              <w:rPr>
                <w:rFonts w:ascii="Times New Roman" w:hAnsi="Times New Roman" w:cs="Times New Roman"/>
                <w:u w:val="single"/>
                <w:lang w:val="sv-SE"/>
              </w:rPr>
              <w:t>Radelyuk I.</w:t>
            </w:r>
          </w:p>
          <w:p w14:paraId="7B8D54A0" w14:textId="77777777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915431">
              <w:rPr>
                <w:rFonts w:ascii="Times New Roman" w:hAnsi="Times New Roman" w:cs="Times New Roman"/>
                <w:lang w:val="sv-SE"/>
              </w:rPr>
              <w:t>Zhang L.</w:t>
            </w:r>
          </w:p>
          <w:p w14:paraId="12A6C372" w14:textId="77777777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915431">
              <w:rPr>
                <w:rFonts w:ascii="Times New Roman" w:hAnsi="Times New Roman" w:cs="Times New Roman"/>
                <w:lang w:val="sv-SE"/>
              </w:rPr>
              <w:t>Assanov D.</w:t>
            </w:r>
          </w:p>
          <w:p w14:paraId="49A59922" w14:textId="77777777" w:rsidR="00C7780F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915431">
              <w:rPr>
                <w:rFonts w:ascii="Times New Roman" w:hAnsi="Times New Roman" w:cs="Times New Roman"/>
                <w:lang w:val="sv-SE"/>
              </w:rPr>
              <w:t>Maratova G.</w:t>
            </w:r>
          </w:p>
          <w:p w14:paraId="6D85FE17" w14:textId="70F08577" w:rsidR="00C7780F" w:rsidRPr="00915431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915431">
              <w:rPr>
                <w:rFonts w:ascii="Times New Roman" w:hAnsi="Times New Roman" w:cs="Times New Roman"/>
                <w:lang w:val="sv-SE"/>
              </w:rPr>
              <w:t xml:space="preserve">Tussupova K. </w:t>
            </w:r>
          </w:p>
        </w:tc>
        <w:tc>
          <w:tcPr>
            <w:tcW w:w="1560" w:type="dxa"/>
            <w:vAlign w:val="center"/>
          </w:tcPr>
          <w:p w14:paraId="487198B7" w14:textId="6208D2C3" w:rsidR="00C7780F" w:rsidRPr="00DF21A6" w:rsidRDefault="00C7780F" w:rsidP="00C7780F">
            <w:pPr>
              <w:rPr>
                <w:rFonts w:asciiTheme="majorBidi" w:hAnsiTheme="majorBidi" w:cstheme="majorBidi"/>
                <w:szCs w:val="20"/>
                <w:lang w:val="kk-KZ"/>
              </w:rPr>
            </w:pPr>
            <w:r w:rsidRPr="00DF21A6">
              <w:rPr>
                <w:rFonts w:asciiTheme="majorBidi" w:hAnsiTheme="majorBidi" w:cstheme="majorBidi"/>
                <w:szCs w:val="20"/>
                <w:lang w:val="kk-KZ"/>
              </w:rPr>
              <w:t>первый автор</w:t>
            </w:r>
          </w:p>
        </w:tc>
      </w:tr>
      <w:tr w:rsidR="00C7780F" w:rsidRPr="00B81503" w14:paraId="4207C17D" w14:textId="77777777" w:rsidTr="00B81503">
        <w:trPr>
          <w:trHeight w:val="2388"/>
        </w:trPr>
        <w:tc>
          <w:tcPr>
            <w:tcW w:w="567" w:type="dxa"/>
            <w:vAlign w:val="center"/>
          </w:tcPr>
          <w:p w14:paraId="3350F92E" w14:textId="73C4C355" w:rsidR="00C7780F" w:rsidRPr="00BF4F14" w:rsidRDefault="00C7780F" w:rsidP="00C7780F">
            <w:pPr>
              <w:jc w:val="center"/>
              <w:rPr>
                <w:rFonts w:asciiTheme="majorBidi" w:hAnsiTheme="majorBidi" w:cstheme="majorBidi"/>
              </w:rPr>
            </w:pPr>
            <w:r w:rsidRPr="00B81503">
              <w:rPr>
                <w:rFonts w:asciiTheme="majorBidi" w:hAnsiTheme="majorBidi" w:cstheme="majorBidi"/>
              </w:rPr>
              <w:t>1</w:t>
            </w:r>
            <w:r w:rsidR="00BF4F14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411" w:type="dxa"/>
            <w:vAlign w:val="center"/>
          </w:tcPr>
          <w:p w14:paraId="4474192D" w14:textId="77777777" w:rsidR="00C7780F" w:rsidRPr="00B81503" w:rsidRDefault="00C7780F" w:rsidP="00C7780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B81503">
              <w:rPr>
                <w:rFonts w:ascii="Times New Roman" w:hAnsi="Times New Roman" w:cs="Times New Roman"/>
                <w:lang w:val="en-US"/>
              </w:rPr>
              <w:t>History of water integration in the oil refining industry – a systematic review</w:t>
            </w:r>
          </w:p>
        </w:tc>
        <w:tc>
          <w:tcPr>
            <w:tcW w:w="1134" w:type="dxa"/>
            <w:vAlign w:val="center"/>
          </w:tcPr>
          <w:p w14:paraId="34F6A76B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1503">
              <w:rPr>
                <w:rFonts w:ascii="Times New Roman" w:hAnsi="Times New Roman" w:cs="Times New Roman"/>
              </w:rPr>
              <w:t>обзор</w:t>
            </w:r>
          </w:p>
        </w:tc>
        <w:tc>
          <w:tcPr>
            <w:tcW w:w="2268" w:type="dxa"/>
            <w:vAlign w:val="center"/>
          </w:tcPr>
          <w:p w14:paraId="75818611" w14:textId="77777777" w:rsidR="00C7780F" w:rsidRPr="00B81503" w:rsidRDefault="00C7780F" w:rsidP="00C7780F">
            <w:pPr>
              <w:rPr>
                <w:rFonts w:ascii="Times New Roman" w:hAnsi="Times New Roman" w:cs="Times New Roman"/>
                <w:lang w:val="en-US"/>
              </w:rPr>
            </w:pPr>
            <w:r w:rsidRPr="00B81503">
              <w:rPr>
                <w:rFonts w:ascii="Times New Roman" w:hAnsi="Times New Roman" w:cs="Times New Roman"/>
                <w:lang w:val="en-US"/>
              </w:rPr>
              <w:t>Chemical Engineering Transactions, 2024.</w:t>
            </w:r>
          </w:p>
          <w:p w14:paraId="05011DFC" w14:textId="77777777" w:rsidR="00C7780F" w:rsidRPr="00B81503" w:rsidRDefault="00742F80" w:rsidP="00C7780F">
            <w:pPr>
              <w:rPr>
                <w:shd w:val="clear" w:color="auto" w:fill="FFFFFF"/>
                <w:lang w:val="en-US"/>
              </w:rPr>
            </w:pPr>
            <w:hyperlink r:id="rId19" w:history="1">
              <w:r w:rsidR="00C7780F" w:rsidRPr="00B81503">
                <w:rPr>
                  <w:rStyle w:val="a7"/>
                  <w:rFonts w:ascii="Times New Roman" w:hAnsi="Times New Roman" w:cs="Times New Roman"/>
                  <w:lang w:val="en-US"/>
                </w:rPr>
                <w:t>https://doi.org/10.3303/CET24114116</w:t>
              </w:r>
            </w:hyperlink>
          </w:p>
        </w:tc>
        <w:tc>
          <w:tcPr>
            <w:tcW w:w="1843" w:type="dxa"/>
            <w:vAlign w:val="center"/>
          </w:tcPr>
          <w:p w14:paraId="16E7FDED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 w:rsidRPr="00B8150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14:paraId="5D053B79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 w:rsidRPr="00B8150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vAlign w:val="center"/>
          </w:tcPr>
          <w:p w14:paraId="2CC76AA6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proofErr w:type="spellStart"/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CiteScore</w:t>
            </w:r>
            <w:proofErr w:type="spellEnd"/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 xml:space="preserve"> 2025 – 1.5,</w:t>
            </w:r>
          </w:p>
          <w:p w14:paraId="79532609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Chemical Engineering</w:t>
            </w:r>
          </w:p>
          <w:p w14:paraId="05E72F45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General Chemical Engineering – 26</w:t>
            </w:r>
          </w:p>
        </w:tc>
        <w:tc>
          <w:tcPr>
            <w:tcW w:w="2268" w:type="dxa"/>
            <w:vAlign w:val="center"/>
          </w:tcPr>
          <w:p w14:paraId="110D1142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sv-SE"/>
              </w:rPr>
            </w:pPr>
            <w:r w:rsidRPr="00B81503">
              <w:rPr>
                <w:rFonts w:ascii="Times New Roman" w:hAnsi="Times New Roman" w:cs="Times New Roman"/>
                <w:u w:val="single"/>
                <w:lang w:val="sv-SE"/>
              </w:rPr>
              <w:t>Radelyuk I.</w:t>
            </w:r>
          </w:p>
          <w:p w14:paraId="3D5BC461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B81503">
              <w:rPr>
                <w:rFonts w:ascii="Times New Roman" w:hAnsi="Times New Roman" w:cs="Times New Roman"/>
                <w:lang w:val="sv-SE"/>
              </w:rPr>
              <w:t>Snopkov D.</w:t>
            </w:r>
          </w:p>
          <w:p w14:paraId="048987F2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B81503">
              <w:rPr>
                <w:rFonts w:ascii="Times New Roman" w:hAnsi="Times New Roman" w:cs="Times New Roman"/>
                <w:lang w:val="sv-SE"/>
              </w:rPr>
              <w:t>Tan R.R.</w:t>
            </w:r>
          </w:p>
          <w:p w14:paraId="2B310610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sv-SE"/>
              </w:rPr>
            </w:pPr>
            <w:r w:rsidRPr="00B81503">
              <w:rPr>
                <w:rFonts w:ascii="Times New Roman" w:hAnsi="Times New Roman" w:cs="Times New Roman"/>
                <w:lang w:val="sv-SE"/>
              </w:rPr>
              <w:t>Zhapargazinova K.</w:t>
            </w:r>
          </w:p>
        </w:tc>
        <w:tc>
          <w:tcPr>
            <w:tcW w:w="1560" w:type="dxa"/>
            <w:vAlign w:val="center"/>
          </w:tcPr>
          <w:p w14:paraId="12C261AB" w14:textId="77777777" w:rsidR="00C7780F" w:rsidRPr="00B81503" w:rsidRDefault="00C7780F" w:rsidP="00C7780F">
            <w:pPr>
              <w:rPr>
                <w:rFonts w:asciiTheme="majorBidi" w:hAnsiTheme="majorBidi" w:cstheme="majorBidi"/>
                <w:szCs w:val="20"/>
              </w:rPr>
            </w:pPr>
            <w:r w:rsidRPr="00B81503">
              <w:rPr>
                <w:rFonts w:asciiTheme="majorBidi" w:hAnsiTheme="majorBidi" w:cstheme="majorBidi"/>
                <w:szCs w:val="20"/>
                <w:lang w:val="kk-KZ"/>
              </w:rPr>
              <w:t>первый автор</w:t>
            </w:r>
            <w:r w:rsidRPr="00B81503">
              <w:rPr>
                <w:rFonts w:asciiTheme="majorBidi" w:hAnsiTheme="majorBidi" w:cstheme="majorBidi"/>
                <w:szCs w:val="20"/>
              </w:rPr>
              <w:t>,</w:t>
            </w:r>
          </w:p>
          <w:p w14:paraId="46298608" w14:textId="77777777" w:rsidR="00C7780F" w:rsidRPr="00B81503" w:rsidRDefault="00C7780F" w:rsidP="00C7780F">
            <w:pPr>
              <w:rPr>
                <w:rFonts w:asciiTheme="majorBidi" w:hAnsiTheme="majorBidi" w:cstheme="majorBidi"/>
                <w:szCs w:val="20"/>
                <w:lang w:val="kk-KZ"/>
              </w:rPr>
            </w:pPr>
            <w:r w:rsidRPr="00B81503">
              <w:rPr>
                <w:rFonts w:asciiTheme="majorBidi" w:hAnsiTheme="majorBidi" w:cstheme="majorBidi"/>
                <w:szCs w:val="20"/>
                <w:lang w:val="kk-KZ"/>
              </w:rPr>
              <w:t>автор для корреспонденции</w:t>
            </w:r>
          </w:p>
        </w:tc>
      </w:tr>
      <w:tr w:rsidR="00C7780F" w:rsidRPr="00B81503" w14:paraId="31E42EF9" w14:textId="77777777" w:rsidTr="00B81503">
        <w:trPr>
          <w:trHeight w:val="2388"/>
        </w:trPr>
        <w:tc>
          <w:tcPr>
            <w:tcW w:w="567" w:type="dxa"/>
            <w:vAlign w:val="center"/>
          </w:tcPr>
          <w:p w14:paraId="240AEDFF" w14:textId="6CBD91DC" w:rsidR="00C7780F" w:rsidRPr="00BF4F14" w:rsidRDefault="00C7780F" w:rsidP="00C7780F">
            <w:pPr>
              <w:jc w:val="center"/>
              <w:rPr>
                <w:rFonts w:asciiTheme="majorBidi" w:hAnsiTheme="majorBidi" w:cstheme="majorBidi"/>
              </w:rPr>
            </w:pPr>
            <w:r w:rsidRPr="00B81503">
              <w:rPr>
                <w:rFonts w:asciiTheme="majorBidi" w:hAnsiTheme="majorBidi" w:cstheme="majorBidi"/>
              </w:rPr>
              <w:lastRenderedPageBreak/>
              <w:t>1</w:t>
            </w:r>
            <w:r w:rsidR="00BF4F14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411" w:type="dxa"/>
            <w:vAlign w:val="center"/>
          </w:tcPr>
          <w:p w14:paraId="52592774" w14:textId="77777777" w:rsidR="00C7780F" w:rsidRPr="00B81503" w:rsidRDefault="00C7780F" w:rsidP="00C7780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B81503">
              <w:rPr>
                <w:rFonts w:ascii="Times New Roman" w:hAnsi="Times New Roman" w:cs="Times New Roman"/>
                <w:lang w:val="en-US"/>
              </w:rPr>
              <w:t>A Python-Based Tool for Industrial Water Integration</w:t>
            </w:r>
          </w:p>
        </w:tc>
        <w:tc>
          <w:tcPr>
            <w:tcW w:w="1134" w:type="dxa"/>
            <w:vAlign w:val="center"/>
          </w:tcPr>
          <w:p w14:paraId="414B627C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 w:rsidRPr="00B81503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268" w:type="dxa"/>
            <w:vAlign w:val="center"/>
          </w:tcPr>
          <w:p w14:paraId="040E049E" w14:textId="77777777" w:rsidR="00C7780F" w:rsidRPr="00B81503" w:rsidRDefault="00C7780F" w:rsidP="00C7780F">
            <w:pPr>
              <w:rPr>
                <w:rFonts w:ascii="Times New Roman" w:hAnsi="Times New Roman" w:cs="Times New Roman"/>
                <w:lang w:val="en-US"/>
              </w:rPr>
            </w:pPr>
            <w:r w:rsidRPr="00B81503">
              <w:rPr>
                <w:rFonts w:ascii="Times New Roman" w:hAnsi="Times New Roman" w:cs="Times New Roman"/>
                <w:lang w:val="en-US"/>
              </w:rPr>
              <w:t>Chemical Engineering Transactions, 2024.</w:t>
            </w:r>
          </w:p>
          <w:p w14:paraId="28D3E583" w14:textId="77777777" w:rsidR="00C7780F" w:rsidRPr="00B81503" w:rsidRDefault="00742F80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20" w:history="1">
              <w:r w:rsidR="00C7780F" w:rsidRPr="00B81503">
                <w:rPr>
                  <w:rStyle w:val="a7"/>
                  <w:rFonts w:ascii="Times New Roman" w:hAnsi="Times New Roman" w:cs="Times New Roman"/>
                  <w:lang w:val="en-US"/>
                </w:rPr>
                <w:t>https://doi.org/10.3303/CET24114110</w:t>
              </w:r>
            </w:hyperlink>
          </w:p>
        </w:tc>
        <w:tc>
          <w:tcPr>
            <w:tcW w:w="1843" w:type="dxa"/>
            <w:vAlign w:val="center"/>
          </w:tcPr>
          <w:p w14:paraId="64188A56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 w:rsidRPr="00B8150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14:paraId="1C7FE47B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</w:rPr>
            </w:pPr>
            <w:r w:rsidRPr="00B8150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vAlign w:val="center"/>
          </w:tcPr>
          <w:p w14:paraId="716CF0FD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proofErr w:type="spellStart"/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CiteScore</w:t>
            </w:r>
            <w:proofErr w:type="spellEnd"/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 xml:space="preserve"> 2025 – 1.5,</w:t>
            </w:r>
          </w:p>
          <w:p w14:paraId="7B65FD7D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Chemical Engineering</w:t>
            </w:r>
          </w:p>
          <w:p w14:paraId="12BA8DB0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General Chemical Engineering – 26</w:t>
            </w:r>
          </w:p>
        </w:tc>
        <w:tc>
          <w:tcPr>
            <w:tcW w:w="2268" w:type="dxa"/>
            <w:vAlign w:val="center"/>
          </w:tcPr>
          <w:p w14:paraId="19DA545C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81503">
              <w:rPr>
                <w:rFonts w:ascii="Times New Roman" w:hAnsi="Times New Roman" w:cs="Times New Roman"/>
                <w:lang w:val="en-US"/>
              </w:rPr>
              <w:t>Snopkov</w:t>
            </w:r>
            <w:proofErr w:type="spellEnd"/>
            <w:r w:rsidRPr="00B81503">
              <w:rPr>
                <w:rFonts w:ascii="Times New Roman" w:hAnsi="Times New Roman" w:cs="Times New Roman"/>
                <w:lang w:val="en-US"/>
              </w:rPr>
              <w:t xml:space="preserve"> D.</w:t>
            </w:r>
          </w:p>
          <w:p w14:paraId="67E30278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B81503">
              <w:rPr>
                <w:rFonts w:ascii="Times New Roman" w:hAnsi="Times New Roman" w:cs="Times New Roman"/>
                <w:u w:val="single"/>
                <w:lang w:val="en-US"/>
              </w:rPr>
              <w:t>Radelyuk I.</w:t>
            </w:r>
          </w:p>
          <w:p w14:paraId="0AE2A684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1503">
              <w:rPr>
                <w:rFonts w:ascii="Times New Roman" w:hAnsi="Times New Roman" w:cs="Times New Roman"/>
                <w:lang w:val="en-US"/>
              </w:rPr>
              <w:t>Chin H.H.</w:t>
            </w:r>
          </w:p>
          <w:p w14:paraId="341ABF2A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1503">
              <w:rPr>
                <w:rFonts w:ascii="Times New Roman" w:hAnsi="Times New Roman" w:cs="Times New Roman"/>
                <w:lang w:val="en-US"/>
              </w:rPr>
              <w:t>Tan R.R.</w:t>
            </w:r>
          </w:p>
          <w:p w14:paraId="0124845B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81503">
              <w:rPr>
                <w:rFonts w:ascii="Times New Roman" w:hAnsi="Times New Roman" w:cs="Times New Roman"/>
                <w:lang w:val="en-US"/>
              </w:rPr>
              <w:t>Zhapargazinova</w:t>
            </w:r>
            <w:proofErr w:type="spellEnd"/>
            <w:r w:rsidRPr="00B81503">
              <w:rPr>
                <w:rFonts w:ascii="Times New Roman" w:hAnsi="Times New Roman" w:cs="Times New Roman"/>
                <w:lang w:val="en-US"/>
              </w:rPr>
              <w:t xml:space="preserve"> K.</w:t>
            </w:r>
          </w:p>
        </w:tc>
        <w:tc>
          <w:tcPr>
            <w:tcW w:w="1560" w:type="dxa"/>
            <w:vAlign w:val="center"/>
          </w:tcPr>
          <w:p w14:paraId="70F63F38" w14:textId="77777777" w:rsidR="00C7780F" w:rsidRPr="00B81503" w:rsidRDefault="00C7780F" w:rsidP="00C7780F">
            <w:pPr>
              <w:rPr>
                <w:rFonts w:asciiTheme="majorBidi" w:hAnsiTheme="majorBidi" w:cstheme="majorBidi"/>
                <w:szCs w:val="20"/>
                <w:lang w:val="kk-KZ"/>
              </w:rPr>
            </w:pPr>
            <w:r w:rsidRPr="00B81503">
              <w:rPr>
                <w:rFonts w:asciiTheme="majorBidi" w:hAnsiTheme="majorBidi" w:cstheme="majorBidi"/>
                <w:szCs w:val="20"/>
                <w:lang w:val="kk-KZ"/>
              </w:rPr>
              <w:t>автор для корреспонденции</w:t>
            </w:r>
          </w:p>
        </w:tc>
      </w:tr>
      <w:tr w:rsidR="00C7780F" w:rsidRPr="00493901" w14:paraId="0BAFFD7E" w14:textId="77777777" w:rsidTr="00B81503">
        <w:trPr>
          <w:trHeight w:val="2388"/>
        </w:trPr>
        <w:tc>
          <w:tcPr>
            <w:tcW w:w="567" w:type="dxa"/>
            <w:vAlign w:val="center"/>
          </w:tcPr>
          <w:p w14:paraId="606CF57D" w14:textId="4C9066F6" w:rsidR="00C7780F" w:rsidRPr="00BF4F14" w:rsidRDefault="00C7780F" w:rsidP="00C7780F">
            <w:pPr>
              <w:jc w:val="center"/>
              <w:rPr>
                <w:rFonts w:asciiTheme="majorBidi" w:hAnsiTheme="majorBidi" w:cstheme="majorBidi"/>
              </w:rPr>
            </w:pPr>
            <w:r w:rsidRPr="00B81503">
              <w:rPr>
                <w:rFonts w:asciiTheme="majorBidi" w:hAnsiTheme="majorBidi" w:cstheme="majorBidi"/>
                <w:lang w:val="en-US"/>
              </w:rPr>
              <w:t>1</w:t>
            </w:r>
            <w:r w:rsidR="00BF4F14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2411" w:type="dxa"/>
            <w:vAlign w:val="center"/>
          </w:tcPr>
          <w:p w14:paraId="4F129C2B" w14:textId="77777777" w:rsidR="00C7780F" w:rsidRPr="00B81503" w:rsidRDefault="00C7780F" w:rsidP="00C7780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B81503">
              <w:rPr>
                <w:rFonts w:ascii="Times New Roman" w:hAnsi="Times New Roman" w:cs="Times New Roman"/>
                <w:lang w:val="en-US"/>
              </w:rPr>
              <w:t>Implementation of Circular Economy in the Water Sector in the Industrial Region of Kazakhstan</w:t>
            </w:r>
          </w:p>
        </w:tc>
        <w:tc>
          <w:tcPr>
            <w:tcW w:w="1134" w:type="dxa"/>
            <w:vAlign w:val="center"/>
          </w:tcPr>
          <w:p w14:paraId="17FDFCB5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1503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268" w:type="dxa"/>
            <w:vAlign w:val="center"/>
          </w:tcPr>
          <w:p w14:paraId="05D4727D" w14:textId="77777777" w:rsidR="00C7780F" w:rsidRPr="00B81503" w:rsidRDefault="00C7780F" w:rsidP="00C7780F">
            <w:pPr>
              <w:rPr>
                <w:rFonts w:ascii="Times New Roman" w:hAnsi="Times New Roman" w:cs="Times New Roman"/>
                <w:lang w:val="en-US"/>
              </w:rPr>
            </w:pPr>
            <w:r w:rsidRPr="00B81503">
              <w:rPr>
                <w:rFonts w:ascii="Times New Roman" w:hAnsi="Times New Roman" w:cs="Times New Roman"/>
                <w:lang w:val="en-US"/>
              </w:rPr>
              <w:t>Chemical Engineering Transactions, 2023.</w:t>
            </w:r>
          </w:p>
          <w:p w14:paraId="4238EADE" w14:textId="77777777" w:rsidR="00C7780F" w:rsidRPr="00B81503" w:rsidRDefault="00742F80" w:rsidP="00C7780F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21" w:history="1">
              <w:r w:rsidR="00C7780F" w:rsidRPr="00B81503">
                <w:rPr>
                  <w:rStyle w:val="a7"/>
                  <w:rFonts w:ascii="Times New Roman" w:hAnsi="Times New Roman" w:cs="Times New Roman"/>
                  <w:lang w:val="en-US"/>
                </w:rPr>
                <w:t>https://doi.org/10.3303/CET23103003</w:t>
              </w:r>
            </w:hyperlink>
          </w:p>
        </w:tc>
        <w:tc>
          <w:tcPr>
            <w:tcW w:w="1843" w:type="dxa"/>
            <w:vAlign w:val="center"/>
          </w:tcPr>
          <w:p w14:paraId="1C972F1A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150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14:paraId="6EF6B3DC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150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vAlign w:val="center"/>
          </w:tcPr>
          <w:p w14:paraId="095F00B4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proofErr w:type="spellStart"/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CiteScore</w:t>
            </w:r>
            <w:proofErr w:type="spellEnd"/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 xml:space="preserve"> 2025 – 1.5,</w:t>
            </w:r>
          </w:p>
          <w:p w14:paraId="1CAA9D95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Chemical Engineering</w:t>
            </w:r>
          </w:p>
          <w:p w14:paraId="586C2CB4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B81503">
              <w:rPr>
                <w:rFonts w:ascii="Times New Roman" w:hAnsi="Times New Roman" w:cs="Times New Roman"/>
                <w:szCs w:val="20"/>
                <w:lang w:val="en-US"/>
              </w:rPr>
              <w:t>General Chemical Engineering – 26</w:t>
            </w:r>
          </w:p>
        </w:tc>
        <w:tc>
          <w:tcPr>
            <w:tcW w:w="2268" w:type="dxa"/>
            <w:vAlign w:val="center"/>
          </w:tcPr>
          <w:p w14:paraId="48FBCB7C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sv-SE"/>
              </w:rPr>
            </w:pPr>
            <w:r w:rsidRPr="00B81503">
              <w:rPr>
                <w:rFonts w:ascii="Times New Roman" w:hAnsi="Times New Roman" w:cs="Times New Roman"/>
                <w:u w:val="single"/>
                <w:lang w:val="sv-SE"/>
              </w:rPr>
              <w:t>Radelyuk I.</w:t>
            </w:r>
          </w:p>
          <w:p w14:paraId="7EBA2291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lang w:val="sv-SE"/>
              </w:rPr>
            </w:pPr>
            <w:r w:rsidRPr="00B81503">
              <w:rPr>
                <w:rFonts w:ascii="Times New Roman" w:hAnsi="Times New Roman" w:cs="Times New Roman"/>
                <w:lang w:val="sv-SE"/>
              </w:rPr>
              <w:t>Klemeš J.J.</w:t>
            </w:r>
          </w:p>
          <w:p w14:paraId="45CD22AA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1503">
              <w:rPr>
                <w:rFonts w:ascii="Times New Roman" w:hAnsi="Times New Roman" w:cs="Times New Roman"/>
                <w:lang w:val="en-US"/>
              </w:rPr>
              <w:t>Jia X.</w:t>
            </w:r>
          </w:p>
          <w:p w14:paraId="69B7B5B0" w14:textId="77777777" w:rsidR="00C7780F" w:rsidRPr="00B81503" w:rsidRDefault="00C7780F" w:rsidP="00C7780F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proofErr w:type="spellStart"/>
            <w:r w:rsidRPr="00B81503">
              <w:rPr>
                <w:rFonts w:ascii="Times New Roman" w:hAnsi="Times New Roman" w:cs="Times New Roman"/>
                <w:lang w:val="en-US"/>
              </w:rPr>
              <w:t>Yelubay</w:t>
            </w:r>
            <w:proofErr w:type="spellEnd"/>
            <w:r w:rsidRPr="00B81503">
              <w:rPr>
                <w:rFonts w:ascii="Times New Roman" w:hAnsi="Times New Roman" w:cs="Times New Roman"/>
                <w:lang w:val="en-US"/>
              </w:rPr>
              <w:t xml:space="preserve"> M.</w:t>
            </w:r>
          </w:p>
        </w:tc>
        <w:tc>
          <w:tcPr>
            <w:tcW w:w="1560" w:type="dxa"/>
            <w:vAlign w:val="center"/>
          </w:tcPr>
          <w:p w14:paraId="47C20A49" w14:textId="77777777" w:rsidR="00C7780F" w:rsidRPr="00B81503" w:rsidRDefault="00C7780F" w:rsidP="00C7780F">
            <w:pPr>
              <w:rPr>
                <w:rFonts w:asciiTheme="majorBidi" w:hAnsiTheme="majorBidi" w:cstheme="majorBidi"/>
                <w:szCs w:val="20"/>
              </w:rPr>
            </w:pPr>
            <w:r w:rsidRPr="00B81503">
              <w:rPr>
                <w:rFonts w:asciiTheme="majorBidi" w:hAnsiTheme="majorBidi" w:cstheme="majorBidi"/>
                <w:szCs w:val="20"/>
                <w:lang w:val="kk-KZ"/>
              </w:rPr>
              <w:t>первый автор</w:t>
            </w:r>
            <w:r w:rsidRPr="00B81503">
              <w:rPr>
                <w:rFonts w:asciiTheme="majorBidi" w:hAnsiTheme="majorBidi" w:cstheme="majorBidi"/>
                <w:szCs w:val="20"/>
              </w:rPr>
              <w:t>,</w:t>
            </w:r>
          </w:p>
          <w:p w14:paraId="7A117B31" w14:textId="77777777" w:rsidR="00C7780F" w:rsidRPr="00B81503" w:rsidRDefault="00C7780F" w:rsidP="00C7780F">
            <w:pPr>
              <w:rPr>
                <w:rFonts w:asciiTheme="majorBidi" w:hAnsiTheme="majorBidi" w:cstheme="majorBidi"/>
                <w:color w:val="FFFFFF" w:themeColor="background1"/>
                <w:szCs w:val="20"/>
                <w:lang w:val="kk-KZ"/>
              </w:rPr>
            </w:pPr>
            <w:r w:rsidRPr="00B81503">
              <w:rPr>
                <w:rFonts w:asciiTheme="majorBidi" w:hAnsiTheme="majorBidi" w:cstheme="majorBidi"/>
                <w:szCs w:val="20"/>
                <w:lang w:val="kk-KZ"/>
              </w:rPr>
              <w:t>автор для корреспонденции</w:t>
            </w:r>
          </w:p>
        </w:tc>
      </w:tr>
    </w:tbl>
    <w:p w14:paraId="496FB932" w14:textId="77777777" w:rsidR="00476420" w:rsidRPr="00B81503" w:rsidRDefault="00476420" w:rsidP="006E5DB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sectPr w:rsidR="00476420" w:rsidRPr="00B81503" w:rsidSect="00C746C3">
      <w:footerReference w:type="default" r:id="rId22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42E99" w14:textId="77777777" w:rsidR="00742F80" w:rsidRDefault="00742F80" w:rsidP="00C746C3">
      <w:pPr>
        <w:spacing w:after="0" w:line="240" w:lineRule="auto"/>
      </w:pPr>
      <w:r>
        <w:separator/>
      </w:r>
    </w:p>
  </w:endnote>
  <w:endnote w:type="continuationSeparator" w:id="0">
    <w:p w14:paraId="5FFBD072" w14:textId="77777777" w:rsidR="00742F80" w:rsidRDefault="00742F80" w:rsidP="00C74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7F133E" w14:textId="77777777" w:rsidR="00C746C3" w:rsidRDefault="00C746C3" w:rsidP="00C746C3">
    <w:pPr>
      <w:pStyle w:val="ac"/>
      <w:tabs>
        <w:tab w:val="clear" w:pos="4677"/>
        <w:tab w:val="clear" w:pos="9355"/>
      </w:tabs>
      <w:ind w:left="2268"/>
      <w:jc w:val="both"/>
      <w:rPr>
        <w:rFonts w:ascii="Times New Roman" w:hAnsi="Times New Roman" w:cs="Times New Roman"/>
        <w:sz w:val="24"/>
        <w:szCs w:val="24"/>
      </w:rPr>
    </w:pPr>
  </w:p>
  <w:p w14:paraId="3F1231BA" w14:textId="346BF764" w:rsidR="00C746C3" w:rsidRPr="001E5944" w:rsidRDefault="00C746C3" w:rsidP="00042C4E">
    <w:pPr>
      <w:pStyle w:val="ac"/>
      <w:tabs>
        <w:tab w:val="clear" w:pos="4677"/>
        <w:tab w:val="clear" w:pos="9355"/>
      </w:tabs>
      <w:ind w:left="1560"/>
      <w:jc w:val="both"/>
      <w:rPr>
        <w:rFonts w:ascii="Times New Roman" w:hAnsi="Times New Roman" w:cs="Times New Roman"/>
        <w:b/>
        <w:sz w:val="24"/>
        <w:szCs w:val="24"/>
      </w:rPr>
    </w:pPr>
    <w:r w:rsidRPr="001E5944">
      <w:rPr>
        <w:rFonts w:ascii="Times New Roman" w:hAnsi="Times New Roman" w:cs="Times New Roman"/>
        <w:b/>
        <w:sz w:val="24"/>
        <w:szCs w:val="24"/>
      </w:rPr>
      <w:t>Автор:</w:t>
    </w:r>
    <w:r w:rsidRPr="001E5944">
      <w:rPr>
        <w:rFonts w:ascii="Times New Roman" w:hAnsi="Times New Roman" w:cs="Times New Roman"/>
        <w:b/>
        <w:sz w:val="24"/>
        <w:szCs w:val="24"/>
      </w:rPr>
      <w:tab/>
    </w:r>
    <w:r w:rsidRPr="001E5944">
      <w:rPr>
        <w:rFonts w:ascii="Times New Roman" w:hAnsi="Times New Roman" w:cs="Times New Roman"/>
        <w:b/>
        <w:sz w:val="24"/>
        <w:szCs w:val="24"/>
      </w:rPr>
      <w:tab/>
    </w:r>
    <w:r w:rsidRPr="001E5944">
      <w:rPr>
        <w:rFonts w:ascii="Times New Roman" w:hAnsi="Times New Roman" w:cs="Times New Roman"/>
        <w:b/>
        <w:sz w:val="24"/>
        <w:szCs w:val="24"/>
      </w:rPr>
      <w:tab/>
    </w:r>
    <w:r w:rsidRPr="001E5944">
      <w:rPr>
        <w:rFonts w:ascii="Times New Roman" w:hAnsi="Times New Roman" w:cs="Times New Roman"/>
        <w:b/>
        <w:sz w:val="24"/>
        <w:szCs w:val="24"/>
      </w:rPr>
      <w:tab/>
    </w:r>
    <w:r w:rsidRPr="001E5944">
      <w:rPr>
        <w:rFonts w:ascii="Times New Roman" w:hAnsi="Times New Roman" w:cs="Times New Roman"/>
        <w:b/>
        <w:sz w:val="24"/>
        <w:szCs w:val="24"/>
      </w:rPr>
      <w:tab/>
    </w:r>
    <w:r w:rsidRPr="001E5944">
      <w:rPr>
        <w:rFonts w:ascii="Times New Roman" w:hAnsi="Times New Roman" w:cs="Times New Roman"/>
        <w:b/>
        <w:sz w:val="24"/>
        <w:szCs w:val="24"/>
      </w:rPr>
      <w:tab/>
    </w:r>
    <w:r w:rsidRPr="001E5944">
      <w:rPr>
        <w:rFonts w:ascii="Times New Roman" w:hAnsi="Times New Roman" w:cs="Times New Roman"/>
        <w:b/>
        <w:sz w:val="24"/>
        <w:szCs w:val="24"/>
      </w:rPr>
      <w:tab/>
    </w:r>
    <w:r w:rsidRPr="001E5944">
      <w:rPr>
        <w:rFonts w:ascii="Times New Roman" w:hAnsi="Times New Roman" w:cs="Times New Roman"/>
        <w:b/>
        <w:sz w:val="24"/>
        <w:szCs w:val="24"/>
      </w:rPr>
      <w:tab/>
    </w:r>
    <w:r w:rsidRPr="001E5944">
      <w:rPr>
        <w:rFonts w:ascii="Times New Roman" w:hAnsi="Times New Roman" w:cs="Times New Roman"/>
        <w:b/>
        <w:sz w:val="24"/>
        <w:szCs w:val="24"/>
      </w:rPr>
      <w:tab/>
    </w:r>
    <w:r w:rsidRPr="001E5944">
      <w:rPr>
        <w:rFonts w:ascii="Times New Roman" w:hAnsi="Times New Roman" w:cs="Times New Roman"/>
        <w:b/>
        <w:sz w:val="24"/>
        <w:szCs w:val="24"/>
      </w:rPr>
      <w:tab/>
    </w:r>
    <w:r w:rsidRPr="001E5944">
      <w:rPr>
        <w:rFonts w:ascii="Times New Roman" w:hAnsi="Times New Roman" w:cs="Times New Roman"/>
        <w:b/>
        <w:sz w:val="24"/>
        <w:szCs w:val="24"/>
      </w:rPr>
      <w:tab/>
    </w:r>
    <w:r w:rsidR="006E5DB0">
      <w:rPr>
        <w:rFonts w:ascii="Times New Roman" w:hAnsi="Times New Roman" w:cs="Times New Roman"/>
        <w:b/>
        <w:sz w:val="24"/>
        <w:szCs w:val="24"/>
      </w:rPr>
      <w:t>И</w:t>
    </w:r>
    <w:r w:rsidRPr="001E5944">
      <w:rPr>
        <w:rFonts w:ascii="Times New Roman" w:hAnsi="Times New Roman" w:cs="Times New Roman"/>
        <w:b/>
        <w:sz w:val="24"/>
        <w:szCs w:val="24"/>
      </w:rPr>
      <w:t>.</w:t>
    </w:r>
    <w:r w:rsidR="006E5DB0">
      <w:rPr>
        <w:rFonts w:ascii="Times New Roman" w:hAnsi="Times New Roman" w:cs="Times New Roman"/>
        <w:b/>
        <w:sz w:val="24"/>
        <w:szCs w:val="24"/>
      </w:rPr>
      <w:t>М</w:t>
    </w:r>
    <w:r w:rsidRPr="001E5944">
      <w:rPr>
        <w:rFonts w:ascii="Times New Roman" w:hAnsi="Times New Roman" w:cs="Times New Roman"/>
        <w:b/>
        <w:sz w:val="24"/>
        <w:szCs w:val="24"/>
      </w:rPr>
      <w:t xml:space="preserve">. </w:t>
    </w:r>
    <w:r w:rsidR="006E5DB0">
      <w:rPr>
        <w:rFonts w:ascii="Times New Roman" w:hAnsi="Times New Roman" w:cs="Times New Roman"/>
        <w:b/>
        <w:sz w:val="24"/>
        <w:szCs w:val="24"/>
      </w:rPr>
      <w:t>Раделюк</w:t>
    </w:r>
  </w:p>
  <w:p w14:paraId="380A7E51" w14:textId="77777777" w:rsidR="00C746C3" w:rsidRDefault="00C746C3" w:rsidP="00042C4E">
    <w:pPr>
      <w:pStyle w:val="ac"/>
      <w:tabs>
        <w:tab w:val="clear" w:pos="4677"/>
        <w:tab w:val="clear" w:pos="9355"/>
      </w:tabs>
      <w:ind w:left="1560"/>
      <w:jc w:val="both"/>
      <w:rPr>
        <w:rFonts w:ascii="Times New Roman" w:hAnsi="Times New Roman" w:cs="Times New Roman"/>
        <w:b/>
        <w:sz w:val="24"/>
        <w:szCs w:val="24"/>
      </w:rPr>
    </w:pPr>
  </w:p>
  <w:p w14:paraId="059CC9CA" w14:textId="77777777" w:rsidR="00C746C3" w:rsidRPr="001E5944" w:rsidRDefault="00C746C3" w:rsidP="00042C4E">
    <w:pPr>
      <w:pStyle w:val="ac"/>
      <w:tabs>
        <w:tab w:val="clear" w:pos="4677"/>
        <w:tab w:val="clear" w:pos="9355"/>
      </w:tabs>
      <w:ind w:left="1560"/>
      <w:jc w:val="both"/>
      <w:rPr>
        <w:rFonts w:ascii="Times New Roman" w:hAnsi="Times New Roman" w:cs="Times New Roman"/>
        <w:b/>
        <w:sz w:val="24"/>
        <w:szCs w:val="24"/>
      </w:rPr>
    </w:pPr>
  </w:p>
  <w:p w14:paraId="6AF5EE1F" w14:textId="77777777" w:rsidR="00C746C3" w:rsidRPr="001E5944" w:rsidRDefault="00C746C3" w:rsidP="00042C4E">
    <w:pPr>
      <w:pStyle w:val="ac"/>
      <w:tabs>
        <w:tab w:val="clear" w:pos="4677"/>
        <w:tab w:val="clear" w:pos="9355"/>
      </w:tabs>
      <w:ind w:left="1560"/>
      <w:jc w:val="both"/>
      <w:rPr>
        <w:rFonts w:ascii="Times New Roman" w:hAnsi="Times New Roman" w:cs="Times New Roman"/>
        <w:b/>
        <w:sz w:val="24"/>
        <w:szCs w:val="24"/>
      </w:rPr>
    </w:pPr>
    <w:r w:rsidRPr="001E5944">
      <w:rPr>
        <w:rFonts w:ascii="Times New Roman" w:hAnsi="Times New Roman" w:cs="Times New Roman"/>
        <w:b/>
        <w:sz w:val="24"/>
        <w:szCs w:val="24"/>
      </w:rPr>
      <w:t xml:space="preserve">Секретарь Ученого совета: </w:t>
    </w:r>
    <w:r w:rsidRPr="001E5944">
      <w:rPr>
        <w:rFonts w:ascii="Times New Roman" w:hAnsi="Times New Roman" w:cs="Times New Roman"/>
        <w:b/>
        <w:sz w:val="24"/>
        <w:szCs w:val="24"/>
      </w:rPr>
      <w:tab/>
    </w:r>
    <w:r w:rsidRPr="001E5944">
      <w:rPr>
        <w:rFonts w:ascii="Times New Roman" w:hAnsi="Times New Roman" w:cs="Times New Roman"/>
        <w:b/>
        <w:sz w:val="24"/>
        <w:szCs w:val="24"/>
      </w:rPr>
      <w:tab/>
    </w:r>
    <w:r w:rsidRPr="001E5944">
      <w:rPr>
        <w:rFonts w:ascii="Times New Roman" w:hAnsi="Times New Roman" w:cs="Times New Roman"/>
        <w:b/>
        <w:sz w:val="24"/>
        <w:szCs w:val="24"/>
      </w:rPr>
      <w:tab/>
    </w:r>
    <w:r w:rsidRPr="001E5944">
      <w:rPr>
        <w:rFonts w:ascii="Times New Roman" w:hAnsi="Times New Roman" w:cs="Times New Roman"/>
        <w:b/>
        <w:sz w:val="24"/>
        <w:szCs w:val="24"/>
      </w:rPr>
      <w:tab/>
    </w:r>
    <w:r w:rsidRPr="001E5944">
      <w:rPr>
        <w:rFonts w:ascii="Times New Roman" w:hAnsi="Times New Roman" w:cs="Times New Roman"/>
        <w:b/>
        <w:sz w:val="24"/>
        <w:szCs w:val="24"/>
      </w:rPr>
      <w:tab/>
    </w:r>
    <w:r w:rsidRPr="001E5944">
      <w:rPr>
        <w:rFonts w:ascii="Times New Roman" w:hAnsi="Times New Roman" w:cs="Times New Roman"/>
        <w:b/>
        <w:sz w:val="24"/>
        <w:szCs w:val="24"/>
      </w:rPr>
      <w:tab/>
    </w:r>
    <w:r w:rsidRPr="001E5944">
      <w:rPr>
        <w:rFonts w:ascii="Times New Roman" w:hAnsi="Times New Roman" w:cs="Times New Roman"/>
        <w:b/>
        <w:sz w:val="24"/>
        <w:szCs w:val="24"/>
      </w:rPr>
      <w:tab/>
    </w:r>
    <w:r w:rsidRPr="001E5944">
      <w:rPr>
        <w:rFonts w:ascii="Times New Roman" w:hAnsi="Times New Roman" w:cs="Times New Roman"/>
        <w:b/>
        <w:sz w:val="24"/>
        <w:szCs w:val="24"/>
      </w:rPr>
      <w:tab/>
      <w:t>Ә.П. Шаһарман</w:t>
    </w:r>
  </w:p>
  <w:p w14:paraId="77BD0DC0" w14:textId="77777777" w:rsidR="00C746C3" w:rsidRDefault="00C746C3" w:rsidP="00042C4E">
    <w:pPr>
      <w:pStyle w:val="ac"/>
      <w:ind w:left="15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07C0D1" w14:textId="77777777" w:rsidR="00742F80" w:rsidRDefault="00742F80" w:rsidP="00C746C3">
      <w:pPr>
        <w:spacing w:after="0" w:line="240" w:lineRule="auto"/>
      </w:pPr>
      <w:r>
        <w:separator/>
      </w:r>
    </w:p>
  </w:footnote>
  <w:footnote w:type="continuationSeparator" w:id="0">
    <w:p w14:paraId="5C37F765" w14:textId="77777777" w:rsidR="00742F80" w:rsidRDefault="00742F80" w:rsidP="00C746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376A9"/>
    <w:multiLevelType w:val="hybridMultilevel"/>
    <w:tmpl w:val="34F05DBC"/>
    <w:lvl w:ilvl="0" w:tplc="54E670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E7C8F"/>
    <w:multiLevelType w:val="multilevel"/>
    <w:tmpl w:val="77964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ExMbK0MDMxtDQ1szRX0lEKTi0uzszPAykwqQUAD6QnYSwAAAA="/>
  </w:docVars>
  <w:rsids>
    <w:rsidRoot w:val="00D7570D"/>
    <w:rsid w:val="00013366"/>
    <w:rsid w:val="0002760A"/>
    <w:rsid w:val="00042C4E"/>
    <w:rsid w:val="00054800"/>
    <w:rsid w:val="00060DDF"/>
    <w:rsid w:val="000618DC"/>
    <w:rsid w:val="000753FC"/>
    <w:rsid w:val="000838FB"/>
    <w:rsid w:val="00084E69"/>
    <w:rsid w:val="00096E2B"/>
    <w:rsid w:val="000A4771"/>
    <w:rsid w:val="000C50D8"/>
    <w:rsid w:val="000E65E5"/>
    <w:rsid w:val="000F103F"/>
    <w:rsid w:val="0010183C"/>
    <w:rsid w:val="00103099"/>
    <w:rsid w:val="001057A5"/>
    <w:rsid w:val="00105F23"/>
    <w:rsid w:val="001109B3"/>
    <w:rsid w:val="00115BC8"/>
    <w:rsid w:val="00125854"/>
    <w:rsid w:val="0012650D"/>
    <w:rsid w:val="001353FF"/>
    <w:rsid w:val="00151D1B"/>
    <w:rsid w:val="00174A6B"/>
    <w:rsid w:val="00175278"/>
    <w:rsid w:val="001815DE"/>
    <w:rsid w:val="001823A2"/>
    <w:rsid w:val="00183B5B"/>
    <w:rsid w:val="001857C0"/>
    <w:rsid w:val="0019152E"/>
    <w:rsid w:val="001B2D50"/>
    <w:rsid w:val="001E6E2A"/>
    <w:rsid w:val="001F3D8F"/>
    <w:rsid w:val="00203655"/>
    <w:rsid w:val="002042E9"/>
    <w:rsid w:val="002062AF"/>
    <w:rsid w:val="00207DD5"/>
    <w:rsid w:val="00213CE6"/>
    <w:rsid w:val="0023385D"/>
    <w:rsid w:val="0023440D"/>
    <w:rsid w:val="00237553"/>
    <w:rsid w:val="00242D99"/>
    <w:rsid w:val="00245FFC"/>
    <w:rsid w:val="002562F3"/>
    <w:rsid w:val="002862B3"/>
    <w:rsid w:val="0029141A"/>
    <w:rsid w:val="00295D20"/>
    <w:rsid w:val="002A67BD"/>
    <w:rsid w:val="002C1515"/>
    <w:rsid w:val="002D6CA5"/>
    <w:rsid w:val="002E5ED7"/>
    <w:rsid w:val="002F381F"/>
    <w:rsid w:val="002F56AD"/>
    <w:rsid w:val="003002EC"/>
    <w:rsid w:val="00301A5C"/>
    <w:rsid w:val="00307837"/>
    <w:rsid w:val="00317335"/>
    <w:rsid w:val="0032026D"/>
    <w:rsid w:val="003229BB"/>
    <w:rsid w:val="00323D8B"/>
    <w:rsid w:val="00330343"/>
    <w:rsid w:val="0033434F"/>
    <w:rsid w:val="00344DC7"/>
    <w:rsid w:val="00363EB3"/>
    <w:rsid w:val="00363FBB"/>
    <w:rsid w:val="00365C8B"/>
    <w:rsid w:val="00366DDE"/>
    <w:rsid w:val="00373BB5"/>
    <w:rsid w:val="00381648"/>
    <w:rsid w:val="00396DE4"/>
    <w:rsid w:val="00397C13"/>
    <w:rsid w:val="003A6FEA"/>
    <w:rsid w:val="003B424F"/>
    <w:rsid w:val="003D2FBD"/>
    <w:rsid w:val="003D451A"/>
    <w:rsid w:val="003D54AE"/>
    <w:rsid w:val="003E3B28"/>
    <w:rsid w:val="003E543B"/>
    <w:rsid w:val="003E77AE"/>
    <w:rsid w:val="00400CC3"/>
    <w:rsid w:val="00406F77"/>
    <w:rsid w:val="00421609"/>
    <w:rsid w:val="004268B1"/>
    <w:rsid w:val="00442917"/>
    <w:rsid w:val="00447760"/>
    <w:rsid w:val="00466388"/>
    <w:rsid w:val="00476420"/>
    <w:rsid w:val="0047698B"/>
    <w:rsid w:val="00484DAC"/>
    <w:rsid w:val="00484F38"/>
    <w:rsid w:val="00492E88"/>
    <w:rsid w:val="00493901"/>
    <w:rsid w:val="004A5F37"/>
    <w:rsid w:val="004A6CEC"/>
    <w:rsid w:val="004B656D"/>
    <w:rsid w:val="004C3391"/>
    <w:rsid w:val="004C4771"/>
    <w:rsid w:val="005151F0"/>
    <w:rsid w:val="005214E5"/>
    <w:rsid w:val="00557599"/>
    <w:rsid w:val="00563768"/>
    <w:rsid w:val="00572C51"/>
    <w:rsid w:val="00573B55"/>
    <w:rsid w:val="0059070D"/>
    <w:rsid w:val="00593566"/>
    <w:rsid w:val="0059474C"/>
    <w:rsid w:val="00594DAA"/>
    <w:rsid w:val="005B0B06"/>
    <w:rsid w:val="005C4680"/>
    <w:rsid w:val="005D0965"/>
    <w:rsid w:val="005D24AF"/>
    <w:rsid w:val="005E1AE2"/>
    <w:rsid w:val="005E3FE5"/>
    <w:rsid w:val="005E4360"/>
    <w:rsid w:val="005F229E"/>
    <w:rsid w:val="005F4BF6"/>
    <w:rsid w:val="00604FED"/>
    <w:rsid w:val="006153D4"/>
    <w:rsid w:val="00621B26"/>
    <w:rsid w:val="00645112"/>
    <w:rsid w:val="00670D18"/>
    <w:rsid w:val="006731B9"/>
    <w:rsid w:val="00677F3E"/>
    <w:rsid w:val="00683464"/>
    <w:rsid w:val="006934CF"/>
    <w:rsid w:val="006B2384"/>
    <w:rsid w:val="006D01C3"/>
    <w:rsid w:val="006D2971"/>
    <w:rsid w:val="006D2BC4"/>
    <w:rsid w:val="006E2A97"/>
    <w:rsid w:val="006E31A7"/>
    <w:rsid w:val="006E446A"/>
    <w:rsid w:val="006E5DB0"/>
    <w:rsid w:val="006F4463"/>
    <w:rsid w:val="006F4E99"/>
    <w:rsid w:val="007016D3"/>
    <w:rsid w:val="007041F4"/>
    <w:rsid w:val="00713C37"/>
    <w:rsid w:val="007414D1"/>
    <w:rsid w:val="00741E85"/>
    <w:rsid w:val="0074269A"/>
    <w:rsid w:val="00742F80"/>
    <w:rsid w:val="00761176"/>
    <w:rsid w:val="00774D2A"/>
    <w:rsid w:val="00775C58"/>
    <w:rsid w:val="007C2DBC"/>
    <w:rsid w:val="007C4908"/>
    <w:rsid w:val="007D37CF"/>
    <w:rsid w:val="007E1856"/>
    <w:rsid w:val="007E3288"/>
    <w:rsid w:val="0080278C"/>
    <w:rsid w:val="008108D8"/>
    <w:rsid w:val="00815B2B"/>
    <w:rsid w:val="00824441"/>
    <w:rsid w:val="00843342"/>
    <w:rsid w:val="0086075B"/>
    <w:rsid w:val="00866514"/>
    <w:rsid w:val="00872369"/>
    <w:rsid w:val="008801F1"/>
    <w:rsid w:val="0088203B"/>
    <w:rsid w:val="0088645D"/>
    <w:rsid w:val="0089675D"/>
    <w:rsid w:val="0089743B"/>
    <w:rsid w:val="008A0E0F"/>
    <w:rsid w:val="008A7FAF"/>
    <w:rsid w:val="008E061E"/>
    <w:rsid w:val="008E1264"/>
    <w:rsid w:val="008E58B0"/>
    <w:rsid w:val="008F2A48"/>
    <w:rsid w:val="008F5614"/>
    <w:rsid w:val="008F599E"/>
    <w:rsid w:val="0090111C"/>
    <w:rsid w:val="00915431"/>
    <w:rsid w:val="009171C0"/>
    <w:rsid w:val="009232E2"/>
    <w:rsid w:val="009257AE"/>
    <w:rsid w:val="00925DA0"/>
    <w:rsid w:val="00963AD6"/>
    <w:rsid w:val="00963F46"/>
    <w:rsid w:val="00971C1A"/>
    <w:rsid w:val="00984A5B"/>
    <w:rsid w:val="00987470"/>
    <w:rsid w:val="00992166"/>
    <w:rsid w:val="009967D1"/>
    <w:rsid w:val="009A5560"/>
    <w:rsid w:val="009A62BF"/>
    <w:rsid w:val="009A7C8D"/>
    <w:rsid w:val="009C62E3"/>
    <w:rsid w:val="009D17DD"/>
    <w:rsid w:val="009D2994"/>
    <w:rsid w:val="009D2B70"/>
    <w:rsid w:val="009D3731"/>
    <w:rsid w:val="009E0CFC"/>
    <w:rsid w:val="009E3892"/>
    <w:rsid w:val="009F067B"/>
    <w:rsid w:val="009F46C8"/>
    <w:rsid w:val="009F497A"/>
    <w:rsid w:val="00A04345"/>
    <w:rsid w:val="00A12E92"/>
    <w:rsid w:val="00A25F53"/>
    <w:rsid w:val="00A43C97"/>
    <w:rsid w:val="00A53986"/>
    <w:rsid w:val="00A55162"/>
    <w:rsid w:val="00A5791C"/>
    <w:rsid w:val="00A70E60"/>
    <w:rsid w:val="00A85864"/>
    <w:rsid w:val="00A861E4"/>
    <w:rsid w:val="00A8644C"/>
    <w:rsid w:val="00AA26F6"/>
    <w:rsid w:val="00AA44B3"/>
    <w:rsid w:val="00AA5D0E"/>
    <w:rsid w:val="00AA64C3"/>
    <w:rsid w:val="00AB2399"/>
    <w:rsid w:val="00AB4EF6"/>
    <w:rsid w:val="00AC28D7"/>
    <w:rsid w:val="00AD4EF3"/>
    <w:rsid w:val="00AE012B"/>
    <w:rsid w:val="00AE2720"/>
    <w:rsid w:val="00AE29A8"/>
    <w:rsid w:val="00AE4AAF"/>
    <w:rsid w:val="00AF7DF8"/>
    <w:rsid w:val="00B02492"/>
    <w:rsid w:val="00B10839"/>
    <w:rsid w:val="00B140B8"/>
    <w:rsid w:val="00B16512"/>
    <w:rsid w:val="00B16556"/>
    <w:rsid w:val="00B323DD"/>
    <w:rsid w:val="00B36BEC"/>
    <w:rsid w:val="00B44D43"/>
    <w:rsid w:val="00B44E34"/>
    <w:rsid w:val="00B538BF"/>
    <w:rsid w:val="00B66095"/>
    <w:rsid w:val="00B66E76"/>
    <w:rsid w:val="00B67BA1"/>
    <w:rsid w:val="00B81503"/>
    <w:rsid w:val="00B87671"/>
    <w:rsid w:val="00B90421"/>
    <w:rsid w:val="00B97AC2"/>
    <w:rsid w:val="00BA0D42"/>
    <w:rsid w:val="00BA1D57"/>
    <w:rsid w:val="00BB5902"/>
    <w:rsid w:val="00BC01CA"/>
    <w:rsid w:val="00BC05C8"/>
    <w:rsid w:val="00BC6802"/>
    <w:rsid w:val="00BD7F78"/>
    <w:rsid w:val="00BE12A1"/>
    <w:rsid w:val="00BF456B"/>
    <w:rsid w:val="00BF4F14"/>
    <w:rsid w:val="00C02AC4"/>
    <w:rsid w:val="00C06840"/>
    <w:rsid w:val="00C15DD4"/>
    <w:rsid w:val="00C16AF7"/>
    <w:rsid w:val="00C22A52"/>
    <w:rsid w:val="00C22C1F"/>
    <w:rsid w:val="00C239FA"/>
    <w:rsid w:val="00C2447E"/>
    <w:rsid w:val="00C30647"/>
    <w:rsid w:val="00C425FB"/>
    <w:rsid w:val="00C4276F"/>
    <w:rsid w:val="00C44777"/>
    <w:rsid w:val="00C52CB9"/>
    <w:rsid w:val="00C53E7C"/>
    <w:rsid w:val="00C65B8A"/>
    <w:rsid w:val="00C65C3E"/>
    <w:rsid w:val="00C70B38"/>
    <w:rsid w:val="00C72F69"/>
    <w:rsid w:val="00C746C3"/>
    <w:rsid w:val="00C7780F"/>
    <w:rsid w:val="00C8603C"/>
    <w:rsid w:val="00C94363"/>
    <w:rsid w:val="00CA1170"/>
    <w:rsid w:val="00CA4280"/>
    <w:rsid w:val="00CA46E7"/>
    <w:rsid w:val="00CB505A"/>
    <w:rsid w:val="00CD6162"/>
    <w:rsid w:val="00CE36AA"/>
    <w:rsid w:val="00CF0813"/>
    <w:rsid w:val="00CF32BD"/>
    <w:rsid w:val="00CF4523"/>
    <w:rsid w:val="00CF6712"/>
    <w:rsid w:val="00D033EE"/>
    <w:rsid w:val="00D10AF1"/>
    <w:rsid w:val="00D13A15"/>
    <w:rsid w:val="00D1706F"/>
    <w:rsid w:val="00D1776D"/>
    <w:rsid w:val="00D26928"/>
    <w:rsid w:val="00D324BF"/>
    <w:rsid w:val="00D34B8B"/>
    <w:rsid w:val="00D42E20"/>
    <w:rsid w:val="00D524C1"/>
    <w:rsid w:val="00D66DA3"/>
    <w:rsid w:val="00D73B98"/>
    <w:rsid w:val="00D7570D"/>
    <w:rsid w:val="00D82D77"/>
    <w:rsid w:val="00D956E3"/>
    <w:rsid w:val="00D95730"/>
    <w:rsid w:val="00DA5487"/>
    <w:rsid w:val="00DC25C3"/>
    <w:rsid w:val="00DD3130"/>
    <w:rsid w:val="00DD44A0"/>
    <w:rsid w:val="00DD7DF6"/>
    <w:rsid w:val="00DE3694"/>
    <w:rsid w:val="00DF21A6"/>
    <w:rsid w:val="00E0129C"/>
    <w:rsid w:val="00E0248C"/>
    <w:rsid w:val="00E02BEA"/>
    <w:rsid w:val="00E1054F"/>
    <w:rsid w:val="00E11281"/>
    <w:rsid w:val="00E14D72"/>
    <w:rsid w:val="00E1522B"/>
    <w:rsid w:val="00E155A4"/>
    <w:rsid w:val="00E305A2"/>
    <w:rsid w:val="00E411F6"/>
    <w:rsid w:val="00E45B27"/>
    <w:rsid w:val="00E475A6"/>
    <w:rsid w:val="00E50367"/>
    <w:rsid w:val="00E5106D"/>
    <w:rsid w:val="00E5723C"/>
    <w:rsid w:val="00E77014"/>
    <w:rsid w:val="00E87591"/>
    <w:rsid w:val="00E90BC0"/>
    <w:rsid w:val="00E95A37"/>
    <w:rsid w:val="00E96E89"/>
    <w:rsid w:val="00EB6017"/>
    <w:rsid w:val="00EC6024"/>
    <w:rsid w:val="00ED17B1"/>
    <w:rsid w:val="00ED1E1B"/>
    <w:rsid w:val="00ED5E75"/>
    <w:rsid w:val="00EE541A"/>
    <w:rsid w:val="00EF09A6"/>
    <w:rsid w:val="00EF72D2"/>
    <w:rsid w:val="00EF74EE"/>
    <w:rsid w:val="00F125D4"/>
    <w:rsid w:val="00F24C7F"/>
    <w:rsid w:val="00F3464B"/>
    <w:rsid w:val="00F400BD"/>
    <w:rsid w:val="00F47BE5"/>
    <w:rsid w:val="00F524E0"/>
    <w:rsid w:val="00F710F3"/>
    <w:rsid w:val="00FA431B"/>
    <w:rsid w:val="00FA6462"/>
    <w:rsid w:val="00FA77AC"/>
    <w:rsid w:val="00FB39BB"/>
    <w:rsid w:val="00FF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1115C"/>
  <w15:docId w15:val="{9114FDC5-C557-4061-A6CA-41165B69C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570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E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276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ourcetitle">
    <w:name w:val="sourcetitle"/>
    <w:rsid w:val="00D7570D"/>
  </w:style>
  <w:style w:type="character" w:customStyle="1" w:styleId="marginright1">
    <w:name w:val="marginright1"/>
    <w:rsid w:val="00D7570D"/>
  </w:style>
  <w:style w:type="character" w:styleId="a4">
    <w:name w:val="Strong"/>
    <w:uiPriority w:val="22"/>
    <w:qFormat/>
    <w:rsid w:val="00D7570D"/>
    <w:rPr>
      <w:b/>
      <w:bCs/>
    </w:rPr>
  </w:style>
  <w:style w:type="character" w:customStyle="1" w:styleId="21">
    <w:name w:val="Основной текст (2)_"/>
    <w:link w:val="22"/>
    <w:rsid w:val="00D7570D"/>
    <w:rPr>
      <w:i/>
      <w:iCs/>
      <w:sz w:val="13"/>
      <w:szCs w:val="1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7570D"/>
    <w:pPr>
      <w:widowControl w:val="0"/>
      <w:shd w:val="clear" w:color="auto" w:fill="FFFFFF"/>
      <w:spacing w:after="180" w:line="240" w:lineRule="auto"/>
    </w:pPr>
    <w:rPr>
      <w:i/>
      <w:iCs/>
      <w:sz w:val="13"/>
      <w:szCs w:val="13"/>
    </w:rPr>
  </w:style>
  <w:style w:type="paragraph" w:customStyle="1" w:styleId="a5">
    <w:name w:val="Литература"/>
    <w:basedOn w:val="a"/>
    <w:link w:val="a6"/>
    <w:qFormat/>
    <w:rsid w:val="00D7570D"/>
    <w:pPr>
      <w:spacing w:after="0" w:line="240" w:lineRule="auto"/>
      <w:jc w:val="both"/>
    </w:pPr>
    <w:rPr>
      <w:rFonts w:ascii="Times New Roman" w:eastAsia="Arial Unicode MS" w:hAnsi="Times New Roman" w:cs="Tahoma"/>
      <w:color w:val="000000"/>
      <w:sz w:val="28"/>
      <w:szCs w:val="28"/>
      <w:lang w:bidi="en-US"/>
    </w:rPr>
  </w:style>
  <w:style w:type="character" w:customStyle="1" w:styleId="a6">
    <w:name w:val="Литература Знак"/>
    <w:link w:val="a5"/>
    <w:rsid w:val="00D7570D"/>
    <w:rPr>
      <w:rFonts w:ascii="Times New Roman" w:eastAsia="Arial Unicode MS" w:hAnsi="Times New Roman" w:cs="Tahoma"/>
      <w:color w:val="000000"/>
      <w:sz w:val="28"/>
      <w:szCs w:val="28"/>
      <w:lang w:bidi="en-US"/>
    </w:rPr>
  </w:style>
  <w:style w:type="character" w:styleId="a7">
    <w:name w:val="Hyperlink"/>
    <w:basedOn w:val="a0"/>
    <w:uiPriority w:val="99"/>
    <w:unhideWhenUsed/>
    <w:rsid w:val="00D7570D"/>
    <w:rPr>
      <w:color w:val="0000FF" w:themeColor="hyperlink"/>
      <w:u w:val="single"/>
    </w:rPr>
  </w:style>
  <w:style w:type="character" w:customStyle="1" w:styleId="wat-author-recordrid-label">
    <w:name w:val="wat-author-record__rid-label"/>
    <w:basedOn w:val="a0"/>
    <w:rsid w:val="005214E5"/>
  </w:style>
  <w:style w:type="character" w:customStyle="1" w:styleId="linktext">
    <w:name w:val="link__text"/>
    <w:basedOn w:val="a0"/>
    <w:rsid w:val="005214E5"/>
  </w:style>
  <w:style w:type="character" w:customStyle="1" w:styleId="30">
    <w:name w:val="Заголовок 3 Знак"/>
    <w:basedOn w:val="a0"/>
    <w:link w:val="3"/>
    <w:uiPriority w:val="9"/>
    <w:rsid w:val="000276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value">
    <w:name w:val="value"/>
    <w:basedOn w:val="a0"/>
    <w:rsid w:val="0002760A"/>
  </w:style>
  <w:style w:type="character" w:styleId="a8">
    <w:name w:val="FollowedHyperlink"/>
    <w:basedOn w:val="a0"/>
    <w:uiPriority w:val="99"/>
    <w:semiHidden/>
    <w:unhideWhenUsed/>
    <w:rsid w:val="00D324BF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E6E2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rpresult">
    <w:name w:val="rpresult"/>
    <w:basedOn w:val="a0"/>
    <w:rsid w:val="00C2447E"/>
  </w:style>
  <w:style w:type="character" w:customStyle="1" w:styleId="1">
    <w:name w:val="Неразрешенное упоминание1"/>
    <w:basedOn w:val="a0"/>
    <w:uiPriority w:val="99"/>
    <w:semiHidden/>
    <w:unhideWhenUsed/>
    <w:rsid w:val="00B66E76"/>
    <w:rPr>
      <w:color w:val="605E5C"/>
      <w:shd w:val="clear" w:color="auto" w:fill="E1DFDD"/>
    </w:rPr>
  </w:style>
  <w:style w:type="character" w:styleId="a9">
    <w:name w:val="Emphasis"/>
    <w:basedOn w:val="a0"/>
    <w:uiPriority w:val="20"/>
    <w:qFormat/>
    <w:rsid w:val="00B66E76"/>
    <w:rPr>
      <w:i/>
      <w:iCs/>
    </w:rPr>
  </w:style>
  <w:style w:type="paragraph" w:styleId="aa">
    <w:name w:val="header"/>
    <w:basedOn w:val="a"/>
    <w:link w:val="ab"/>
    <w:uiPriority w:val="99"/>
    <w:unhideWhenUsed/>
    <w:rsid w:val="00C74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746C3"/>
  </w:style>
  <w:style w:type="paragraph" w:styleId="ac">
    <w:name w:val="footer"/>
    <w:basedOn w:val="a"/>
    <w:link w:val="ad"/>
    <w:uiPriority w:val="99"/>
    <w:unhideWhenUsed/>
    <w:rsid w:val="00C74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746C3"/>
  </w:style>
  <w:style w:type="character" w:customStyle="1" w:styleId="23">
    <w:name w:val="Неразрешенное упоминание2"/>
    <w:basedOn w:val="a0"/>
    <w:uiPriority w:val="99"/>
    <w:semiHidden/>
    <w:unhideWhenUsed/>
    <w:rsid w:val="001057A5"/>
    <w:rPr>
      <w:color w:val="605E5C"/>
      <w:shd w:val="clear" w:color="auto" w:fill="E1DFDD"/>
    </w:rPr>
  </w:style>
  <w:style w:type="paragraph" w:customStyle="1" w:styleId="Default">
    <w:name w:val="Default"/>
    <w:rsid w:val="00ED1E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2E5ED7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6E5DB0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6E5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2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76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8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5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0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0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9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77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4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egyr.2026.109722" TargetMode="External"/><Relationship Id="rId13" Type="http://schemas.openxmlformats.org/officeDocument/2006/relationships/hyperlink" Target="https://doi.org/10.1021/acsestwater.4c00718" TargetMode="External"/><Relationship Id="rId18" Type="http://schemas.openxmlformats.org/officeDocument/2006/relationships/hyperlink" Target="https://doi.org/10.1016/j.ejrh.2022.10117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3303/CET23103003" TargetMode="External"/><Relationship Id="rId7" Type="http://schemas.openxmlformats.org/officeDocument/2006/relationships/hyperlink" Target="https://doi.org/10.1016/j.jes.2026.01.077" TargetMode="External"/><Relationship Id="rId12" Type="http://schemas.openxmlformats.org/officeDocument/2006/relationships/hyperlink" Target="https://doi.org/10.3390/toxics13110963" TargetMode="External"/><Relationship Id="rId17" Type="http://schemas.openxmlformats.org/officeDocument/2006/relationships/hyperlink" Target="https://doi.org/10.3390/atmos13121956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07/s43615-023-00269-y" TargetMode="External"/><Relationship Id="rId20" Type="http://schemas.openxmlformats.org/officeDocument/2006/relationships/hyperlink" Target="https://doi.org/CET2411411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16/j.uclim.2025.102706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oi.org/10.1007/s40899-024-01057-8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oi.org/10.1039/d5va00194c" TargetMode="External"/><Relationship Id="rId19" Type="http://schemas.openxmlformats.org/officeDocument/2006/relationships/hyperlink" Target="https://doi.org/CET241141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389/fclim.2026.1836432" TargetMode="External"/><Relationship Id="rId14" Type="http://schemas.openxmlformats.org/officeDocument/2006/relationships/hyperlink" Target="https://doi.org/10.3390/w16152203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1730</TotalTime>
  <Pages>8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ENU</dc:creator>
  <cp:lastModifiedBy>Binazir Issenova</cp:lastModifiedBy>
  <cp:revision>162</cp:revision>
  <cp:lastPrinted>2021-10-14T06:31:00Z</cp:lastPrinted>
  <dcterms:created xsi:type="dcterms:W3CDTF">2024-02-29T07:07:00Z</dcterms:created>
  <dcterms:modified xsi:type="dcterms:W3CDTF">2026-09-11T12:26:00Z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a5a9582a-6391-4304-a40f-80db5c720656</vt:lpwstr>
  </property>
</Properties>
</file>