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4B1C2" w14:textId="3D6C32C6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###001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326C1118" w14:textId="10CD687D" w:rsidR="00AB0EED" w:rsidRPr="00691083" w:rsidRDefault="00A41A83" w:rsidP="00691083">
      <w:pPr>
        <w:spacing w:after="0" w:line="240" w:lineRule="auto"/>
        <w:rPr>
          <w:rStyle w:val="jlqj4b"/>
          <w:rFonts w:ascii="Times New Roman" w:hAnsi="Times New Roman" w:cs="Times New Roman"/>
          <w:lang w:val="kk-KZ"/>
        </w:rPr>
      </w:pPr>
      <w:r w:rsidRPr="00691083">
        <w:rPr>
          <w:rStyle w:val="jlqj4b"/>
          <w:rFonts w:ascii="Times New Roman" w:hAnsi="Times New Roman" w:cs="Times New Roman"/>
          <w:lang w:val="kk-KZ"/>
        </w:rPr>
        <w:t>«Адамдарды басқару» және «адам ресурстарын басқару»: басқару тәсілдері</w:t>
      </w:r>
    </w:p>
    <w:p w14:paraId="64C5A75C" w14:textId="77777777" w:rsidR="00A41A83" w:rsidRPr="00691083" w:rsidRDefault="00A41A83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D8A360" w14:textId="328586BF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###002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70009C06" w14:textId="1F4D6534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Персоналды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басқару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тұжырымдамасы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Адам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ресурстарын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басқару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тұжырымдамасы</w:t>
      </w:r>
      <w:proofErr w:type="spellEnd"/>
    </w:p>
    <w:p w14:paraId="31154D06" w14:textId="77777777" w:rsidR="00AB0EED" w:rsidRPr="00691083" w:rsidRDefault="00AB0EE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38BEB7" w14:textId="5A64E7CB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###003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30F93CA9" w14:textId="77777777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Адам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ресурстарын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басқару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тұжырымдамасының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эволюциясы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. Адам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ресурстарын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басқару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тәсілдері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экономикалық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органикалық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гуманистік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F44ED3" w14:textId="77777777" w:rsidR="00AB0EED" w:rsidRPr="00691083" w:rsidRDefault="00AB0EE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80C785" w14:textId="3722B910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###004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5E733579" w14:textId="77304DEF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Персоналға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әсер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ету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тәсілдері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нәтижелілігімен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ерекшеленетін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басқару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әдістерінің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сыныптамасы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экономикалық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әкімшілік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әлеуметтік-психологиялық</w:t>
      </w:r>
      <w:proofErr w:type="spellEnd"/>
    </w:p>
    <w:p w14:paraId="25E35840" w14:textId="77777777" w:rsidR="00AB0EED" w:rsidRPr="00691083" w:rsidRDefault="00AB0EE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BD595B" w14:textId="2383A324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###005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03AEB024" w14:textId="6AC0DEC1" w:rsidR="00AB0EED" w:rsidRPr="00691083" w:rsidRDefault="0054751F" w:rsidP="00691083">
      <w:pPr>
        <w:spacing w:after="0" w:line="240" w:lineRule="auto"/>
        <w:rPr>
          <w:rStyle w:val="jlqj4b"/>
          <w:rFonts w:ascii="Times New Roman" w:hAnsi="Times New Roman" w:cs="Times New Roman"/>
          <w:lang w:val="kk-KZ"/>
        </w:rPr>
      </w:pPr>
      <w:r w:rsidRPr="00691083">
        <w:rPr>
          <w:rStyle w:val="jlqj4b"/>
          <w:rFonts w:ascii="Times New Roman" w:hAnsi="Times New Roman" w:cs="Times New Roman"/>
          <w:lang w:val="kk-KZ"/>
        </w:rPr>
        <w:t>Персоналды стратегиялық басқару құрылымындағы талдау әдістері</w:t>
      </w:r>
    </w:p>
    <w:p w14:paraId="042E7193" w14:textId="77777777" w:rsidR="0054751F" w:rsidRPr="00691083" w:rsidRDefault="0054751F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2F2ED6" w14:textId="5032FE08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###006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7EC99728" w14:textId="2D592EFD" w:rsidR="00AB0EED" w:rsidRPr="00691083" w:rsidRDefault="0054751F" w:rsidP="00691083">
      <w:pPr>
        <w:spacing w:after="0" w:line="240" w:lineRule="auto"/>
        <w:jc w:val="both"/>
        <w:rPr>
          <w:rStyle w:val="jlqj4b"/>
          <w:rFonts w:ascii="Times New Roman" w:hAnsi="Times New Roman" w:cs="Times New Roman"/>
          <w:lang w:val="kk-KZ"/>
        </w:rPr>
      </w:pPr>
      <w:r w:rsidRPr="00691083">
        <w:rPr>
          <w:rStyle w:val="jlqj4b"/>
          <w:rFonts w:ascii="Times New Roman" w:hAnsi="Times New Roman" w:cs="Times New Roman"/>
          <w:lang w:val="kk-KZ"/>
        </w:rPr>
        <w:t>SMART технологиясы негізінде ұйымдағы персоналды басқарудың миссиясы мен мақсаттарын қалыптастыру</w:t>
      </w:r>
    </w:p>
    <w:p w14:paraId="516C73D4" w14:textId="77777777" w:rsidR="0054751F" w:rsidRPr="00691083" w:rsidRDefault="0054751F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B8D7CA" w14:textId="25982FAE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###007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4C3B1668" w14:textId="6AFCE737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Ұйымның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персоналды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басқару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стратегиясын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әзірлеу</w:t>
      </w:r>
      <w:proofErr w:type="spellEnd"/>
    </w:p>
    <w:p w14:paraId="194F25CB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69A3DB" w14:textId="2CE4A32D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###008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4BBFCA7F" w14:textId="77777777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Кадр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қызметтерінің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жұмысын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бағалау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әдістемесі</w:t>
      </w:r>
      <w:proofErr w:type="spellEnd"/>
    </w:p>
    <w:p w14:paraId="7FC666E8" w14:textId="77777777" w:rsidR="00AB0EED" w:rsidRPr="00691083" w:rsidRDefault="00AB0EE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66CF55" w14:textId="000DD39A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###009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24A84E7A" w14:textId="2127B56B" w:rsidR="00AB0EED" w:rsidRPr="00691083" w:rsidRDefault="0054751F" w:rsidP="00691083">
      <w:pPr>
        <w:spacing w:after="0" w:line="240" w:lineRule="auto"/>
        <w:rPr>
          <w:rStyle w:val="jlqj4b"/>
          <w:rFonts w:ascii="Times New Roman" w:hAnsi="Times New Roman" w:cs="Times New Roman"/>
          <w:lang w:val="kk-KZ"/>
        </w:rPr>
      </w:pPr>
      <w:r w:rsidRPr="00691083">
        <w:rPr>
          <w:rStyle w:val="jlqj4b"/>
          <w:rFonts w:ascii="Times New Roman" w:hAnsi="Times New Roman" w:cs="Times New Roman"/>
          <w:lang w:val="kk-KZ"/>
        </w:rPr>
        <w:t>Кадрлық саясат: ұйымдағы кадр саясатының жекелеген бағыттарының принциптері мен сипаттамалары</w:t>
      </w:r>
    </w:p>
    <w:p w14:paraId="0B679CF8" w14:textId="77777777" w:rsidR="0054751F" w:rsidRPr="00691083" w:rsidRDefault="0054751F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D75910" w14:textId="704B594E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###010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4B80A43C" w14:textId="77777777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Кәсіпорын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стратегиясы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персоналды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басқару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стратегиясының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өзара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байланысы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негізінде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HR бизнес-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серіктес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тұжырымдамасын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қалыптастыру</w:t>
      </w:r>
      <w:proofErr w:type="spellEnd"/>
    </w:p>
    <w:p w14:paraId="4B78C509" w14:textId="77777777" w:rsidR="00AB0EED" w:rsidRPr="00691083" w:rsidRDefault="00AB0EE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2BD8C9" w14:textId="4F9E9650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###011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766E930D" w14:textId="6FF78014" w:rsidR="00AB0EED" w:rsidRPr="00691083" w:rsidRDefault="0054751F" w:rsidP="00691083">
      <w:pPr>
        <w:spacing w:after="0" w:line="240" w:lineRule="auto"/>
        <w:rPr>
          <w:rStyle w:val="jlqj4b"/>
          <w:rFonts w:ascii="Times New Roman" w:hAnsi="Times New Roman" w:cs="Times New Roman"/>
          <w:lang w:val="kk-KZ"/>
        </w:rPr>
      </w:pPr>
      <w:r w:rsidRPr="00691083">
        <w:rPr>
          <w:rStyle w:val="jlqj4b"/>
          <w:rFonts w:ascii="Times New Roman" w:hAnsi="Times New Roman" w:cs="Times New Roman"/>
          <w:lang w:val="kk-KZ"/>
        </w:rPr>
        <w:t>Персоналды жоспарлау персоналды басқару функциясы ретінде</w:t>
      </w:r>
    </w:p>
    <w:p w14:paraId="04F971C3" w14:textId="77777777" w:rsidR="0054751F" w:rsidRPr="00691083" w:rsidRDefault="0054751F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0C3F67" w14:textId="236668AC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###012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6FE918A0" w14:textId="113DD902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Персоналға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ағымдағы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ұзақ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мерзімді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қажеттілікті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есептеу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әдістемесі</w:t>
      </w:r>
      <w:proofErr w:type="spellEnd"/>
    </w:p>
    <w:p w14:paraId="629A93C3" w14:textId="77777777" w:rsidR="00AB0EED" w:rsidRPr="00691083" w:rsidRDefault="00AB0EE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2393E7" w14:textId="2F2E4B10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###013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72EDEC9E" w14:textId="0CBAE0F8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Персоналды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іріктеу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технологиялары</w:t>
      </w:r>
      <w:proofErr w:type="spellEnd"/>
    </w:p>
    <w:p w14:paraId="7EE8FAC5" w14:textId="77777777" w:rsidR="00AB0EED" w:rsidRPr="00691083" w:rsidRDefault="00AB0EE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E9463C" w14:textId="5E6E991C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###014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72385093" w14:textId="78554941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Қызметкерлерді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іріктеудің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дәстүрлі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дәстүрлі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емес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әдістері</w:t>
      </w:r>
      <w:proofErr w:type="spellEnd"/>
    </w:p>
    <w:p w14:paraId="728CAD76" w14:textId="77777777" w:rsidR="00AB0EED" w:rsidRPr="00691083" w:rsidRDefault="00AB0EE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E77185" w14:textId="6C1C52E3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###015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64D509BB" w14:textId="119D6FB5" w:rsidR="00AB0EED" w:rsidRPr="00691083" w:rsidRDefault="0054751F" w:rsidP="00691083">
      <w:pPr>
        <w:spacing w:after="0" w:line="240" w:lineRule="auto"/>
        <w:rPr>
          <w:rStyle w:val="jlqj4b"/>
          <w:rFonts w:ascii="Times New Roman" w:hAnsi="Times New Roman" w:cs="Times New Roman"/>
          <w:lang w:val="kk-KZ"/>
        </w:rPr>
      </w:pPr>
      <w:r w:rsidRPr="00691083">
        <w:rPr>
          <w:rStyle w:val="jlqj4b"/>
          <w:rFonts w:ascii="Times New Roman" w:hAnsi="Times New Roman" w:cs="Times New Roman"/>
          <w:lang w:val="kk-KZ"/>
        </w:rPr>
        <w:t>Кадрларды оқыту әдістері.</w:t>
      </w:r>
    </w:p>
    <w:p w14:paraId="5FD32794" w14:textId="77777777" w:rsidR="0054751F" w:rsidRPr="00691083" w:rsidRDefault="0054751F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E32991" w14:textId="6C7FBFF9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###016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34BE8953" w14:textId="3C0D359A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Жаңа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қызметкерді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бағдарлаудың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жалпы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арнайы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бағдарламасы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Қызметкерді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жалдау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шығындарын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есептеу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әдістемесі</w:t>
      </w:r>
      <w:proofErr w:type="spellEnd"/>
    </w:p>
    <w:p w14:paraId="3C86D5F6" w14:textId="77777777" w:rsidR="00AB0EED" w:rsidRPr="00691083" w:rsidRDefault="00AB0EE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CB2253" w14:textId="760D472B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###017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5AF094EE" w14:textId="61CE1EE6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Персоналдың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еңбегін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бағалау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әдістемесі</w:t>
      </w:r>
      <w:proofErr w:type="spellEnd"/>
    </w:p>
    <w:p w14:paraId="186DE6CF" w14:textId="77777777" w:rsidR="00AB0EED" w:rsidRPr="00691083" w:rsidRDefault="00AB0EE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3C49E6" w14:textId="4BCBB189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###018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62EBC6F5" w14:textId="77777777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Персонал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қызметінің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нәтижелерін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бағалау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әдістері</w:t>
      </w:r>
      <w:proofErr w:type="spellEnd"/>
    </w:p>
    <w:p w14:paraId="4E1DC9CD" w14:textId="77777777" w:rsidR="00AB0EED" w:rsidRPr="00691083" w:rsidRDefault="00AB0EE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D3AC24" w14:textId="5F1FDE83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###019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3E7FC5C8" w14:textId="77777777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Персоналды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басқару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оны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оқытуға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жүйелі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көзқарас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. ADDIE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моделі</w:t>
      </w:r>
      <w:proofErr w:type="spellEnd"/>
    </w:p>
    <w:p w14:paraId="4A9DE797" w14:textId="77777777" w:rsidR="00AB0EED" w:rsidRPr="00691083" w:rsidRDefault="00AB0EE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CA720F" w14:textId="25D4540F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###020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3F66C2E7" w14:textId="008B5221" w:rsidR="00AB0EED" w:rsidRPr="00691083" w:rsidRDefault="00293446" w:rsidP="00691083">
      <w:pPr>
        <w:spacing w:after="0" w:line="240" w:lineRule="auto"/>
        <w:rPr>
          <w:rStyle w:val="jlqj4b"/>
          <w:rFonts w:ascii="Times New Roman" w:hAnsi="Times New Roman" w:cs="Times New Roman"/>
          <w:lang w:val="kk-KZ"/>
        </w:rPr>
      </w:pPr>
      <w:r w:rsidRPr="00691083">
        <w:rPr>
          <w:rStyle w:val="jlqj4b"/>
          <w:rFonts w:ascii="Times New Roman" w:hAnsi="Times New Roman" w:cs="Times New Roman"/>
          <w:lang w:val="kk-KZ"/>
        </w:rPr>
        <w:t>Білікті кадрларды дайындау тұжырымдамалары</w:t>
      </w:r>
    </w:p>
    <w:p w14:paraId="7BDA5E3A" w14:textId="77777777" w:rsidR="00293446" w:rsidRPr="00691083" w:rsidRDefault="00293446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4FF25B" w14:textId="4D0A0851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###021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6A117B93" w14:textId="1439C28B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Мансап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құрудың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тәсілдерін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типтеу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таушы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сиқыршы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шебер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құмырсқа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, коллекция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жинаушы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тартып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алушы</w:t>
      </w:r>
      <w:proofErr w:type="spellEnd"/>
    </w:p>
    <w:p w14:paraId="26C0660F" w14:textId="77777777" w:rsidR="00AB0EED" w:rsidRPr="00691083" w:rsidRDefault="00AB0EE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180C51" w14:textId="04E5FA5D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###022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3B9D421D" w14:textId="06E90592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Мансапқа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көтерілу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модельдері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: трамплин,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баспалдақ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жылан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қиылысу</w:t>
      </w:r>
      <w:proofErr w:type="spellEnd"/>
    </w:p>
    <w:p w14:paraId="35EC4B46" w14:textId="77777777" w:rsidR="00AB0EED" w:rsidRPr="00691083" w:rsidRDefault="00AB0EE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109632" w14:textId="0EE2EAFB" w:rsidR="00AB0EED" w:rsidRPr="00691083" w:rsidRDefault="00094A9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###023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285EC6DF" w14:textId="348778EC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HR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метрикасы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персоналды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басқару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көрсеткіштері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персоналды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басқару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жүйесіндегі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бағалау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әдісі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ретінде</w:t>
      </w:r>
      <w:proofErr w:type="spellEnd"/>
    </w:p>
    <w:p w14:paraId="0BD3E8AA" w14:textId="77777777" w:rsidR="00AB0EED" w:rsidRPr="00691083" w:rsidRDefault="00AB0EE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917BFA" w14:textId="449D0803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>###024</w:t>
      </w:r>
      <w:r w:rsidR="00BC710A"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774E04D4" w14:textId="6CCED732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Инновациялық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тәуекелдерді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сәйкестендіру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әдістері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Тәуекелді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бағалау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тәуекел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коэффициенті</w:t>
      </w:r>
      <w:proofErr w:type="spellEnd"/>
    </w:p>
    <w:p w14:paraId="224EBFC4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1F7D06" w14:textId="2BE57E23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>###025</w:t>
      </w:r>
      <w:r w:rsidR="00BC710A"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22B27E9E" w14:textId="30713D40" w:rsidR="00CC6EBE" w:rsidRPr="00691083" w:rsidRDefault="00293446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Style w:val="jlqj4b"/>
          <w:rFonts w:ascii="Times New Roman" w:hAnsi="Times New Roman" w:cs="Times New Roman"/>
          <w:lang w:val="kk-KZ"/>
        </w:rPr>
        <w:t>Инновациялық тәуекелдерді азайту және бейтараптандыру әдістері.</w:t>
      </w:r>
    </w:p>
    <w:p w14:paraId="2AAED5EA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514BED" w14:textId="06F68536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>###026</w:t>
      </w:r>
      <w:r w:rsidR="00BC710A"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19DA7561" w14:textId="56227BB2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Еншілес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қаржыландыру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тетігі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Еншілес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бизнесті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дамытудың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отандық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халықаралық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тәжірибесі</w:t>
      </w:r>
      <w:proofErr w:type="spellEnd"/>
    </w:p>
    <w:p w14:paraId="6E78614D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39ABAE" w14:textId="3A181B0C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>###027</w:t>
      </w:r>
      <w:r w:rsidR="00BC710A"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0E7BEA7C" w14:textId="77777777" w:rsidR="00AB0EED" w:rsidRPr="00691083" w:rsidRDefault="00094A9D" w:rsidP="00691083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Инновациялардың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экономикалық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тиімділігінің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көрсеткіштері</w:t>
      </w:r>
      <w:proofErr w:type="spellEnd"/>
    </w:p>
    <w:p w14:paraId="4D2E4504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1A7B01" w14:textId="291240C5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>###028</w:t>
      </w:r>
      <w:r w:rsidR="00BC710A"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29ED92F5" w14:textId="03F0301D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Макро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деңгейде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инновациялық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ұйымдастыру</w:t>
      </w:r>
      <w:proofErr w:type="spellEnd"/>
    </w:p>
    <w:p w14:paraId="589EA378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F21679" w14:textId="3BD32E98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>###029</w:t>
      </w:r>
      <w:r w:rsidR="00BC710A"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5A54FEAA" w14:textId="31600408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Инновациялық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әлеуетті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талдау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Инновациялық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әлеуетті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зерттеудің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корпоративтік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аспектісі</w:t>
      </w:r>
      <w:proofErr w:type="spellEnd"/>
    </w:p>
    <w:p w14:paraId="4681D9C4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8C013A" w14:textId="715E9224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>###030</w:t>
      </w:r>
      <w:r w:rsidR="00BC710A"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6939DE38" w14:textId="13E09B23" w:rsidR="00CC6EBE" w:rsidRPr="00691083" w:rsidRDefault="00293446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Style w:val="jlqj4b"/>
          <w:rFonts w:ascii="Times New Roman" w:hAnsi="Times New Roman" w:cs="Times New Roman"/>
          <w:lang w:val="kk-KZ"/>
        </w:rPr>
        <w:t>Инновациялық болжау компанияларды басқару құралы ретінде</w:t>
      </w:r>
    </w:p>
    <w:p w14:paraId="1A08C079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CCA863" w14:textId="6C568B5A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>###031</w:t>
      </w:r>
      <w:r w:rsidR="00BC710A"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3264D447" w14:textId="285A5173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Инновациялық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қызметке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инвестиция салу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кезінде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экономикалық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тәуекелді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шектеу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тетігі</w:t>
      </w:r>
      <w:proofErr w:type="spellEnd"/>
    </w:p>
    <w:p w14:paraId="0DCECFAE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01F018" w14:textId="0AA62571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>###032</w:t>
      </w:r>
      <w:r w:rsidR="00BC710A"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1CFB4828" w14:textId="79325745" w:rsidR="00AB0EED" w:rsidRPr="00691083" w:rsidRDefault="00293446" w:rsidP="00691083">
      <w:pPr>
        <w:spacing w:after="0" w:line="240" w:lineRule="auto"/>
        <w:jc w:val="both"/>
        <w:rPr>
          <w:rStyle w:val="jlqj4b"/>
          <w:rFonts w:ascii="Times New Roman" w:hAnsi="Times New Roman" w:cs="Times New Roman"/>
          <w:lang w:val="kk-KZ"/>
        </w:rPr>
      </w:pPr>
      <w:r w:rsidRPr="00691083">
        <w:rPr>
          <w:rStyle w:val="jlqj4b"/>
          <w:rFonts w:ascii="Times New Roman" w:hAnsi="Times New Roman" w:cs="Times New Roman"/>
          <w:lang w:val="kk-KZ"/>
        </w:rPr>
        <w:t>Инновациялық стратегиялар: қазақстандық тәжірибе</w:t>
      </w:r>
    </w:p>
    <w:p w14:paraId="1B4AEA07" w14:textId="77777777" w:rsidR="00293446" w:rsidRPr="00691083" w:rsidRDefault="00293446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0BE8EA" w14:textId="7CDD0664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lastRenderedPageBreak/>
        <w:t>###033</w:t>
      </w:r>
      <w:r w:rsidR="00BC710A"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36F356AA" w14:textId="77777777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Инновациялар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саласындағы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шағын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орта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кәсіпорындардың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артықшылықтары</w:t>
      </w:r>
      <w:proofErr w:type="spellEnd"/>
    </w:p>
    <w:p w14:paraId="1445ECA8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949370" w14:textId="4C3B5A1F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>###034</w:t>
      </w:r>
      <w:r w:rsidR="00BC710A"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33E9288C" w14:textId="77777777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Ғылым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өндірістің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интеграциясы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аумақтық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ғылыми-өнеркәсіптік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кешендер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технологиялық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кооперация</w:t>
      </w:r>
    </w:p>
    <w:p w14:paraId="6CDA972E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E6B1AE" w14:textId="5C571859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>###035</w:t>
      </w:r>
      <w:r w:rsidR="00BC710A"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653B1E53" w14:textId="33F006B9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Инновациялық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қызметті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есепке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алу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есеп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әдістері</w:t>
      </w:r>
      <w:proofErr w:type="spellEnd"/>
    </w:p>
    <w:p w14:paraId="461A9AD5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B2A7C9" w14:textId="0D0A0390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>###036</w:t>
      </w:r>
      <w:r w:rsidR="00BC710A"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31DB8BA8" w14:textId="1A3EBD87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Инновациялар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табыстылығының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индексі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Инвестициялар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табыстылығының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нормасы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инвестициялардың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өтелу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</w:p>
    <w:p w14:paraId="1C861D68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22DD1F" w14:textId="6CD74A8F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>###037</w:t>
      </w:r>
      <w:r w:rsidR="00BC710A"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3489CCE6" w14:textId="77777777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Инновациялық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қызметке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жұмсалатын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шығындардың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тиімділігі</w:t>
      </w:r>
      <w:proofErr w:type="spellEnd"/>
    </w:p>
    <w:p w14:paraId="79B48115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C8F98B" w14:textId="2D6EB28B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>###038</w:t>
      </w:r>
      <w:r w:rsidR="00BC710A"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651A0729" w14:textId="77777777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Жоба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тиімділігінің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көрсеткіштері</w:t>
      </w:r>
      <w:proofErr w:type="spellEnd"/>
    </w:p>
    <w:p w14:paraId="0B17500B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666F2B" w14:textId="26A66DA3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>###039</w:t>
      </w:r>
      <w:r w:rsidR="00BC710A"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2CC38ECD" w14:textId="73F9A11B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Инновациялық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жобалар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бағдарламаларды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сараптау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әдістері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сараптама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жүргізу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қағидаттары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жобаларды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сараптамалық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бағалау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сараптаманың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үш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деңгейі</w:t>
      </w:r>
      <w:proofErr w:type="spellEnd"/>
    </w:p>
    <w:p w14:paraId="7BC00986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3A52EB" w14:textId="057CE1FC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>###040</w:t>
      </w:r>
      <w:r w:rsidR="00BC710A"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058BB0F4" w14:textId="4AA68A6F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Экономикадағы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технологиялық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болжау</w:t>
      </w:r>
      <w:proofErr w:type="spellEnd"/>
    </w:p>
    <w:p w14:paraId="268C014C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1A83AB" w14:textId="15D010EB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>###041</w:t>
      </w:r>
      <w:r w:rsidR="00BC710A"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683A26C3" w14:textId="77777777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Өнертабыстың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пайдалы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модельдің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өнеркәсіптік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үлгінің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патентке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қабілеттілік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өлшемдері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F10EB68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23F1E9" w14:textId="46697264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>###042</w:t>
      </w:r>
      <w:r w:rsidR="00BC710A"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49045EAC" w14:textId="7219A774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 Д.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Литтл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ұйымының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технологиялық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позициясы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бойынша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инновациялық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стратегияны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таңдау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әдістемесі</w:t>
      </w:r>
      <w:proofErr w:type="spellEnd"/>
    </w:p>
    <w:p w14:paraId="6096D6B5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B7C9E1" w14:textId="43B7FC83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>###043</w:t>
      </w:r>
      <w:r w:rsidR="00BC710A"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46C87456" w14:textId="5D39F2E4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И.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Ансоффтың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технологиялық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факторлары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бойынша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инновациялық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стратегияны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таңдау</w:t>
      </w:r>
      <w:proofErr w:type="spellEnd"/>
    </w:p>
    <w:p w14:paraId="167C9FD4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0C51E5" w14:textId="4C4DFCE6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>###044</w:t>
      </w:r>
      <w:r w:rsidR="00BC710A"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61AE9BC6" w14:textId="77777777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Инновациялық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жобаның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өмірлік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циклінің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кезеңдерінде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тәуекелдерді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басқару</w:t>
      </w:r>
      <w:proofErr w:type="spellEnd"/>
    </w:p>
    <w:p w14:paraId="78DC1DE5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73CCAF" w14:textId="04A9FA10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>###045</w:t>
      </w:r>
      <w:r w:rsidR="00BC710A"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08801E09" w14:textId="77777777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Маркетингтік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инновациялар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инновациялық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саясаттың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маңызды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бағыттарының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бірі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ретінде</w:t>
      </w:r>
      <w:proofErr w:type="spellEnd"/>
    </w:p>
    <w:p w14:paraId="34EE49A1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8B7CA2" w14:textId="585FFDED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>###046</w:t>
      </w:r>
      <w:r w:rsidR="00BC710A"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66390FD7" w14:textId="77777777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shd w:val="clear" w:color="auto" w:fill="FFFFFF"/>
        </w:rPr>
      </w:pPr>
      <w:proofErr w:type="spellStart"/>
      <w:r w:rsidRPr="00691083">
        <w:rPr>
          <w:rFonts w:ascii="Times New Roman" w:eastAsia="Times New Roman" w:hAnsi="Times New Roman" w:cs="Times New Roman"/>
          <w:color w:val="292929"/>
          <w:sz w:val="24"/>
          <w:szCs w:val="24"/>
          <w:shd w:val="clear" w:color="auto" w:fill="FFFFFF"/>
        </w:rPr>
        <w:t>Инновациялық</w:t>
      </w:r>
      <w:proofErr w:type="spellEnd"/>
      <w:r w:rsidRPr="00691083">
        <w:rPr>
          <w:rFonts w:ascii="Times New Roman" w:eastAsia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292929"/>
          <w:sz w:val="24"/>
          <w:szCs w:val="24"/>
          <w:shd w:val="clear" w:color="auto" w:fill="FFFFFF"/>
        </w:rPr>
        <w:t>кәсіпкерлік</w:t>
      </w:r>
      <w:proofErr w:type="spellEnd"/>
      <w:r w:rsidRPr="00691083">
        <w:rPr>
          <w:rFonts w:ascii="Times New Roman" w:eastAsia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292929"/>
          <w:sz w:val="24"/>
          <w:szCs w:val="24"/>
          <w:shd w:val="clear" w:color="auto" w:fill="FFFFFF"/>
        </w:rPr>
        <w:t>және</w:t>
      </w:r>
      <w:proofErr w:type="spellEnd"/>
      <w:r w:rsidRPr="00691083">
        <w:rPr>
          <w:rFonts w:ascii="Times New Roman" w:eastAsia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292929"/>
          <w:sz w:val="24"/>
          <w:szCs w:val="24"/>
          <w:shd w:val="clear" w:color="auto" w:fill="FFFFFF"/>
        </w:rPr>
        <w:t>оның</w:t>
      </w:r>
      <w:proofErr w:type="spellEnd"/>
      <w:r w:rsidRPr="00691083">
        <w:rPr>
          <w:rFonts w:ascii="Times New Roman" w:eastAsia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292929"/>
          <w:sz w:val="24"/>
          <w:szCs w:val="24"/>
          <w:shd w:val="clear" w:color="auto" w:fill="FFFFFF"/>
        </w:rPr>
        <w:t>нысандары</w:t>
      </w:r>
      <w:proofErr w:type="spellEnd"/>
    </w:p>
    <w:p w14:paraId="2C53C4FE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B91D24" w14:textId="310170F8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###047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6C9FB1E3" w14:textId="13280872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Ұйымның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сыртқы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ортасын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талдау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сыртқы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ортаның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құрылымы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оның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сипаттамалары</w:t>
      </w:r>
      <w:proofErr w:type="spellEnd"/>
    </w:p>
    <w:p w14:paraId="4A889F94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5EBC11" w14:textId="7FD5C991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###048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2B61C712" w14:textId="01D8BB4F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Ұйымның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ішкі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ортасын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талдау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ішкі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ортаның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құрылымы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оның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сипаттамасы</w:t>
      </w:r>
      <w:proofErr w:type="spellEnd"/>
    </w:p>
    <w:p w14:paraId="0A38DEA9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C2A6BA" w14:textId="4785C50F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###049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4083034A" w14:textId="72967A85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Мақсаттар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бойынша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жоспарлау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Мақсат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ағашы</w:t>
      </w:r>
      <w:proofErr w:type="spellEnd"/>
    </w:p>
    <w:p w14:paraId="48AC2DA6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6014DF" w14:textId="1058A65D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###050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510D6123" w14:textId="11E742B2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Қаржылық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мақсаттар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олардың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сипаттамалары</w:t>
      </w:r>
      <w:proofErr w:type="spellEnd"/>
    </w:p>
    <w:p w14:paraId="5CB2BD4C" w14:textId="77777777" w:rsidR="00B16445" w:rsidRPr="00691083" w:rsidRDefault="00B16445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2DD1A" w14:textId="0A9CE353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###051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51D93A69" w14:textId="5014E28D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Стратегиялық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жоспарлау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процесіне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қатысушылар</w:t>
      </w:r>
      <w:proofErr w:type="spellEnd"/>
    </w:p>
    <w:p w14:paraId="5C7C04AD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CC4328" w14:textId="35BF12D5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###052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633914FE" w14:textId="4C44222C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Ұйым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стратегиясын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әзірлеудің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негізгі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кезеңдері</w:t>
      </w:r>
      <w:proofErr w:type="spellEnd"/>
    </w:p>
    <w:p w14:paraId="69AC1914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4B1260" w14:textId="4E9003EA" w:rsidR="00AB0EED" w:rsidRDefault="00094A9D" w:rsidP="00691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###053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4D93BC84" w14:textId="0B85A421" w:rsidR="00691083" w:rsidRPr="00691083" w:rsidRDefault="00691083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Ұйымның сыртқы ортасының экономикалық факторлары</w:t>
      </w:r>
    </w:p>
    <w:p w14:paraId="0E479E35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8D209B" w14:textId="58891D42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###054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27B0A9C4" w14:textId="16084F1A" w:rsidR="00AB0EED" w:rsidRPr="00691083" w:rsidRDefault="00441D4D" w:rsidP="00691083">
      <w:pPr>
        <w:spacing w:after="0" w:line="240" w:lineRule="auto"/>
        <w:jc w:val="both"/>
        <w:rPr>
          <w:rStyle w:val="jlqj4b"/>
          <w:rFonts w:ascii="Times New Roman" w:hAnsi="Times New Roman" w:cs="Times New Roman"/>
          <w:lang w:val="kk-KZ"/>
        </w:rPr>
      </w:pPr>
      <w:r w:rsidRPr="00691083">
        <w:rPr>
          <w:rStyle w:val="jlqj4b"/>
          <w:rFonts w:ascii="Times New Roman" w:hAnsi="Times New Roman" w:cs="Times New Roman"/>
          <w:lang w:val="kk-KZ"/>
        </w:rPr>
        <w:t>Ұйымның сыртқы ортасының саяси факторлары</w:t>
      </w:r>
    </w:p>
    <w:p w14:paraId="57CF53F0" w14:textId="77777777" w:rsidR="00441D4D" w:rsidRPr="00691083" w:rsidRDefault="00441D4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6D931A" w14:textId="367EAFB7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###055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0A8DEECF" w14:textId="3758B037" w:rsidR="00AB0EED" w:rsidRPr="00691083" w:rsidRDefault="00441D4D" w:rsidP="00691083">
      <w:pPr>
        <w:spacing w:after="0" w:line="240" w:lineRule="auto"/>
        <w:jc w:val="both"/>
        <w:rPr>
          <w:rStyle w:val="jlqj4b"/>
          <w:rFonts w:ascii="Times New Roman" w:hAnsi="Times New Roman" w:cs="Times New Roman"/>
          <w:lang w:val="kk-KZ"/>
        </w:rPr>
      </w:pPr>
      <w:r w:rsidRPr="00691083">
        <w:rPr>
          <w:rStyle w:val="jlqj4b"/>
          <w:rFonts w:ascii="Times New Roman" w:hAnsi="Times New Roman" w:cs="Times New Roman"/>
          <w:lang w:val="kk-KZ"/>
        </w:rPr>
        <w:t>Ұйымның сыртқы ортасының әлеуметтік-мәдени факторлары</w:t>
      </w:r>
    </w:p>
    <w:p w14:paraId="606CFDC7" w14:textId="77777777" w:rsidR="00441D4D" w:rsidRPr="00691083" w:rsidRDefault="00441D4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0F30DA" w14:textId="53E2FACE" w:rsidR="00AB0EED" w:rsidRDefault="00094A9D" w:rsidP="00691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###056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20F647DA" w14:textId="672CF150" w:rsidR="00691083" w:rsidRPr="00691083" w:rsidRDefault="00691083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Бәсекелестердің күшті және әлсіз жақтары</w:t>
      </w:r>
    </w:p>
    <w:p w14:paraId="3719A5E1" w14:textId="77777777" w:rsidR="00441D4D" w:rsidRPr="00691083" w:rsidRDefault="00441D4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4DC7E4" w14:textId="707979FA" w:rsidR="00AB0EED" w:rsidRDefault="00094A9D" w:rsidP="00691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###057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423279DB" w14:textId="20204E68" w:rsidR="00691083" w:rsidRPr="00691083" w:rsidRDefault="00691083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Кәсіпорын қызметінің негізгі көрсеткіштері</w:t>
      </w:r>
    </w:p>
    <w:p w14:paraId="3FF04096" w14:textId="77777777" w:rsidR="00441D4D" w:rsidRPr="00691083" w:rsidRDefault="00441D4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74811B5D" w14:textId="3E9F757B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###058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1803A37E" w14:textId="56A2F171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Саланың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тартымдылығын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жалпы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бағалау</w:t>
      </w:r>
      <w:proofErr w:type="spellEnd"/>
    </w:p>
    <w:p w14:paraId="4795A420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C645D4" w14:textId="46A88F0C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###059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01B30D60" w14:textId="20D25274" w:rsidR="00CC6EBE" w:rsidRPr="00691083" w:rsidRDefault="00441D4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Style w:val="jlqj4b"/>
          <w:rFonts w:ascii="Times New Roman" w:hAnsi="Times New Roman" w:cs="Times New Roman"/>
          <w:lang w:val="kk-KZ"/>
        </w:rPr>
        <w:t>Құлдырау немесе тоқырау кезіндегі салалардағы бәсекелестік стратегиялар</w:t>
      </w:r>
    </w:p>
    <w:p w14:paraId="4D52E9CF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E08B9C" w14:textId="36DF6341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###060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422CE57E" w14:textId="77A9125F" w:rsidR="00AB0EED" w:rsidRPr="00691083" w:rsidRDefault="00441D4D" w:rsidP="00691083">
      <w:pPr>
        <w:spacing w:after="0" w:line="240" w:lineRule="auto"/>
        <w:jc w:val="both"/>
        <w:rPr>
          <w:rStyle w:val="jlqj4b"/>
          <w:rFonts w:ascii="Times New Roman" w:hAnsi="Times New Roman" w:cs="Times New Roman"/>
          <w:lang w:val="kk-KZ"/>
        </w:rPr>
      </w:pPr>
      <w:r w:rsidRPr="00691083">
        <w:rPr>
          <w:rStyle w:val="jlqj4b"/>
          <w:rFonts w:ascii="Times New Roman" w:hAnsi="Times New Roman" w:cs="Times New Roman"/>
          <w:lang w:val="kk-KZ"/>
        </w:rPr>
        <w:t>Салалардың жетілу кезеңіндегі бәсекелестік стратегиялары</w:t>
      </w:r>
    </w:p>
    <w:p w14:paraId="2C32AF6A" w14:textId="77777777" w:rsidR="00441D4D" w:rsidRPr="00691083" w:rsidRDefault="00441D4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CF8D3" w14:textId="2B0ACBE2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###061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22929FA1" w14:textId="77777777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Маркетингті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жоспарлау</w:t>
      </w:r>
      <w:proofErr w:type="spellEnd"/>
    </w:p>
    <w:p w14:paraId="1DFDC719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CBC80D" w14:textId="20FCA0A0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###062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43C65684" w14:textId="77777777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Фирмаішілік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шаруашылық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бөлімшелері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олардың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стратегиялық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бағдарлары</w:t>
      </w:r>
      <w:proofErr w:type="spellEnd"/>
    </w:p>
    <w:p w14:paraId="5C44611A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4E0D4B" w14:textId="3233D7E5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###063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3B60D0D6" w14:textId="2EF90400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Микроэкономикадағы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іскерлік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ынтымақтастық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қызметті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бірлесіп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жоспарлау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нысандары</w:t>
      </w:r>
      <w:proofErr w:type="spellEnd"/>
    </w:p>
    <w:p w14:paraId="4CBF9E0F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1F747F" w14:textId="1191DA28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###064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5495AEE8" w14:textId="64FE375A" w:rsidR="00AB0EED" w:rsidRPr="00691083" w:rsidRDefault="00441D4D" w:rsidP="00691083">
      <w:pPr>
        <w:spacing w:after="0" w:line="240" w:lineRule="auto"/>
        <w:jc w:val="both"/>
        <w:rPr>
          <w:rStyle w:val="jlqj4b"/>
          <w:rFonts w:ascii="Times New Roman" w:hAnsi="Times New Roman" w:cs="Times New Roman"/>
          <w:lang w:val="kk-KZ"/>
        </w:rPr>
      </w:pPr>
      <w:r w:rsidRPr="00691083">
        <w:rPr>
          <w:rStyle w:val="jlqj4b"/>
          <w:rFonts w:ascii="Times New Roman" w:hAnsi="Times New Roman" w:cs="Times New Roman"/>
          <w:lang w:val="kk-KZ"/>
        </w:rPr>
        <w:t>Кәсіпорын персоналын дамыту стратегиясы</w:t>
      </w:r>
    </w:p>
    <w:p w14:paraId="079E6A0A" w14:textId="77777777" w:rsidR="00441D4D" w:rsidRPr="00691083" w:rsidRDefault="00441D4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63E223" w14:textId="55EAFBB5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###065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0C0A4716" w14:textId="1A2327E9" w:rsidR="00AB0EED" w:rsidRPr="00691083" w:rsidRDefault="00441D4D" w:rsidP="00691083">
      <w:pPr>
        <w:spacing w:after="0" w:line="240" w:lineRule="auto"/>
        <w:jc w:val="both"/>
        <w:rPr>
          <w:rStyle w:val="jlqj4b"/>
          <w:rFonts w:ascii="Times New Roman" w:hAnsi="Times New Roman" w:cs="Times New Roman"/>
          <w:lang w:val="kk-KZ"/>
        </w:rPr>
      </w:pPr>
      <w:r w:rsidRPr="00691083">
        <w:rPr>
          <w:rStyle w:val="jlqj4b"/>
          <w:rFonts w:ascii="Times New Roman" w:hAnsi="Times New Roman" w:cs="Times New Roman"/>
          <w:lang w:val="kk-KZ"/>
        </w:rPr>
        <w:t>Кәсіпорынның сыртқы экономикалық қызметінің стратегиясы</w:t>
      </w:r>
    </w:p>
    <w:p w14:paraId="51BEDA5A" w14:textId="77777777" w:rsidR="00441D4D" w:rsidRPr="00691083" w:rsidRDefault="00441D4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55D915" w14:textId="2194B10B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###066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5575B60C" w14:textId="77777777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lastRenderedPageBreak/>
        <w:t>Фирманың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стратегиялық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даму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жоспары</w:t>
      </w:r>
      <w:proofErr w:type="spellEnd"/>
    </w:p>
    <w:p w14:paraId="1510BBD6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02C620" w14:textId="455BB198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###067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0B779B1C" w14:textId="77777777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Компанияның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экономикалық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портфелін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дамыту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стратегиясын</w:t>
      </w:r>
      <w:proofErr w:type="spellEnd"/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sz w:val="24"/>
          <w:szCs w:val="24"/>
        </w:rPr>
        <w:t>таңдау</w:t>
      </w:r>
      <w:proofErr w:type="spellEnd"/>
    </w:p>
    <w:p w14:paraId="6A35099B" w14:textId="77777777" w:rsidR="00AB0EED" w:rsidRPr="00691083" w:rsidRDefault="00AB0EE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BE637E" w14:textId="74A8DD1B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###068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6B0D79CA" w14:textId="60F6DE92" w:rsidR="00AB0EED" w:rsidRPr="00691083" w:rsidRDefault="00441D4D" w:rsidP="00691083">
      <w:pPr>
        <w:spacing w:after="0" w:line="240" w:lineRule="auto"/>
        <w:jc w:val="both"/>
        <w:rPr>
          <w:rStyle w:val="jlqj4b"/>
          <w:rFonts w:ascii="Times New Roman" w:hAnsi="Times New Roman" w:cs="Times New Roman"/>
          <w:lang w:val="kk-KZ"/>
        </w:rPr>
      </w:pPr>
      <w:r w:rsidRPr="00691083">
        <w:rPr>
          <w:rStyle w:val="jlqj4b"/>
          <w:rFonts w:ascii="Times New Roman" w:hAnsi="Times New Roman" w:cs="Times New Roman"/>
          <w:lang w:val="kk-KZ"/>
        </w:rPr>
        <w:t>Стратегиялық жоспарды жүзеге асыру кезеңдері мен ішкі жүйелері</w:t>
      </w:r>
    </w:p>
    <w:p w14:paraId="79C565E5" w14:textId="77777777" w:rsidR="00441D4D" w:rsidRPr="00691083" w:rsidRDefault="00441D4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063603" w14:textId="1A755780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###069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644835F2" w14:textId="641022F8" w:rsidR="00AB0EED" w:rsidRPr="00691083" w:rsidRDefault="00441D4D" w:rsidP="00691083">
      <w:pPr>
        <w:spacing w:after="0" w:line="240" w:lineRule="auto"/>
        <w:jc w:val="both"/>
        <w:rPr>
          <w:rStyle w:val="jlqj4b"/>
          <w:rFonts w:ascii="Times New Roman" w:hAnsi="Times New Roman" w:cs="Times New Roman"/>
          <w:lang w:val="kk-KZ"/>
        </w:rPr>
      </w:pPr>
      <w:r w:rsidRPr="00691083">
        <w:rPr>
          <w:rStyle w:val="jlqj4b"/>
          <w:rFonts w:ascii="Times New Roman" w:hAnsi="Times New Roman" w:cs="Times New Roman"/>
          <w:lang w:val="kk-KZ"/>
        </w:rPr>
        <w:t>Стратегиялық жоспардың орындалуын бақылау</w:t>
      </w:r>
    </w:p>
    <w:p w14:paraId="5A1A79E1" w14:textId="77777777" w:rsidR="00441D4D" w:rsidRPr="00691083" w:rsidRDefault="00441D4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14A6785" w14:textId="03F358B1" w:rsidR="00AB0EED" w:rsidRPr="006910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83">
        <w:rPr>
          <w:rFonts w:ascii="Times New Roman" w:eastAsia="Times New Roman" w:hAnsi="Times New Roman" w:cs="Times New Roman"/>
          <w:sz w:val="24"/>
          <w:szCs w:val="24"/>
        </w:rPr>
        <w:t xml:space="preserve">###070 </w:t>
      </w:r>
      <w:r w:rsidR="00BC710A" w:rsidRPr="006910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0A" w:rsidRPr="00691083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BC710A" w:rsidRPr="00691083">
        <w:rPr>
          <w:rFonts w:ascii="Times New Roman" w:hAnsi="Times New Roman" w:cs="Times New Roman"/>
          <w:sz w:val="24"/>
          <w:szCs w:val="24"/>
        </w:rPr>
        <w:t>)</w:t>
      </w:r>
    </w:p>
    <w:p w14:paraId="5E7234A7" w14:textId="77777777" w:rsidR="00AB0EED" w:rsidRPr="00A41A83" w:rsidRDefault="00094A9D" w:rsidP="0069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Болжам-жоспары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компанияның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нарықтық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стратегиясындағы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1083">
        <w:rPr>
          <w:rFonts w:ascii="Times New Roman" w:eastAsia="Times New Roman" w:hAnsi="Times New Roman" w:cs="Times New Roman"/>
          <w:color w:val="000000"/>
          <w:sz w:val="24"/>
          <w:szCs w:val="24"/>
        </w:rPr>
        <w:t>рөлі</w:t>
      </w:r>
      <w:proofErr w:type="spellEnd"/>
    </w:p>
    <w:p w14:paraId="324DBF70" w14:textId="77777777" w:rsidR="00AB0EED" w:rsidRPr="00A41A83" w:rsidRDefault="00AB0EED" w:rsidP="0069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62D605" w14:textId="77777777" w:rsidR="00AB0EED" w:rsidRPr="00A41A83" w:rsidRDefault="00AB0EED" w:rsidP="00691083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B0EED" w:rsidRPr="00A41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ED"/>
    <w:rsid w:val="00094A9D"/>
    <w:rsid w:val="00140CD3"/>
    <w:rsid w:val="001B49B4"/>
    <w:rsid w:val="00293446"/>
    <w:rsid w:val="00302321"/>
    <w:rsid w:val="00305860"/>
    <w:rsid w:val="00441D4D"/>
    <w:rsid w:val="004F3E54"/>
    <w:rsid w:val="0054751F"/>
    <w:rsid w:val="00597236"/>
    <w:rsid w:val="00663F39"/>
    <w:rsid w:val="00676503"/>
    <w:rsid w:val="00685956"/>
    <w:rsid w:val="00691083"/>
    <w:rsid w:val="006C675D"/>
    <w:rsid w:val="00914054"/>
    <w:rsid w:val="009B3207"/>
    <w:rsid w:val="009F780F"/>
    <w:rsid w:val="00A41A83"/>
    <w:rsid w:val="00A91259"/>
    <w:rsid w:val="00AB0EED"/>
    <w:rsid w:val="00B16445"/>
    <w:rsid w:val="00BA2A8D"/>
    <w:rsid w:val="00BC710A"/>
    <w:rsid w:val="00BD1FA1"/>
    <w:rsid w:val="00CB05CD"/>
    <w:rsid w:val="00CC6EBE"/>
    <w:rsid w:val="00D4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9583"/>
  <w15:docId w15:val="{F9773886-B697-4F17-853F-81F3794B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54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Дюсенова Алуа Жакановна</cp:lastModifiedBy>
  <cp:revision>25</cp:revision>
  <dcterms:created xsi:type="dcterms:W3CDTF">2021-07-16T13:01:00Z</dcterms:created>
  <dcterms:modified xsi:type="dcterms:W3CDTF">2026-06-23T06:02:00Z</dcterms:modified>
</cp:coreProperties>
</file>