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227BA" w14:textId="741785D5" w:rsidR="005C6589" w:rsidRPr="002447B7" w:rsidRDefault="005C6589" w:rsidP="009F3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###001</w:t>
      </w:r>
      <w:r w:rsidR="00735969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6F94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2AE0BD" w14:textId="73F2FA07" w:rsidR="005C6589" w:rsidRPr="002447B7" w:rsidRDefault="00D14268" w:rsidP="009F3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сущность предприятия. Функции и организационные современного предприятия</w:t>
      </w:r>
    </w:p>
    <w:p w14:paraId="51655FB7" w14:textId="77777777" w:rsidR="005C6589" w:rsidRPr="002447B7" w:rsidRDefault="005C6589" w:rsidP="009F3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5CE57" w14:textId="2C6CDF46" w:rsidR="005C6589" w:rsidRPr="002447B7" w:rsidRDefault="005C6589" w:rsidP="009F3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###002</w:t>
      </w:r>
      <w:r w:rsidR="00833E69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1499B7CD" w14:textId="76F3FC19" w:rsidR="005C6589" w:rsidRPr="002447B7" w:rsidRDefault="00291FDE" w:rsidP="009F3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Виды, современная классификация предприятий</w:t>
      </w:r>
    </w:p>
    <w:p w14:paraId="71638244" w14:textId="77777777" w:rsidR="00291FDE" w:rsidRPr="002447B7" w:rsidRDefault="00291FDE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E53FC" w14:textId="451208E7" w:rsidR="00291FDE" w:rsidRPr="002447B7" w:rsidRDefault="00291FDE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###003</w:t>
      </w:r>
      <w:r w:rsidR="00833E69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681895A1" w14:textId="78299592" w:rsidR="00291FDE" w:rsidRPr="002447B7" w:rsidRDefault="00291FDE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сущность отраслей экономики. Межотраслевые комплексы</w:t>
      </w:r>
    </w:p>
    <w:p w14:paraId="037EB9D6" w14:textId="0609C877" w:rsidR="00291FDE" w:rsidRPr="002447B7" w:rsidRDefault="00291FDE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B6852" w14:textId="39CD39B8" w:rsidR="00291FDE" w:rsidRPr="002447B7" w:rsidRDefault="00291FDE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###004</w:t>
      </w:r>
      <w:r w:rsidR="00833E69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  <w:r w:rsidR="00126F94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9E0435" w14:textId="585F1268" w:rsidR="00291FDE" w:rsidRPr="002447B7" w:rsidRDefault="00291FDE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сущность фирмы. Виды фирм</w:t>
      </w:r>
    </w:p>
    <w:p w14:paraId="5B115A81" w14:textId="43C9E8B8" w:rsidR="00291FDE" w:rsidRPr="002447B7" w:rsidRDefault="00291FDE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C8A59" w14:textId="29FD6C42" w:rsidR="00291FDE" w:rsidRPr="002447B7" w:rsidRDefault="00291FDE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###005</w:t>
      </w:r>
      <w:r w:rsidR="00833E69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0CD30DD7" w14:textId="77777777" w:rsidR="0057270C" w:rsidRPr="002447B7" w:rsidRDefault="0057270C" w:rsidP="00291FD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Объединения предприятий: цель, задачи и принципы создания</w:t>
      </w:r>
    </w:p>
    <w:p w14:paraId="75C46E13" w14:textId="77777777" w:rsidR="00D12505" w:rsidRPr="002447B7" w:rsidRDefault="00D12505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ECE83" w14:textId="6182688D" w:rsidR="00291FDE" w:rsidRPr="002447B7" w:rsidRDefault="00291FDE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###006</w:t>
      </w:r>
      <w:r w:rsidR="00833E69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66E51ACE" w14:textId="31B36E77" w:rsidR="00291FDE" w:rsidRPr="002447B7" w:rsidRDefault="00291FDE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Организационно-правовые формы современных предприятий</w:t>
      </w:r>
    </w:p>
    <w:p w14:paraId="22DA9908" w14:textId="77777777" w:rsidR="001D3A3F" w:rsidRPr="002447B7" w:rsidRDefault="001D3A3F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484F8" w14:textId="35090A32" w:rsidR="00291FDE" w:rsidRPr="002447B7" w:rsidRDefault="00291FDE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###007</w:t>
      </w:r>
      <w:r w:rsidR="00833E69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2A7DDF22" w14:textId="4BA1908A" w:rsidR="00291FDE" w:rsidRPr="002447B7" w:rsidRDefault="00325882" w:rsidP="002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фонды предприятий</w:t>
      </w:r>
      <w:r w:rsidR="00291FDE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основных фондов</w:t>
      </w:r>
    </w:p>
    <w:p w14:paraId="25F45458" w14:textId="77777777" w:rsidR="00291FDE" w:rsidRPr="002447B7" w:rsidRDefault="00291FDE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28BD0D7" w14:textId="793E27B6" w:rsidR="00325882" w:rsidRPr="002447B7" w:rsidRDefault="00325882" w:rsidP="0032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###008</w:t>
      </w:r>
      <w:r w:rsidR="00EC4FE7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58D79EA5" w14:textId="1032D8A6" w:rsidR="00325882" w:rsidRPr="002447B7" w:rsidRDefault="00325882" w:rsidP="0032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оценки основных фондов предприятия</w:t>
      </w:r>
    </w:p>
    <w:p w14:paraId="4AA52348" w14:textId="3C477080" w:rsidR="00291FDE" w:rsidRPr="002447B7" w:rsidRDefault="00291FDE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136F41D" w14:textId="4FE74D14" w:rsidR="00325882" w:rsidRPr="002447B7" w:rsidRDefault="00325882" w:rsidP="0032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###009</w:t>
      </w:r>
      <w:r w:rsidR="00EC4FE7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62389E2C" w14:textId="77777777" w:rsidR="0044443E" w:rsidRPr="002447B7" w:rsidRDefault="0044443E" w:rsidP="003258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Сущность и методы определения физического и морального износа основных фондов предприятия. Факторы, влияющие на износ</w:t>
      </w:r>
    </w:p>
    <w:p w14:paraId="3A8CF29E" w14:textId="0A9E9358" w:rsidR="00D12505" w:rsidRPr="002447B7" w:rsidRDefault="00D12505" w:rsidP="00D12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21D5F5" w14:textId="4640CB9F" w:rsidR="00DB76C2" w:rsidRPr="002447B7" w:rsidRDefault="00DB76C2" w:rsidP="00DB7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###010</w:t>
      </w:r>
      <w:r w:rsidR="00EC4FE7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7A4DA8FE" w14:textId="77777777" w:rsidR="0044443E" w:rsidRPr="002447B7" w:rsidRDefault="0044443E" w:rsidP="00DB76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Линейная амортизация основных фондов капитала. Принципы и методика расчета нормы амортизации при линейной амортизации</w:t>
      </w:r>
    </w:p>
    <w:p w14:paraId="32DACF27" w14:textId="551A5A0F" w:rsidR="00DB76C2" w:rsidRPr="002447B7" w:rsidRDefault="00DB76C2" w:rsidP="00DB7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E1234" w14:textId="4CF19DA1" w:rsidR="00DB76C2" w:rsidRPr="002447B7" w:rsidRDefault="00DB76C2" w:rsidP="00DB7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###011</w:t>
      </w:r>
      <w:r w:rsidR="00EC4FE7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4C0AA3BC" w14:textId="77777777" w:rsidR="0044443E" w:rsidRPr="002447B7" w:rsidRDefault="0044443E" w:rsidP="00DB76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Нелинейная амортизация основных фондов и методы начисления амортизационных отчислений при ее использовании</w:t>
      </w:r>
    </w:p>
    <w:p w14:paraId="1A843D31" w14:textId="6D6F1507" w:rsidR="00325882" w:rsidRPr="002447B7" w:rsidRDefault="00325882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9A1EC5D" w14:textId="05A720B5" w:rsidR="0067545F" w:rsidRPr="002447B7" w:rsidRDefault="0067545F" w:rsidP="00675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A049C0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C4FE7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73F56AB9" w14:textId="5E036261" w:rsidR="0067545F" w:rsidRPr="002447B7" w:rsidRDefault="0067545F" w:rsidP="00675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основных фондов, на которые не начисляется амортизация</w:t>
      </w:r>
    </w:p>
    <w:p w14:paraId="66B90515" w14:textId="77777777" w:rsidR="001D3A3F" w:rsidRPr="002447B7" w:rsidRDefault="001D3A3F" w:rsidP="002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EC2BA" w14:textId="3D5C851E" w:rsidR="002B0FCF" w:rsidRPr="002447B7" w:rsidRDefault="002B0FCF" w:rsidP="002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A049C0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C4FE7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07012900" w14:textId="72A29AD7" w:rsidR="002B0FCF" w:rsidRPr="002447B7" w:rsidRDefault="002B0FCF" w:rsidP="002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технико-экономических показателей деятельности предприятия. Система технико-экономических показателей</w:t>
      </w:r>
    </w:p>
    <w:p w14:paraId="40D5F083" w14:textId="1C785362" w:rsidR="002B0FCF" w:rsidRPr="002447B7" w:rsidRDefault="002B0FCF" w:rsidP="002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A46A49" w14:textId="2FE979EF" w:rsidR="0067545F" w:rsidRPr="002447B7" w:rsidRDefault="0067545F" w:rsidP="00675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A049C0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C4FE7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4E08648B" w14:textId="77777777" w:rsidR="0057270C" w:rsidRPr="002447B7" w:rsidRDefault="0057270C" w:rsidP="0067545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Понятие, состав, структура и источники формирования оборотного капитала</w:t>
      </w:r>
    </w:p>
    <w:p w14:paraId="2EB2DFD7" w14:textId="1F4205D0" w:rsidR="00DB76C2" w:rsidRPr="002447B7" w:rsidRDefault="00DB76C2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658712F" w14:textId="56B09CFB" w:rsidR="00F82DDD" w:rsidRPr="002447B7" w:rsidRDefault="00F82DDD" w:rsidP="00F82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A049C0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C4FE7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2963FE46" w14:textId="77777777" w:rsidR="0044443E" w:rsidRPr="002447B7" w:rsidRDefault="0044443E" w:rsidP="008C435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Показатели оборачиваемости оборотного капитала и методика их расчета. Условия и предпосылки обеспечения кругооборота оборотного капитала на предприятиях</w:t>
      </w:r>
    </w:p>
    <w:p w14:paraId="128AFA0F" w14:textId="77777777" w:rsidR="002F49DA" w:rsidRPr="002447B7" w:rsidRDefault="002F49DA" w:rsidP="002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6B7D2C" w14:textId="488E9ECA" w:rsidR="002B0FCF" w:rsidRPr="002447B7" w:rsidRDefault="002B0FCF" w:rsidP="002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A049C0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C4FE7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24ADD55B" w14:textId="05C6D430" w:rsidR="002B0FCF" w:rsidRPr="002447B7" w:rsidRDefault="002B0FCF" w:rsidP="002B0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Издержки и себестоимость современного предприятия. Состав и основные отличия</w:t>
      </w:r>
    </w:p>
    <w:p w14:paraId="14136B5F" w14:textId="5796964B" w:rsidR="00DB76C2" w:rsidRPr="002447B7" w:rsidRDefault="00DB76C2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559B4DA" w14:textId="6C90C648" w:rsidR="002B0FCF" w:rsidRPr="002447B7" w:rsidRDefault="002B0FCF" w:rsidP="002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A049C0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C4FE7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4D7BCECF" w14:textId="37C6EFF5" w:rsidR="002B0FCF" w:rsidRPr="002447B7" w:rsidRDefault="002B0FCF" w:rsidP="002B0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виды группировок издержек предприятия. Назначение группировок издержек</w:t>
      </w:r>
    </w:p>
    <w:p w14:paraId="10508FFD" w14:textId="3076B063" w:rsidR="0067545F" w:rsidRPr="002447B7" w:rsidRDefault="0067545F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1AE651B" w14:textId="303FFB69" w:rsidR="002B0FCF" w:rsidRPr="002447B7" w:rsidRDefault="002B0FCF" w:rsidP="002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A049C0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C4FE7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7C5CC9A0" w14:textId="77777777" w:rsidR="008C4353" w:rsidRPr="002447B7" w:rsidRDefault="008C4353" w:rsidP="008C435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показателей уровня и динамики себестоимости продукции, методика их расчета</w:t>
      </w:r>
    </w:p>
    <w:p w14:paraId="1CC2DEB8" w14:textId="6E136ABD" w:rsidR="002B0FCF" w:rsidRPr="002447B7" w:rsidRDefault="002B0FCF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027A32D" w14:textId="48489F6A" w:rsidR="00AA56A3" w:rsidRPr="002447B7" w:rsidRDefault="00AA56A3" w:rsidP="00AA5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A049C0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EC4FE7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6AD52902" w14:textId="77777777" w:rsidR="008C4353" w:rsidRPr="002447B7" w:rsidRDefault="008C4353" w:rsidP="008C43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Сущность и методы </w:t>
      </w:r>
      <w:proofErr w:type="spellStart"/>
      <w:r w:rsidRPr="00244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калькулирования</w:t>
      </w:r>
      <w:proofErr w:type="spellEnd"/>
      <w:r w:rsidRPr="00244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себестоимости продукции (работ, услуг) на предприятии. Практическое значение калькуляции</w:t>
      </w: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F2DB75" w14:textId="74E6460A" w:rsidR="002B0FCF" w:rsidRPr="002447B7" w:rsidRDefault="002B0FCF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C3144DD" w14:textId="2E617D27" w:rsidR="00AA56A3" w:rsidRPr="002447B7" w:rsidRDefault="00AA56A3" w:rsidP="00AA5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###02</w:t>
      </w:r>
      <w:r w:rsidR="00A049C0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C4FE7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492B9665" w14:textId="79EA0B3A" w:rsidR="00AA56A3" w:rsidRPr="002447B7" w:rsidRDefault="00AA56A3" w:rsidP="00AA5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ценообразования на продукцию предприятия. Виды цен</w:t>
      </w:r>
    </w:p>
    <w:p w14:paraId="5D89F727" w14:textId="4E58DD53" w:rsidR="00A706C2" w:rsidRPr="002447B7" w:rsidRDefault="00A706C2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80B70CC" w14:textId="293173AE" w:rsidR="00A445F6" w:rsidRPr="002447B7" w:rsidRDefault="00A445F6" w:rsidP="00A44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###02</w:t>
      </w:r>
      <w:r w:rsidR="00A049C0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C4FE7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232A23ED" w14:textId="77777777" w:rsidR="0057270C" w:rsidRPr="002447B7" w:rsidRDefault="0057270C" w:rsidP="008C43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Экономическое значение и резервы роста производительности труда на предприятии</w:t>
      </w:r>
    </w:p>
    <w:p w14:paraId="22B10F18" w14:textId="77777777" w:rsidR="0057270C" w:rsidRPr="002447B7" w:rsidRDefault="0057270C" w:rsidP="008C43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Факторы повышения производительности труда и их реализация в современных условиях</w:t>
      </w:r>
    </w:p>
    <w:p w14:paraId="4FD1964A" w14:textId="77777777" w:rsidR="00A706C2" w:rsidRPr="002447B7" w:rsidRDefault="00A706C2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5B03B80" w14:textId="11459EE6" w:rsidR="009477F9" w:rsidRPr="002447B7" w:rsidRDefault="009477F9" w:rsidP="00947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###02</w:t>
      </w:r>
      <w:r w:rsidR="00A049C0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C4FE7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14E76848" w14:textId="7CCA3D21" w:rsidR="009477F9" w:rsidRPr="002447B7" w:rsidRDefault="0044443E" w:rsidP="0094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производственной программы предприятия</w:t>
      </w:r>
      <w:r w:rsidR="008C4353" w:rsidRPr="00244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Составные элементы производственной программы </w:t>
      </w:r>
      <w:r w:rsidR="009477F9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 сущность производственной мощности. Виды </w:t>
      </w:r>
    </w:p>
    <w:p w14:paraId="4A40FA5A" w14:textId="55966104" w:rsidR="002B0FCF" w:rsidRPr="002447B7" w:rsidRDefault="002B0FCF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C12A23F" w14:textId="148B8302" w:rsidR="002F5B25" w:rsidRPr="002447B7" w:rsidRDefault="002F5B25" w:rsidP="002F5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###02</w:t>
      </w:r>
      <w:r w:rsidR="00A049C0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C4FE7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66ECB087" w14:textId="77777777" w:rsidR="0057270C" w:rsidRPr="002447B7" w:rsidRDefault="0057270C" w:rsidP="002F5B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Показатели и пути рационального использования персонала предприятия</w:t>
      </w:r>
      <w:r w:rsidR="0044443E" w:rsidRPr="00244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57460940" w14:textId="77777777" w:rsidR="002F49DA" w:rsidRPr="002447B7" w:rsidRDefault="002F49DA" w:rsidP="002F5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6A575" w14:textId="6149F68C" w:rsidR="002F5B25" w:rsidRPr="002447B7" w:rsidRDefault="002F5B25" w:rsidP="002F5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###02</w:t>
      </w:r>
      <w:r w:rsidR="00A049C0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C4FE7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03A61B16" w14:textId="77777777" w:rsidR="0044443E" w:rsidRPr="002447B7" w:rsidRDefault="0044443E" w:rsidP="002F5B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тарифной сетки, ее назначение и принципы построения</w:t>
      </w:r>
    </w:p>
    <w:p w14:paraId="755E2C20" w14:textId="77777777" w:rsidR="001D3A3F" w:rsidRPr="002447B7" w:rsidRDefault="001D3A3F" w:rsidP="002F5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909FBD" w14:textId="7C1E11A5" w:rsidR="002F5B25" w:rsidRPr="002447B7" w:rsidRDefault="002F5B25" w:rsidP="001D3A3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###02</w:t>
      </w:r>
      <w:r w:rsidR="00A049C0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C4FE7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2FA61D69" w14:textId="613F49CC" w:rsidR="0057270C" w:rsidRPr="002447B7" w:rsidRDefault="0057270C" w:rsidP="008C43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 и классификация инвестиций предприятия. Источники финансирования инвестиционной деятельности.</w:t>
      </w:r>
    </w:p>
    <w:p w14:paraId="23EB31EA" w14:textId="77777777" w:rsidR="00D12505" w:rsidRPr="002447B7" w:rsidRDefault="00D12505" w:rsidP="009D1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7B904" w14:textId="71B24701" w:rsidR="009D10EC" w:rsidRPr="002447B7" w:rsidRDefault="009D10EC" w:rsidP="009D1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###02</w:t>
      </w:r>
      <w:r w:rsidR="00A049C0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C4FE7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5601B93A" w14:textId="016CEAFF" w:rsidR="009D10EC" w:rsidRPr="002447B7" w:rsidRDefault="009D10EC" w:rsidP="009D1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сущность инноваций. Виды и классификация инноваций</w:t>
      </w:r>
    </w:p>
    <w:p w14:paraId="3643DAE2" w14:textId="77777777" w:rsidR="008249C6" w:rsidRPr="002447B7" w:rsidRDefault="008249C6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5EAA9C3" w14:textId="19D340A3" w:rsidR="009D10EC" w:rsidRPr="002447B7" w:rsidRDefault="009D10EC" w:rsidP="009D1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###02</w:t>
      </w:r>
      <w:r w:rsidR="00A049C0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C4FE7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160240A6" w14:textId="77777777" w:rsidR="0057270C" w:rsidRPr="002447B7" w:rsidRDefault="0057270C" w:rsidP="009D1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Конкурентоспособность продукции: сущность, факторы и пути повышения. </w:t>
      </w:r>
    </w:p>
    <w:p w14:paraId="4F026720" w14:textId="2A3B1962" w:rsidR="009D10EC" w:rsidRPr="002447B7" w:rsidRDefault="009D10EC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F542ED2" w14:textId="45554859" w:rsidR="009D10EC" w:rsidRPr="002447B7" w:rsidRDefault="009D10EC" w:rsidP="009D1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A049C0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EC4FE7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7B94ED4D" w14:textId="27195727" w:rsidR="009D10EC" w:rsidRPr="002447B7" w:rsidRDefault="009D10EC" w:rsidP="009D1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сущность предпринимательской деятельности.</w:t>
      </w:r>
      <w:r w:rsidR="000D31D4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E02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и объекты предпринимательской деятельности</w:t>
      </w:r>
    </w:p>
    <w:p w14:paraId="38498783" w14:textId="25966955" w:rsidR="009D10EC" w:rsidRPr="002447B7" w:rsidRDefault="009D10EC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4A951DB" w14:textId="3F6F7FC7" w:rsidR="004D6E02" w:rsidRPr="002447B7" w:rsidRDefault="004D6E02" w:rsidP="004D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A049C0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EC4FE7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6EB6001E" w14:textId="1231346F" w:rsidR="004D6E02" w:rsidRPr="002447B7" w:rsidRDefault="004D6E02" w:rsidP="004D6E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предпринимательской деятельности</w:t>
      </w:r>
    </w:p>
    <w:p w14:paraId="7D7BEAFF" w14:textId="6D9AB948" w:rsidR="004D6E02" w:rsidRPr="002447B7" w:rsidRDefault="004D6E02" w:rsidP="002A4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F359A" w14:textId="16B169D1" w:rsidR="002A4F57" w:rsidRPr="002447B7" w:rsidRDefault="002A4F57" w:rsidP="002A4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###03</w:t>
      </w:r>
      <w:r w:rsidR="00A049C0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C4FE7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61081AA0" w14:textId="04B541D2" w:rsidR="002A4F57" w:rsidRPr="002447B7" w:rsidRDefault="002A4F57" w:rsidP="002A4F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Организационно-правовые формы предпринимательской деятельности. Области их применения</w:t>
      </w:r>
    </w:p>
    <w:p w14:paraId="2647F392" w14:textId="77777777" w:rsidR="001D3A3F" w:rsidRPr="002447B7" w:rsidRDefault="001D3A3F" w:rsidP="002A4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34C295" w14:textId="7C3B8D57" w:rsidR="002A4F57" w:rsidRPr="002447B7" w:rsidRDefault="002A4F57" w:rsidP="001D3A3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###03</w:t>
      </w:r>
      <w:r w:rsidR="00A049C0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C4FE7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1519B383" w14:textId="38AAD14F" w:rsidR="002A4F57" w:rsidRPr="002447B7" w:rsidRDefault="004D6E02" w:rsidP="001D3A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предпринимательской деятельности</w:t>
      </w:r>
      <w:r w:rsidR="002A4F57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Этапы планирования</w:t>
      </w:r>
    </w:p>
    <w:p w14:paraId="2999559D" w14:textId="7A763702" w:rsidR="009D10EC" w:rsidRPr="002447B7" w:rsidRDefault="009D10EC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F12D4A8" w14:textId="78AF2B91" w:rsidR="004D6E02" w:rsidRPr="002447B7" w:rsidRDefault="004D6E02" w:rsidP="004D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###03</w:t>
      </w:r>
      <w:r w:rsidR="00A049C0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C4FE7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10753343" w14:textId="3B6E9D25" w:rsidR="004D6E02" w:rsidRPr="002447B7" w:rsidRDefault="008C4353" w:rsidP="004D6E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D6E02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оделирование предпринимательской деятельности. Бизнес-модели предпринимательства</w:t>
      </w:r>
    </w:p>
    <w:p w14:paraId="7392FC71" w14:textId="77777777" w:rsidR="002F49DA" w:rsidRPr="002447B7" w:rsidRDefault="002F49DA" w:rsidP="004D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09BA02" w14:textId="505C9D5B" w:rsidR="004D6E02" w:rsidRPr="002447B7" w:rsidRDefault="004D6E02" w:rsidP="004D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###03</w:t>
      </w:r>
      <w:r w:rsidR="00A049C0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C4FE7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5631CED1" w14:textId="23BC0A4D" w:rsidR="004D6E02" w:rsidRPr="002447B7" w:rsidRDefault="004D6E02" w:rsidP="004D6E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рисков в предпринимательской деятельности. Виды, классификация риском</w:t>
      </w:r>
    </w:p>
    <w:p w14:paraId="1B69BCF2" w14:textId="428244E3" w:rsidR="0013429D" w:rsidRPr="002447B7" w:rsidRDefault="0013429D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CF8D4A8" w14:textId="2EAB4F91" w:rsidR="004D6E02" w:rsidRPr="002447B7" w:rsidRDefault="004D6E02" w:rsidP="004D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###03</w:t>
      </w:r>
      <w:r w:rsidR="00A049C0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01030089" w14:textId="7FE3FE8A" w:rsidR="004D6E02" w:rsidRPr="002447B7" w:rsidRDefault="004D6E02" w:rsidP="004D6E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предпринимательской деятельности. Основные источники</w:t>
      </w:r>
      <w:r w:rsidR="00E85C05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модели</w:t>
      </w: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финансирования</w:t>
      </w:r>
      <w:r w:rsidR="00E85C05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предпринимательства</w:t>
      </w:r>
    </w:p>
    <w:p w14:paraId="7CBFCE0D" w14:textId="440469EF" w:rsidR="009D10EC" w:rsidRPr="002447B7" w:rsidRDefault="009D10EC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CE6F353" w14:textId="76B84347" w:rsidR="00937E5E" w:rsidRPr="002447B7" w:rsidRDefault="00937E5E" w:rsidP="00937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###035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4311BC26" w14:textId="68A8FAC7" w:rsidR="00937E5E" w:rsidRPr="002447B7" w:rsidRDefault="00937E5E" w:rsidP="00937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Краудфандинг как форма финансирования предпринимательской деятельности</w:t>
      </w:r>
    </w:p>
    <w:p w14:paraId="70EBB827" w14:textId="77777777" w:rsidR="001D3A3F" w:rsidRPr="002447B7" w:rsidRDefault="001D3A3F" w:rsidP="004D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07B65" w14:textId="640DFEB8" w:rsidR="004D6E02" w:rsidRPr="002447B7" w:rsidRDefault="004D6E02" w:rsidP="004D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###03</w:t>
      </w:r>
      <w:r w:rsidR="00937E5E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640AA443" w14:textId="35A98DDE" w:rsidR="004D6E02" w:rsidRPr="002447B7" w:rsidRDefault="00CD388F" w:rsidP="004D6E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Договорные отношения в предпринимательской деятельности</w:t>
      </w:r>
      <w:r w:rsidR="004D6E02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предпринимательских сделок</w:t>
      </w:r>
    </w:p>
    <w:p w14:paraId="13A83EFE" w14:textId="77777777" w:rsidR="001D3A3F" w:rsidRPr="002447B7" w:rsidRDefault="001D3A3F" w:rsidP="00CD3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E8EC68" w14:textId="406AD7EE" w:rsidR="00CD388F" w:rsidRPr="002447B7" w:rsidRDefault="00CD388F" w:rsidP="00CD3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###03</w:t>
      </w:r>
      <w:r w:rsidR="00937E5E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25C24758" w14:textId="44B454DD" w:rsidR="00CD388F" w:rsidRPr="002447B7" w:rsidRDefault="00CD388F" w:rsidP="00CD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сущность предпринимательской тайны. Виды информации, относящейся к предпринимательской тайне</w:t>
      </w:r>
    </w:p>
    <w:p w14:paraId="2B395C1D" w14:textId="35F813D7" w:rsidR="009D10EC" w:rsidRPr="002447B7" w:rsidRDefault="009D10EC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BD8BF3F" w14:textId="1A9F7B47" w:rsidR="00026A85" w:rsidRPr="002447B7" w:rsidRDefault="00026A85" w:rsidP="00026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###03</w:t>
      </w:r>
      <w:r w:rsidR="00937E5E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352DAB41" w14:textId="55288C9C" w:rsidR="00026A85" w:rsidRPr="002447B7" w:rsidRDefault="00AE4DD6" w:rsidP="0002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организационно-экономические механизмы защиты предпринимательской тайны</w:t>
      </w:r>
    </w:p>
    <w:p w14:paraId="03A1C633" w14:textId="77777777" w:rsidR="002F49DA" w:rsidRPr="002447B7" w:rsidRDefault="002F49DA" w:rsidP="00AE4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CAD50" w14:textId="3B0C856B" w:rsidR="00AE4DD6" w:rsidRPr="002447B7" w:rsidRDefault="00AE4DD6" w:rsidP="00AE4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1316F6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37E5E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3E5195FA" w14:textId="0FA70CD9" w:rsidR="00AE4DD6" w:rsidRPr="002447B7" w:rsidRDefault="00771459" w:rsidP="00AE4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сущность культуры предпринимательской деятельности</w:t>
      </w:r>
      <w:r w:rsidR="00AE4DD6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Составные элементы культуры предпринимательства</w:t>
      </w:r>
    </w:p>
    <w:p w14:paraId="51284F0D" w14:textId="1C923937" w:rsidR="0019023E" w:rsidRPr="002447B7" w:rsidRDefault="0019023E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1A8425C" w14:textId="5FC5D0FE" w:rsidR="00657A4A" w:rsidRPr="002447B7" w:rsidRDefault="00657A4A" w:rsidP="00657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937E5E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3F06B6E3" w14:textId="16A4A1F3" w:rsidR="00657A4A" w:rsidRPr="002447B7" w:rsidRDefault="00657A4A" w:rsidP="0065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сущность этики предпринимательской деятельности</w:t>
      </w:r>
    </w:p>
    <w:p w14:paraId="40B6FE58" w14:textId="77777777" w:rsidR="001D3A3F" w:rsidRPr="002447B7" w:rsidRDefault="001D3A3F" w:rsidP="001D3A3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C8F81" w14:textId="09380A56" w:rsidR="006648F8" w:rsidRPr="002447B7" w:rsidRDefault="006648F8" w:rsidP="001D3A3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###04</w:t>
      </w:r>
      <w:r w:rsidR="00937E5E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312A0DEC" w14:textId="44E594D5" w:rsidR="006648F8" w:rsidRPr="002447B7" w:rsidRDefault="00A049C0" w:rsidP="001D3A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Франчайзинг как форма предпринимательской деятельности</w:t>
      </w:r>
      <w:r w:rsidR="006648F8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Предмет, объект, субъекты франчайзинговой деятельности</w:t>
      </w:r>
    </w:p>
    <w:p w14:paraId="3F967BB8" w14:textId="2A2D14A4" w:rsidR="00AE4DD6" w:rsidRPr="002447B7" w:rsidRDefault="00AE4DD6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70E0C09" w14:textId="294B3878" w:rsidR="001316F6" w:rsidRPr="002447B7" w:rsidRDefault="001316F6" w:rsidP="00131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###04</w:t>
      </w:r>
      <w:r w:rsidR="00937E5E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20F0B52D" w14:textId="368B9A01" w:rsidR="001316F6" w:rsidRPr="002447B7" w:rsidRDefault="001316F6" w:rsidP="001316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виды франчайзинговой деятельности в предпринимательстве</w:t>
      </w:r>
    </w:p>
    <w:p w14:paraId="2416495A" w14:textId="77777777" w:rsidR="00A26DDC" w:rsidRPr="002447B7" w:rsidRDefault="00A26DDC" w:rsidP="00A04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30F3E" w14:textId="1E681105" w:rsidR="00A049C0" w:rsidRPr="002447B7" w:rsidRDefault="00A049C0" w:rsidP="00A049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###04</w:t>
      </w:r>
      <w:r w:rsidR="00937E5E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1E9C72E0" w14:textId="0608D71E" w:rsidR="00A049C0" w:rsidRPr="002447B7" w:rsidRDefault="00A049C0" w:rsidP="00A0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и основные приоритеты государственной поддержки предпринимательской деятельности</w:t>
      </w:r>
    </w:p>
    <w:p w14:paraId="41950B1D" w14:textId="1CA2503B" w:rsidR="00AE4DD6" w:rsidRPr="002447B7" w:rsidRDefault="00AE4DD6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63D4F9C" w14:textId="2052CAF7" w:rsidR="00A049C0" w:rsidRPr="002447B7" w:rsidRDefault="00A049C0" w:rsidP="00A049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###04</w:t>
      </w:r>
      <w:r w:rsidR="00937E5E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6923F407" w14:textId="1C315013" w:rsidR="00A049C0" w:rsidRPr="002447B7" w:rsidRDefault="00A049C0" w:rsidP="00A0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Государственно-частное партнерство, как форма развития предпринимательской деятельности</w:t>
      </w:r>
    </w:p>
    <w:p w14:paraId="7B5778CC" w14:textId="481FFAE4" w:rsidR="00A049C0" w:rsidRPr="002447B7" w:rsidRDefault="00A049C0" w:rsidP="00A049C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7CB6305" w14:textId="62866C40" w:rsidR="00A049C0" w:rsidRPr="002447B7" w:rsidRDefault="00A049C0" w:rsidP="00A04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###04</w:t>
      </w:r>
      <w:r w:rsidR="00937E5E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30A28DCF" w14:textId="2AD9A8E5" w:rsidR="00A049C0" w:rsidRPr="002447B7" w:rsidRDefault="00E85C05" w:rsidP="00A0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инфраструктуры поддержки предпринимательства</w:t>
      </w:r>
      <w:r w:rsidR="00A049C0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элементы инфраструктурной поддержки</w:t>
      </w:r>
    </w:p>
    <w:p w14:paraId="3B46D1E6" w14:textId="77777777" w:rsidR="00AE4DD6" w:rsidRPr="002447B7" w:rsidRDefault="00AE4DD6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5C442A4" w14:textId="53172D88" w:rsidR="00E85C05" w:rsidRPr="002447B7" w:rsidRDefault="00E85C05" w:rsidP="00E8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###04</w:t>
      </w:r>
      <w:r w:rsidR="00937E5E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553D3810" w14:textId="4E677904" w:rsidR="00E85C05" w:rsidRPr="002447B7" w:rsidRDefault="00E85C05" w:rsidP="00E85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Аутсорсинг в предпринимательской деятельности. Современные виды аутсорсинга</w:t>
      </w:r>
    </w:p>
    <w:p w14:paraId="59D3ED6C" w14:textId="77777777" w:rsidR="0013429D" w:rsidRPr="002447B7" w:rsidRDefault="0013429D" w:rsidP="00E8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BEAC0" w14:textId="052AD323" w:rsidR="00E85C05" w:rsidRPr="002447B7" w:rsidRDefault="00E85C05" w:rsidP="00E8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###04</w:t>
      </w:r>
      <w:r w:rsidR="00937E5E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5519C6C1" w14:textId="4DDA3B03" w:rsidR="00E85C05" w:rsidRPr="002447B7" w:rsidRDefault="00E85C05" w:rsidP="00E85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Консалтинг как форма предпринимательской деятельности. Современные формы и виды консалтинга</w:t>
      </w:r>
    </w:p>
    <w:p w14:paraId="7C5E7783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30133F" w14:textId="3DF21015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>###048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E5B60AC" w14:textId="77777777" w:rsidR="004D36E4" w:rsidRPr="002447B7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>Методы и приемы активизации познавательной деятельности обучающихся как один из факторов повышения мотивации обучающихся</w:t>
      </w:r>
    </w:p>
    <w:p w14:paraId="1891BA53" w14:textId="77777777" w:rsidR="0095565E" w:rsidRPr="002447B7" w:rsidRDefault="0095565E" w:rsidP="00955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A5C284" w14:textId="170A1BAE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>###049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7241CEA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 xml:space="preserve">Активные и интерактивные методы </w:t>
      </w:r>
    </w:p>
    <w:p w14:paraId="5D62119B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4A4AF7" w14:textId="79D4A891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 xml:space="preserve">###050 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B2AAF89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>Структурные элементы лабораторных работ</w:t>
      </w:r>
    </w:p>
    <w:p w14:paraId="5F37FE22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1D49E1" w14:textId="6E53B204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 xml:space="preserve">###051 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8A7E2F4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>Дискуссионные методы проведения занятия (дебаты)</w:t>
      </w:r>
    </w:p>
    <w:p w14:paraId="7223E914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B1A0B8" w14:textId="1BE140A9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 xml:space="preserve">###052 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EF5C808" w14:textId="77777777" w:rsidR="004D36E4" w:rsidRPr="002447B7" w:rsidRDefault="004D36E4" w:rsidP="004D36E4">
      <w:pPr>
        <w:spacing w:after="0" w:line="240" w:lineRule="auto"/>
        <w:rPr>
          <w:sz w:val="24"/>
          <w:szCs w:val="24"/>
        </w:rPr>
      </w:pPr>
      <w:r w:rsidRPr="002447B7">
        <w:rPr>
          <w:rStyle w:val="1"/>
          <w:rFonts w:eastAsiaTheme="minorEastAsia"/>
          <w:sz w:val="24"/>
          <w:szCs w:val="24"/>
        </w:rPr>
        <w:t>Конструктивная обратная связь в обучении</w:t>
      </w:r>
    </w:p>
    <w:p w14:paraId="336A1C6C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D11E26" w14:textId="2B7A5AF4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 xml:space="preserve">###053 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182A27F" w14:textId="77777777" w:rsidR="004D36E4" w:rsidRPr="002447B7" w:rsidRDefault="004D36E4" w:rsidP="004D36E4">
      <w:pPr>
        <w:spacing w:after="0" w:line="240" w:lineRule="auto"/>
        <w:rPr>
          <w:rStyle w:val="1"/>
          <w:rFonts w:eastAsiaTheme="minorEastAsia"/>
          <w:sz w:val="24"/>
          <w:szCs w:val="24"/>
        </w:rPr>
      </w:pPr>
      <w:r w:rsidRPr="002447B7">
        <w:rPr>
          <w:rStyle w:val="1"/>
          <w:rFonts w:eastAsiaTheme="minorEastAsia"/>
          <w:sz w:val="24"/>
          <w:szCs w:val="24"/>
        </w:rPr>
        <w:t>Современные виды, формы и методы вузовской лекции</w:t>
      </w:r>
    </w:p>
    <w:p w14:paraId="0719D94D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5B2123A" w14:textId="6C40AFA9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>###054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B71F7D7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>Понятие проектной деятельности обучающихся</w:t>
      </w:r>
    </w:p>
    <w:p w14:paraId="281F1D8E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BD949F" w14:textId="089FCC4D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 xml:space="preserve">###055 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97626C5" w14:textId="77777777" w:rsidR="004D36E4" w:rsidRPr="002447B7" w:rsidRDefault="004D36E4" w:rsidP="004D3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7B7">
        <w:rPr>
          <w:rFonts w:ascii="Times New Roman" w:hAnsi="Times New Roman" w:cs="Times New Roman"/>
          <w:sz w:val="24"/>
          <w:szCs w:val="24"/>
        </w:rPr>
        <w:t>Современные педагогические технологии</w:t>
      </w:r>
    </w:p>
    <w:p w14:paraId="4A097C4F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F2BA23" w14:textId="756D5AA5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 xml:space="preserve">###056 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2DBCFF1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>Блиц-игры в педагогике</w:t>
      </w:r>
    </w:p>
    <w:p w14:paraId="6A80D58D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8D7BD4" w14:textId="7F3B6060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 xml:space="preserve">###057 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DD46CA7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>Опрос как вид контроля</w:t>
      </w:r>
    </w:p>
    <w:p w14:paraId="2FB86FFF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AD60A1" w14:textId="23ED4D92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 xml:space="preserve">###058 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47E2B2F" w14:textId="77777777" w:rsidR="004D36E4" w:rsidRPr="002447B7" w:rsidRDefault="004D36E4" w:rsidP="004D3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7B7">
        <w:rPr>
          <w:rFonts w:ascii="Times New Roman" w:hAnsi="Times New Roman" w:cs="Times New Roman"/>
          <w:sz w:val="24"/>
          <w:szCs w:val="24"/>
        </w:rPr>
        <w:t>Педагогическое общение. Взаимодействие преподавателя и обучающегося.</w:t>
      </w:r>
    </w:p>
    <w:p w14:paraId="3248A347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E2594B" w14:textId="7414C423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>###059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1885156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Style w:val="1"/>
          <w:rFonts w:eastAsiaTheme="minorEastAsia"/>
          <w:sz w:val="24"/>
          <w:szCs w:val="24"/>
        </w:rPr>
        <w:t>Законы обучения, выделенные современной дидактикой</w:t>
      </w:r>
      <w:r w:rsidRPr="0024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FEAFA4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A50FED" w14:textId="5AC735F6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>###060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E60DFC5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Style w:val="1"/>
          <w:rFonts w:eastAsiaTheme="minorEastAsia"/>
          <w:sz w:val="24"/>
          <w:szCs w:val="24"/>
        </w:rPr>
        <w:t>Объект и предмет изучения дидактики</w:t>
      </w:r>
      <w:r w:rsidRPr="0024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22D86F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E53F96" w14:textId="77777777" w:rsidR="00734A4A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>###061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8A562BD" w14:textId="7E85038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Style w:val="1"/>
          <w:rFonts w:eastAsiaTheme="minorEastAsia"/>
          <w:sz w:val="24"/>
          <w:szCs w:val="24"/>
        </w:rPr>
        <w:t>Классические принципы дидактики</w:t>
      </w:r>
      <w:r w:rsidRPr="0024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15216E" w14:textId="77777777" w:rsidR="0095565E" w:rsidRPr="002447B7" w:rsidRDefault="0095565E" w:rsidP="0095565E">
      <w:pPr>
        <w:pStyle w:val="3"/>
        <w:shd w:val="clear" w:color="auto" w:fill="auto"/>
        <w:spacing w:after="0" w:line="276" w:lineRule="auto"/>
        <w:ind w:right="40"/>
        <w:rPr>
          <w:sz w:val="24"/>
          <w:szCs w:val="24"/>
        </w:rPr>
      </w:pPr>
    </w:p>
    <w:p w14:paraId="43B027A4" w14:textId="3424644E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>###062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7ED9EA3" w14:textId="77777777" w:rsidR="0095565E" w:rsidRPr="002447B7" w:rsidRDefault="0095565E" w:rsidP="0095565E">
      <w:pPr>
        <w:spacing w:after="0" w:line="240" w:lineRule="auto"/>
        <w:rPr>
          <w:rStyle w:val="1"/>
          <w:rFonts w:eastAsiaTheme="minorEastAsia"/>
          <w:sz w:val="24"/>
          <w:szCs w:val="24"/>
        </w:rPr>
      </w:pPr>
      <w:r w:rsidRPr="002447B7">
        <w:rPr>
          <w:rStyle w:val="1"/>
          <w:rFonts w:eastAsiaTheme="minorEastAsia"/>
          <w:sz w:val="24"/>
          <w:szCs w:val="24"/>
        </w:rPr>
        <w:t>Раскройте понятия: «обучение», «преподава</w:t>
      </w:r>
      <w:r w:rsidRPr="002447B7">
        <w:rPr>
          <w:rStyle w:val="1"/>
          <w:rFonts w:eastAsiaTheme="minorEastAsia"/>
          <w:sz w:val="24"/>
          <w:szCs w:val="24"/>
        </w:rPr>
        <w:softHyphen/>
        <w:t>ние», «учение», и «образование»</w:t>
      </w:r>
    </w:p>
    <w:p w14:paraId="62D3CE85" w14:textId="77777777" w:rsidR="0095565E" w:rsidRPr="002447B7" w:rsidRDefault="0095565E" w:rsidP="0095565E">
      <w:pPr>
        <w:pStyle w:val="3"/>
        <w:shd w:val="clear" w:color="auto" w:fill="auto"/>
        <w:spacing w:after="0" w:line="276" w:lineRule="auto"/>
        <w:ind w:right="40"/>
        <w:rPr>
          <w:sz w:val="24"/>
          <w:szCs w:val="24"/>
        </w:rPr>
      </w:pPr>
    </w:p>
    <w:p w14:paraId="72A69EAD" w14:textId="44ABF85D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>###063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C435DF4" w14:textId="77777777" w:rsidR="004D36E4" w:rsidRPr="002447B7" w:rsidRDefault="004D36E4" w:rsidP="004D3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7B7">
        <w:rPr>
          <w:rFonts w:ascii="Times New Roman" w:hAnsi="Times New Roman" w:cs="Times New Roman"/>
          <w:sz w:val="24"/>
          <w:szCs w:val="24"/>
        </w:rPr>
        <w:t>Парадигмы и подходы современного образования</w:t>
      </w:r>
    </w:p>
    <w:p w14:paraId="79ACB2B2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504E79" w14:textId="568BC308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>###064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0DF62E2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>Понятие метод обучения</w:t>
      </w:r>
    </w:p>
    <w:p w14:paraId="1BD30CB5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9B4A95" w14:textId="4AC5F48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 xml:space="preserve">###065 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288ECE8" w14:textId="77777777" w:rsidR="0095565E" w:rsidRPr="002447B7" w:rsidRDefault="0095565E" w:rsidP="0095565E">
      <w:pPr>
        <w:pStyle w:val="50"/>
        <w:keepNext/>
        <w:keepLines/>
        <w:shd w:val="clear" w:color="auto" w:fill="auto"/>
        <w:tabs>
          <w:tab w:val="left" w:pos="824"/>
        </w:tabs>
        <w:spacing w:line="276" w:lineRule="auto"/>
        <w:ind w:firstLine="0"/>
        <w:jc w:val="both"/>
        <w:rPr>
          <w:sz w:val="24"/>
          <w:szCs w:val="24"/>
        </w:rPr>
      </w:pPr>
      <w:bookmarkStart w:id="0" w:name="bookmark37"/>
      <w:r w:rsidRPr="002447B7">
        <w:rPr>
          <w:sz w:val="24"/>
          <w:szCs w:val="24"/>
        </w:rPr>
        <w:t>Лекция: сущность, функции, виды</w:t>
      </w:r>
      <w:bookmarkEnd w:id="0"/>
    </w:p>
    <w:p w14:paraId="3939C38E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0FDFC5" w14:textId="48760859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>###066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40889D2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метода моделирования </w:t>
      </w:r>
    </w:p>
    <w:p w14:paraId="78039C2D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8B51E6" w14:textId="56A18949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>###067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4D1BF98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hAnsi="Times New Roman" w:cs="Times New Roman"/>
          <w:sz w:val="24"/>
          <w:szCs w:val="24"/>
        </w:rPr>
        <w:t>Формы семинара</w:t>
      </w:r>
      <w:r w:rsidRPr="0024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08DED1" w14:textId="77777777" w:rsidR="0095565E" w:rsidRPr="002447B7" w:rsidRDefault="0095565E" w:rsidP="0095565E">
      <w:pPr>
        <w:pStyle w:val="3"/>
        <w:shd w:val="clear" w:color="auto" w:fill="auto"/>
        <w:spacing w:after="0" w:line="276" w:lineRule="auto"/>
        <w:ind w:right="40"/>
        <w:rPr>
          <w:sz w:val="24"/>
          <w:szCs w:val="24"/>
        </w:rPr>
      </w:pPr>
    </w:p>
    <w:p w14:paraId="7458D80F" w14:textId="0E1C9BF3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 xml:space="preserve">###068 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F65AA05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hAnsi="Times New Roman" w:cs="Times New Roman"/>
          <w:sz w:val="24"/>
          <w:szCs w:val="24"/>
        </w:rPr>
        <w:t>Характеристика модели активного обучения</w:t>
      </w:r>
      <w:r w:rsidRPr="0024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4EAED9" w14:textId="77777777" w:rsidR="0095565E" w:rsidRPr="002447B7" w:rsidRDefault="0095565E" w:rsidP="0095565E">
      <w:pPr>
        <w:pStyle w:val="3"/>
        <w:shd w:val="clear" w:color="auto" w:fill="auto"/>
        <w:spacing w:after="0" w:line="276" w:lineRule="auto"/>
        <w:ind w:right="40"/>
        <w:rPr>
          <w:sz w:val="24"/>
          <w:szCs w:val="24"/>
        </w:rPr>
      </w:pPr>
    </w:p>
    <w:p w14:paraId="5C96A215" w14:textId="7A97785D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 xml:space="preserve">###069 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9D4E502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Style w:val="1"/>
          <w:rFonts w:eastAsiaTheme="minorEastAsia"/>
          <w:sz w:val="24"/>
          <w:szCs w:val="24"/>
        </w:rPr>
        <w:t>Роль наглядных пособий в учебном процессе</w:t>
      </w:r>
      <w:r w:rsidRPr="0024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0B7A2B" w14:textId="77777777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5AB07F" w14:textId="0FA48A8A" w:rsidR="0095565E" w:rsidRPr="002447B7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B7">
        <w:rPr>
          <w:rFonts w:ascii="Times New Roman" w:eastAsia="Times New Roman" w:hAnsi="Times New Roman" w:cs="Times New Roman"/>
          <w:sz w:val="24"/>
          <w:szCs w:val="24"/>
        </w:rPr>
        <w:t>###070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A4A" w:rsidRPr="002447B7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F2580D6" w14:textId="77777777" w:rsidR="004D36E4" w:rsidRPr="00A32CBA" w:rsidRDefault="004D36E4" w:rsidP="004D3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7B7">
        <w:rPr>
          <w:rFonts w:ascii="Times New Roman" w:hAnsi="Times New Roman" w:cs="Times New Roman"/>
          <w:sz w:val="24"/>
          <w:szCs w:val="24"/>
        </w:rPr>
        <w:t xml:space="preserve">Стратегии формирования новых знаний. Стратегия </w:t>
      </w:r>
      <w:proofErr w:type="spellStart"/>
      <w:r w:rsidRPr="002447B7">
        <w:rPr>
          <w:rFonts w:ascii="Times New Roman" w:hAnsi="Times New Roman" w:cs="Times New Roman"/>
          <w:sz w:val="24"/>
          <w:szCs w:val="24"/>
        </w:rPr>
        <w:t>проблематизации</w:t>
      </w:r>
      <w:proofErr w:type="spellEnd"/>
      <w:r w:rsidRPr="002447B7">
        <w:rPr>
          <w:rFonts w:ascii="Times New Roman" w:hAnsi="Times New Roman" w:cs="Times New Roman"/>
          <w:sz w:val="24"/>
          <w:szCs w:val="24"/>
        </w:rPr>
        <w:t xml:space="preserve"> и рефлексии</w:t>
      </w:r>
      <w:bookmarkStart w:id="1" w:name="_GoBack"/>
      <w:bookmarkEnd w:id="1"/>
    </w:p>
    <w:p w14:paraId="581D1E52" w14:textId="77777777" w:rsidR="001D3A3F" w:rsidRPr="008C4353" w:rsidRDefault="001D3A3F" w:rsidP="00291F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1D3A3F" w:rsidRPr="008C4353" w:rsidSect="009A6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36FD9"/>
    <w:multiLevelType w:val="hybridMultilevel"/>
    <w:tmpl w:val="089A734A"/>
    <w:lvl w:ilvl="0" w:tplc="909AFF6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89"/>
    <w:rsid w:val="00016D2B"/>
    <w:rsid w:val="00026A85"/>
    <w:rsid w:val="000639A5"/>
    <w:rsid w:val="000753A1"/>
    <w:rsid w:val="000A7497"/>
    <w:rsid w:val="000B7790"/>
    <w:rsid w:val="000D31D4"/>
    <w:rsid w:val="00126F94"/>
    <w:rsid w:val="001316F6"/>
    <w:rsid w:val="0013429D"/>
    <w:rsid w:val="00135AF3"/>
    <w:rsid w:val="00144498"/>
    <w:rsid w:val="00163ACE"/>
    <w:rsid w:val="001710D8"/>
    <w:rsid w:val="00177EB8"/>
    <w:rsid w:val="0019023E"/>
    <w:rsid w:val="001B7D97"/>
    <w:rsid w:val="001D3A3F"/>
    <w:rsid w:val="001D770A"/>
    <w:rsid w:val="001F475D"/>
    <w:rsid w:val="001F6885"/>
    <w:rsid w:val="00236043"/>
    <w:rsid w:val="002447B7"/>
    <w:rsid w:val="0025038F"/>
    <w:rsid w:val="0027186E"/>
    <w:rsid w:val="00272966"/>
    <w:rsid w:val="002776B1"/>
    <w:rsid w:val="00291FDE"/>
    <w:rsid w:val="002A4F57"/>
    <w:rsid w:val="002B0FCF"/>
    <w:rsid w:val="002C06B1"/>
    <w:rsid w:val="002C741B"/>
    <w:rsid w:val="002D13FD"/>
    <w:rsid w:val="002F49DA"/>
    <w:rsid w:val="002F5B25"/>
    <w:rsid w:val="00325882"/>
    <w:rsid w:val="00391A8F"/>
    <w:rsid w:val="003A615B"/>
    <w:rsid w:val="003D6667"/>
    <w:rsid w:val="00415647"/>
    <w:rsid w:val="0044443E"/>
    <w:rsid w:val="0047075D"/>
    <w:rsid w:val="00472686"/>
    <w:rsid w:val="00476FC7"/>
    <w:rsid w:val="004C1528"/>
    <w:rsid w:val="004D36E4"/>
    <w:rsid w:val="004D6E02"/>
    <w:rsid w:val="0053270F"/>
    <w:rsid w:val="005428E5"/>
    <w:rsid w:val="0057270C"/>
    <w:rsid w:val="00596E90"/>
    <w:rsid w:val="005C6589"/>
    <w:rsid w:val="005F40E3"/>
    <w:rsid w:val="0062731A"/>
    <w:rsid w:val="00657A4A"/>
    <w:rsid w:val="00662860"/>
    <w:rsid w:val="006648F8"/>
    <w:rsid w:val="00674D72"/>
    <w:rsid w:val="0067545F"/>
    <w:rsid w:val="006944D2"/>
    <w:rsid w:val="006C7143"/>
    <w:rsid w:val="006D5B8A"/>
    <w:rsid w:val="006E71EB"/>
    <w:rsid w:val="006F60CE"/>
    <w:rsid w:val="00701475"/>
    <w:rsid w:val="007111AF"/>
    <w:rsid w:val="00734A4A"/>
    <w:rsid w:val="00735969"/>
    <w:rsid w:val="007510D7"/>
    <w:rsid w:val="00771459"/>
    <w:rsid w:val="007D57AA"/>
    <w:rsid w:val="007E075A"/>
    <w:rsid w:val="00803A8D"/>
    <w:rsid w:val="00805B22"/>
    <w:rsid w:val="00811A91"/>
    <w:rsid w:val="008249C6"/>
    <w:rsid w:val="00833E69"/>
    <w:rsid w:val="00866942"/>
    <w:rsid w:val="008849AF"/>
    <w:rsid w:val="008B1CA8"/>
    <w:rsid w:val="008B2C95"/>
    <w:rsid w:val="008C4353"/>
    <w:rsid w:val="008D4320"/>
    <w:rsid w:val="008E3712"/>
    <w:rsid w:val="0093135F"/>
    <w:rsid w:val="00937E5E"/>
    <w:rsid w:val="009477F9"/>
    <w:rsid w:val="0095565E"/>
    <w:rsid w:val="0095664B"/>
    <w:rsid w:val="009829A9"/>
    <w:rsid w:val="009918CD"/>
    <w:rsid w:val="0099776A"/>
    <w:rsid w:val="009A6BAD"/>
    <w:rsid w:val="009D10EC"/>
    <w:rsid w:val="009F3A15"/>
    <w:rsid w:val="00A0316F"/>
    <w:rsid w:val="00A049C0"/>
    <w:rsid w:val="00A16377"/>
    <w:rsid w:val="00A26DDC"/>
    <w:rsid w:val="00A32CBA"/>
    <w:rsid w:val="00A445F6"/>
    <w:rsid w:val="00A60ADF"/>
    <w:rsid w:val="00A706C2"/>
    <w:rsid w:val="00AA56A3"/>
    <w:rsid w:val="00AE4DD6"/>
    <w:rsid w:val="00B73AAA"/>
    <w:rsid w:val="00B7628F"/>
    <w:rsid w:val="00BC2F7F"/>
    <w:rsid w:val="00BC5ABD"/>
    <w:rsid w:val="00BC5B40"/>
    <w:rsid w:val="00C137EB"/>
    <w:rsid w:val="00C83CB7"/>
    <w:rsid w:val="00CD056F"/>
    <w:rsid w:val="00CD388F"/>
    <w:rsid w:val="00CE52F1"/>
    <w:rsid w:val="00D12505"/>
    <w:rsid w:val="00D14268"/>
    <w:rsid w:val="00D671A4"/>
    <w:rsid w:val="00D714AC"/>
    <w:rsid w:val="00DA03E3"/>
    <w:rsid w:val="00DA1171"/>
    <w:rsid w:val="00DB76C2"/>
    <w:rsid w:val="00DC0532"/>
    <w:rsid w:val="00DF1E57"/>
    <w:rsid w:val="00E064E1"/>
    <w:rsid w:val="00E239A1"/>
    <w:rsid w:val="00E23CE9"/>
    <w:rsid w:val="00E26816"/>
    <w:rsid w:val="00E67D4E"/>
    <w:rsid w:val="00E85C05"/>
    <w:rsid w:val="00E93943"/>
    <w:rsid w:val="00EB6902"/>
    <w:rsid w:val="00EC4FE7"/>
    <w:rsid w:val="00EE5E3A"/>
    <w:rsid w:val="00EF63C1"/>
    <w:rsid w:val="00EF72E9"/>
    <w:rsid w:val="00F56161"/>
    <w:rsid w:val="00F82DDD"/>
    <w:rsid w:val="00FC001A"/>
    <w:rsid w:val="00FC2223"/>
    <w:rsid w:val="00FD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DA34"/>
  <w15:docId w15:val="{7F64F4B6-3790-1445-A94C-314A6C2D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5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589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5C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5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сновной текст3"/>
    <w:basedOn w:val="a"/>
    <w:rsid w:val="0095565E"/>
    <w:pPr>
      <w:widowControl w:val="0"/>
      <w:shd w:val="clear" w:color="auto" w:fill="FFFFFF"/>
      <w:spacing w:after="900" w:line="230" w:lineRule="exac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">
    <w:name w:val="Основной текст1"/>
    <w:basedOn w:val="a0"/>
    <w:rsid w:val="00955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">
    <w:name w:val="Заголовок №5_"/>
    <w:basedOn w:val="a0"/>
    <w:link w:val="50"/>
    <w:rsid w:val="0095565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0">
    <w:name w:val="Заголовок №5"/>
    <w:basedOn w:val="a"/>
    <w:link w:val="5"/>
    <w:rsid w:val="0095565E"/>
    <w:pPr>
      <w:shd w:val="clear" w:color="auto" w:fill="FFFFFF"/>
      <w:spacing w:after="0" w:line="302" w:lineRule="exact"/>
      <w:ind w:hanging="500"/>
      <w:outlineLvl w:val="4"/>
    </w:pPr>
    <w:rPr>
      <w:rFonts w:ascii="Times New Roman" w:eastAsia="Times New Roman" w:hAnsi="Times New Roman" w:cs="Times New Roman"/>
      <w:sz w:val="25"/>
      <w:szCs w:val="25"/>
    </w:rPr>
  </w:style>
  <w:style w:type="character" w:styleId="a6">
    <w:name w:val="Hyperlink"/>
    <w:basedOn w:val="a0"/>
    <w:uiPriority w:val="99"/>
    <w:unhideWhenUsed/>
    <w:rsid w:val="0095565E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9556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9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7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4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01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kunjazova.s</dc:creator>
  <cp:lastModifiedBy>Дюсенова Алуа Жакановна</cp:lastModifiedBy>
  <cp:revision>4</cp:revision>
  <dcterms:created xsi:type="dcterms:W3CDTF">2021-11-03T14:07:00Z</dcterms:created>
  <dcterms:modified xsi:type="dcterms:W3CDTF">2026-06-23T05:47:00Z</dcterms:modified>
</cp:coreProperties>
</file>