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0D4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Приложение 2</w:t>
      </w:r>
    </w:p>
    <w:p w:rsidR="001A10D4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к Правилам присвоения</w:t>
      </w:r>
      <w:r w:rsidR="00976B03" w:rsidRPr="00DD5668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 xml:space="preserve"> </w:t>
      </w: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ученых званий</w:t>
      </w:r>
    </w:p>
    <w:p w:rsidR="001A10D4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(ассоциированный профессор</w:t>
      </w:r>
    </w:p>
    <w:p w:rsidR="00AF1025" w:rsidRPr="00976B03" w:rsidRDefault="001A10D4" w:rsidP="001A10D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76B03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(доцент), профессор)</w:t>
      </w:r>
    </w:p>
    <w:p w:rsidR="001A10D4" w:rsidRPr="00945FA9" w:rsidRDefault="001A10D4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hd w:val="clear" w:color="auto" w:fill="FFFFFF"/>
        </w:rPr>
      </w:pPr>
    </w:p>
    <w:p w:rsidR="00527355" w:rsidRPr="00976B03" w:rsidRDefault="00527355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</w:pPr>
      <w:r w:rsidRPr="00976B03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Список публикаций в международных рецензируемых изданиях</w:t>
      </w:r>
    </w:p>
    <w:p w:rsidR="00527355" w:rsidRPr="00857AA1" w:rsidRDefault="004B0F5E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Кайдаровой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 xml:space="preserve"> Саиды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Ерболатовны</w:t>
      </w:r>
      <w:proofErr w:type="spellEnd"/>
    </w:p>
    <w:p w:rsidR="00527355" w:rsidRPr="00857AA1" w:rsidRDefault="00527355" w:rsidP="005273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Cs w:val="20"/>
          <w:shd w:val="clear" w:color="auto" w:fill="FFFFFF"/>
        </w:rPr>
      </w:pPr>
    </w:p>
    <w:p w:rsidR="00C527B3" w:rsidRPr="00315944" w:rsidRDefault="00C527B3" w:rsidP="00C527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5B0FA8">
        <w:t xml:space="preserve">           </w:t>
      </w:r>
      <w:hyperlink r:id="rId8" w:tgtFrame="_blank" w:history="1">
        <w:r w:rsidR="00527355" w:rsidRPr="00315944">
          <w:rPr>
            <w:rFonts w:ascii="Times New Roman" w:hAnsi="Times New Roman" w:cs="Times New Roman"/>
            <w:sz w:val="24"/>
            <w:szCs w:val="24"/>
            <w:lang w:val="en-US"/>
          </w:rPr>
          <w:t>Scopus</w:t>
        </w:r>
        <w:r w:rsidR="00527355" w:rsidRPr="005B0FA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27355" w:rsidRPr="00315944">
          <w:rPr>
            <w:rFonts w:ascii="Times New Roman" w:hAnsi="Times New Roman" w:cs="Times New Roman"/>
            <w:sz w:val="24"/>
            <w:szCs w:val="24"/>
            <w:lang w:val="en-US"/>
          </w:rPr>
          <w:t>Author</w:t>
        </w:r>
        <w:r w:rsidR="00527355" w:rsidRPr="005B0FA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27355" w:rsidRPr="00315944">
          <w:rPr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527355" w:rsidRPr="005B0FA8">
          <w:rPr>
            <w:rFonts w:ascii="Times New Roman" w:hAnsi="Times New Roman" w:cs="Times New Roman"/>
            <w:sz w:val="24"/>
            <w:szCs w:val="24"/>
          </w:rPr>
          <w:t xml:space="preserve">: </w:t>
        </w:r>
      </w:hyperlink>
      <w:r w:rsidRPr="005B0FA8">
        <w:rPr>
          <w:rFonts w:ascii="Times New Roman" w:hAnsi="Times New Roman" w:cs="Times New Roman"/>
          <w:sz w:val="24"/>
          <w:szCs w:val="24"/>
        </w:rPr>
        <w:t xml:space="preserve"> </w:t>
      </w:r>
      <w:r w:rsidR="00315944" w:rsidRPr="005B0FA8">
        <w:rPr>
          <w:rFonts w:ascii="MonsterratRegular" w:hAnsi="MonsterratRegular"/>
          <w:sz w:val="24"/>
          <w:szCs w:val="24"/>
          <w:shd w:val="clear" w:color="auto" w:fill="FFFFFF"/>
        </w:rPr>
        <w:t>55927324000</w:t>
      </w:r>
    </w:p>
    <w:p w:rsidR="00527355" w:rsidRPr="00B87EF6" w:rsidRDefault="00527355" w:rsidP="00C527B3">
      <w:pPr>
        <w:spacing w:after="0" w:line="240" w:lineRule="auto"/>
        <w:ind w:firstLine="567"/>
        <w:contextualSpacing/>
        <w:outlineLvl w:val="0"/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</w:pPr>
      <w:r w:rsidRPr="00B87EF6">
        <w:rPr>
          <w:rFonts w:ascii="Times New Roman" w:hAnsi="Times New Roman" w:cs="Times New Roman"/>
          <w:sz w:val="24"/>
          <w:szCs w:val="20"/>
          <w:lang w:val="en-US"/>
        </w:rPr>
        <w:t xml:space="preserve">Web of Science </w:t>
      </w:r>
      <w:r w:rsidR="00945FA9" w:rsidRPr="00B87EF6">
        <w:rPr>
          <w:rFonts w:ascii="Times New Roman" w:hAnsi="Times New Roman" w:cs="Times New Roman"/>
          <w:sz w:val="24"/>
          <w:szCs w:val="20"/>
          <w:lang w:val="en-US"/>
        </w:rPr>
        <w:t xml:space="preserve">Researcher </w:t>
      </w:r>
      <w:r w:rsidRPr="00B87EF6">
        <w:rPr>
          <w:rFonts w:ascii="Times New Roman" w:hAnsi="Times New Roman" w:cs="Times New Roman"/>
          <w:sz w:val="24"/>
          <w:szCs w:val="20"/>
          <w:lang w:val="en-US"/>
        </w:rPr>
        <w:t xml:space="preserve">ID: </w:t>
      </w:r>
      <w:r w:rsidR="00B87EF6" w:rsidRPr="00B87EF6">
        <w:rPr>
          <w:rFonts w:ascii="Times New Roman" w:hAnsi="Times New Roman" w:cs="Times New Roman"/>
          <w:sz w:val="24"/>
          <w:szCs w:val="20"/>
          <w:lang w:val="en-US"/>
        </w:rPr>
        <w:t>AGH-5016-2022</w:t>
      </w:r>
    </w:p>
    <w:p w:rsidR="00C527B3" w:rsidRPr="00BF5E7E" w:rsidRDefault="00527355" w:rsidP="00480E8D">
      <w:pPr>
        <w:shd w:val="clear" w:color="auto" w:fill="FFFFFF"/>
        <w:spacing w:after="0" w:line="240" w:lineRule="auto"/>
        <w:ind w:firstLine="567"/>
        <w:rPr>
          <w:rStyle w:val="a4"/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val="en-US" w:eastAsia="ru-RU"/>
        </w:rPr>
      </w:pPr>
      <w:r w:rsidRPr="00480E8D">
        <w:rPr>
          <w:rFonts w:ascii="Times New Roman" w:hAnsi="Times New Roman" w:cs="Times New Roman"/>
          <w:sz w:val="24"/>
          <w:szCs w:val="20"/>
          <w:lang w:val="en-US"/>
        </w:rPr>
        <w:t xml:space="preserve">ORCID ID: </w:t>
      </w:r>
      <w:hyperlink r:id="rId9" w:history="1">
        <w:r w:rsidR="003E7744" w:rsidRPr="00BF5E7E">
          <w:rPr>
            <w:rStyle w:val="a4"/>
            <w:rFonts w:ascii="Times New Roman" w:hAnsi="Times New Roman" w:cs="Times New Roman"/>
            <w:lang w:val="en-US"/>
          </w:rPr>
          <w:t>https://orcid.org/0000-0001-5397-5870</w:t>
        </w:r>
      </w:hyperlink>
      <w:r w:rsidR="003E7744" w:rsidRPr="00BF5E7E">
        <w:rPr>
          <w:rFonts w:ascii="Times New Roman" w:hAnsi="Times New Roman" w:cs="Times New Roman"/>
          <w:lang w:val="en-US"/>
        </w:rPr>
        <w:t xml:space="preserve"> </w:t>
      </w:r>
    </w:p>
    <w:p w:rsidR="00976B03" w:rsidRDefault="00976B03" w:rsidP="001A10D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FF"/>
          <w:sz w:val="24"/>
          <w:szCs w:val="20"/>
          <w:bdr w:val="none" w:sz="0" w:space="0" w:color="auto" w:frame="1"/>
          <w:lang w:val="en-US" w:eastAsia="ru-RU"/>
        </w:rPr>
      </w:pPr>
    </w:p>
    <w:tbl>
      <w:tblPr>
        <w:tblStyle w:val="a3"/>
        <w:tblW w:w="155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39"/>
        <w:gridCol w:w="1418"/>
        <w:gridCol w:w="2296"/>
        <w:gridCol w:w="1985"/>
        <w:gridCol w:w="1559"/>
        <w:gridCol w:w="1985"/>
        <w:gridCol w:w="2097"/>
        <w:gridCol w:w="1418"/>
      </w:tblGrid>
      <w:tr w:rsidR="00976B03" w:rsidRPr="00F1670E" w:rsidTr="00F81CFE">
        <w:trPr>
          <w:trHeight w:val="1819"/>
          <w:tblHeader/>
        </w:trPr>
        <w:tc>
          <w:tcPr>
            <w:tcW w:w="568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39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публикации</w:t>
            </w:r>
          </w:p>
        </w:tc>
        <w:tc>
          <w:tcPr>
            <w:tcW w:w="1418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296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журнала, год публикации</w:t>
            </w:r>
          </w:p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(согласно базам данных),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DOI</w:t>
            </w:r>
          </w:p>
        </w:tc>
        <w:tc>
          <w:tcPr>
            <w:tcW w:w="1985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Импакт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-фактор журнала, квартиль и область науки* по данным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Journal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Citation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Reports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Жорнал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Цитэйшэн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Репортс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за год публикации</w:t>
            </w:r>
          </w:p>
        </w:tc>
        <w:tc>
          <w:tcPr>
            <w:tcW w:w="1559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Индекс в базе данных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Web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Science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Core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Collection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(Веб оф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Сайенс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Кор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Коллекшн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CiteScore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СайтСкор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журнала, 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процентиль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область науки* по данным 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Scopus</w:t>
            </w: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Скопус</w:t>
            </w:r>
            <w:proofErr w:type="spellEnd"/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за год публикации</w:t>
            </w:r>
          </w:p>
        </w:tc>
        <w:tc>
          <w:tcPr>
            <w:tcW w:w="2097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авторов (подчеркнуть ФИО претендента)</w:t>
            </w:r>
          </w:p>
        </w:tc>
        <w:tc>
          <w:tcPr>
            <w:tcW w:w="1418" w:type="dxa"/>
            <w:vAlign w:val="center"/>
          </w:tcPr>
          <w:p w:rsidR="00976B03" w:rsidRPr="00F1670E" w:rsidRDefault="00976B03" w:rsidP="00567C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7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4D7804" w:rsidRPr="00320322" w:rsidTr="00F81CFE">
        <w:trPr>
          <w:trHeight w:val="1733"/>
        </w:trPr>
        <w:tc>
          <w:tcPr>
            <w:tcW w:w="568" w:type="dxa"/>
            <w:vAlign w:val="center"/>
          </w:tcPr>
          <w:p w:rsidR="004D7804" w:rsidRPr="00320322" w:rsidRDefault="004D7804" w:rsidP="004D7804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4D7804" w:rsidRPr="004D7804" w:rsidRDefault="004D7804" w:rsidP="004D7804">
            <w:pPr>
              <w:pStyle w:val="Default"/>
              <w:jc w:val="both"/>
              <w:rPr>
                <w:sz w:val="20"/>
                <w:szCs w:val="18"/>
                <w:lang w:val="en-US"/>
              </w:rPr>
            </w:pPr>
            <w:r w:rsidRPr="004D7804">
              <w:rPr>
                <w:sz w:val="20"/>
                <w:szCs w:val="18"/>
                <w:lang w:val="en-US"/>
              </w:rPr>
              <w:t>The Impact of Consumer Behavior on the Formation of Sustainable Development Strategies of Companies in the Context of Digitalization and Virtualization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804" w:rsidRPr="004D7804" w:rsidRDefault="004D7804" w:rsidP="004D78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</w:pPr>
            <w:r w:rsidRPr="004D780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статья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32442" w:rsidRPr="00632442" w:rsidRDefault="00632442" w:rsidP="00632442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32442">
              <w:rPr>
                <w:sz w:val="20"/>
                <w:szCs w:val="20"/>
                <w:lang w:val="en-US"/>
              </w:rPr>
              <w:t>Qubahan</w:t>
            </w:r>
            <w:proofErr w:type="spellEnd"/>
            <w:r w:rsidRPr="00632442">
              <w:rPr>
                <w:sz w:val="20"/>
                <w:szCs w:val="20"/>
                <w:lang w:val="en-US"/>
              </w:rPr>
              <w:t xml:space="preserve"> Academic Journal. – 2025. – Vol. 5 No. 3 (2025). – P. 385-397. ISSN 2709 – 8206. </w:t>
            </w:r>
            <w:hyperlink r:id="rId10" w:history="1">
              <w:r w:rsidRPr="00E71DAF">
                <w:rPr>
                  <w:rStyle w:val="a4"/>
                  <w:sz w:val="20"/>
                  <w:szCs w:val="20"/>
                  <w:lang w:val="en-US"/>
                </w:rPr>
                <w:t>https://doi.org/10.48161/qaj.v5n3a1843</w:t>
              </w:r>
            </w:hyperlink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4D7804" w:rsidRPr="00632442" w:rsidRDefault="00632442" w:rsidP="00632442">
            <w:pPr>
              <w:pStyle w:val="Default"/>
              <w:rPr>
                <w:sz w:val="20"/>
                <w:szCs w:val="20"/>
                <w:lang w:val="en-US"/>
              </w:rPr>
            </w:pPr>
            <w:hyperlink r:id="rId11" w:history="1">
              <w:r w:rsidRPr="00E71DAF">
                <w:rPr>
                  <w:rStyle w:val="a4"/>
                  <w:sz w:val="20"/>
                  <w:szCs w:val="20"/>
                  <w:lang w:val="en-US"/>
                </w:rPr>
                <w:t>https://journal.qubahan.com/index.php/qaj/article/view/1843/442</w:t>
              </w:r>
            </w:hyperlink>
            <w:r w:rsidRPr="0063244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4D7804" w:rsidRPr="004D7804" w:rsidRDefault="004D7804" w:rsidP="004D7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D7804" w:rsidRPr="004D7804" w:rsidRDefault="004D7804" w:rsidP="004D7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8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4D7804" w:rsidRPr="004D7804" w:rsidRDefault="004D7804" w:rsidP="004D78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78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 Cite</w:t>
            </w:r>
          </w:p>
          <w:p w:rsidR="004D7804" w:rsidRPr="004D7804" w:rsidRDefault="004D7804" w:rsidP="004D78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78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Score – 4,6</w:t>
            </w:r>
          </w:p>
          <w:p w:rsidR="004D7804" w:rsidRPr="004D7804" w:rsidRDefault="004D7804" w:rsidP="004D78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78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Business, Management and Accounting</w:t>
            </w:r>
          </w:p>
          <w:p w:rsidR="004D7804" w:rsidRPr="004D7804" w:rsidRDefault="004D7804" w:rsidP="004D78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78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Business, Management and Accounting) – 65 (Q2)</w:t>
            </w:r>
          </w:p>
        </w:tc>
        <w:tc>
          <w:tcPr>
            <w:tcW w:w="2097" w:type="dxa"/>
            <w:vAlign w:val="center"/>
          </w:tcPr>
          <w:p w:rsidR="00BF5E7E" w:rsidRDefault="004D7804" w:rsidP="004D7804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  <w:proofErr w:type="spellStart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Arynova</w:t>
            </w:r>
            <w:proofErr w:type="spellEnd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Z., </w:t>
            </w:r>
          </w:p>
          <w:p w:rsidR="004D7804" w:rsidRPr="004D7804" w:rsidRDefault="004D7804" w:rsidP="004D7804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18"/>
                <w:u w:val="single"/>
                <w:lang w:val="en-US"/>
              </w:rPr>
            </w:pPr>
            <w:proofErr w:type="spellStart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u w:val="single"/>
                <w:lang w:val="en-US"/>
              </w:rPr>
              <w:t>Kaidarova</w:t>
            </w:r>
            <w:proofErr w:type="spellEnd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u w:val="single"/>
                <w:lang w:val="en-US"/>
              </w:rPr>
              <w:t xml:space="preserve"> S., </w:t>
            </w:r>
          </w:p>
          <w:p w:rsidR="004D7804" w:rsidRPr="004D7804" w:rsidRDefault="004D7804" w:rsidP="004D7804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  <w:proofErr w:type="spellStart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Bekniyazova</w:t>
            </w:r>
            <w:proofErr w:type="spellEnd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D., </w:t>
            </w:r>
          </w:p>
          <w:p w:rsidR="004D7804" w:rsidRDefault="004D7804" w:rsidP="004D7804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  <w:proofErr w:type="spellStart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Zolotareva</w:t>
            </w:r>
            <w:proofErr w:type="spellEnd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S., </w:t>
            </w:r>
            <w:proofErr w:type="spellStart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Shelomentseva</w:t>
            </w:r>
            <w:proofErr w:type="spellEnd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V., </w:t>
            </w:r>
            <w:proofErr w:type="spellStart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Zhanuzakova</w:t>
            </w:r>
            <w:proofErr w:type="spellEnd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S., </w:t>
            </w:r>
            <w:proofErr w:type="spellStart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Mussina</w:t>
            </w:r>
            <w:proofErr w:type="spellEnd"/>
            <w:r w:rsidRPr="004D7804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A.</w:t>
            </w:r>
          </w:p>
          <w:p w:rsidR="00BF5E7E" w:rsidRDefault="00BF5E7E" w:rsidP="004D7804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</w:p>
          <w:p w:rsidR="00BF5E7E" w:rsidRPr="004D7804" w:rsidRDefault="00BF5E7E" w:rsidP="004D7804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D7804" w:rsidRPr="004D7804" w:rsidRDefault="004D7804" w:rsidP="004D78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</w:pPr>
            <w:r w:rsidRPr="004D7804">
              <w:rPr>
                <w:rFonts w:ascii="Times New Roman" w:hAnsi="Times New Roman" w:cs="Times New Roman"/>
                <w:sz w:val="20"/>
                <w:szCs w:val="18"/>
              </w:rPr>
              <w:t>автор</w:t>
            </w:r>
          </w:p>
        </w:tc>
      </w:tr>
      <w:tr w:rsidR="00C02217" w:rsidRPr="00630C52" w:rsidTr="00F81CFE">
        <w:trPr>
          <w:trHeight w:val="1733"/>
        </w:trPr>
        <w:tc>
          <w:tcPr>
            <w:tcW w:w="568" w:type="dxa"/>
            <w:vAlign w:val="center"/>
          </w:tcPr>
          <w:p w:rsidR="00C02217" w:rsidRPr="00C02217" w:rsidRDefault="00C02217" w:rsidP="00C0221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C02217" w:rsidRPr="00630C52" w:rsidRDefault="00C02217" w:rsidP="00C0221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</w:pPr>
            <w:r w:rsidRPr="00630C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  <w:t>Social entrepreneurship as a catalyst for addressing inequalities and promoting sustainable development</w:t>
            </w:r>
          </w:p>
          <w:p w:rsidR="00C02217" w:rsidRPr="00630C52" w:rsidRDefault="00C02217" w:rsidP="00C02217">
            <w:pPr>
              <w:pStyle w:val="Default"/>
              <w:jc w:val="both"/>
              <w:rPr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217" w:rsidRPr="00630C52" w:rsidRDefault="00C02217" w:rsidP="00C02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630C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статья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C02217" w:rsidRPr="00630C52" w:rsidRDefault="00C02217" w:rsidP="00C0221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  <w:r w:rsidRPr="00630C5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RIVISTA DI STUDI SULLA SOSTENIBILITA'" 1/2024, pp 11-25, DOI: </w:t>
            </w:r>
            <w:hyperlink r:id="rId12" w:history="1">
              <w:r w:rsidRPr="00630C5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http://doi.org/10.3280/RISS2024-001002</w:t>
              </w:r>
            </w:hyperlink>
          </w:p>
          <w:p w:rsidR="00C02217" w:rsidRPr="00630C52" w:rsidRDefault="00C02217" w:rsidP="00C02217">
            <w:pPr>
              <w:pStyle w:val="Default"/>
              <w:rPr>
                <w:sz w:val="16"/>
                <w:szCs w:val="23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2217" w:rsidRPr="004D7804" w:rsidRDefault="00C02217" w:rsidP="00C022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78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ISSN </w:t>
            </w:r>
            <w:r w:rsidRPr="004D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Печатный</w:t>
            </w:r>
            <w:r w:rsidRPr="004D78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2239-1959 (Printed J, </w:t>
            </w:r>
            <w:r w:rsidRPr="004D78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 w:rsidRPr="004D78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: 2239-7221 (Online Jo</w:t>
            </w:r>
            <w:r w:rsidRPr="004D78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-)</w:t>
            </w:r>
          </w:p>
        </w:tc>
        <w:tc>
          <w:tcPr>
            <w:tcW w:w="1559" w:type="dxa"/>
            <w:vAlign w:val="center"/>
          </w:tcPr>
          <w:p w:rsidR="00C02217" w:rsidRPr="00630C52" w:rsidRDefault="00C02217" w:rsidP="00C02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52">
              <w:rPr>
                <w:rFonts w:ascii="Times New Roman" w:hAnsi="Times New Roman" w:cs="Times New Roman"/>
                <w:sz w:val="20"/>
                <w:szCs w:val="20"/>
              </w:rPr>
              <w:t>Италия</w:t>
            </w:r>
          </w:p>
        </w:tc>
        <w:tc>
          <w:tcPr>
            <w:tcW w:w="1985" w:type="dxa"/>
            <w:vAlign w:val="center"/>
          </w:tcPr>
          <w:p w:rsidR="00C02217" w:rsidRPr="00630C52" w:rsidRDefault="00C02217" w:rsidP="00C022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 Cite</w:t>
            </w:r>
          </w:p>
          <w:p w:rsidR="00C02217" w:rsidRPr="00630C52" w:rsidRDefault="00C02217" w:rsidP="00C022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Score – 1.3,</w:t>
            </w:r>
          </w:p>
          <w:p w:rsidR="00C02217" w:rsidRPr="00630C52" w:rsidRDefault="00C02217" w:rsidP="00C022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 Sciences Development - 35</w:t>
            </w:r>
          </w:p>
        </w:tc>
        <w:tc>
          <w:tcPr>
            <w:tcW w:w="2097" w:type="dxa"/>
            <w:vAlign w:val="center"/>
          </w:tcPr>
          <w:p w:rsidR="004D7804" w:rsidRDefault="00C02217" w:rsidP="00C02217">
            <w:pPr>
              <w:widowControl w:val="0"/>
              <w:jc w:val="both"/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>Saule</w:t>
            </w:r>
            <w:proofErr w:type="spellEnd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>Okutayeva</w:t>
            </w:r>
            <w:proofErr w:type="spellEnd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</w:p>
          <w:p w:rsidR="00C02217" w:rsidRPr="00630C52" w:rsidRDefault="00C02217" w:rsidP="00C0221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>Emin</w:t>
            </w:r>
            <w:proofErr w:type="spellEnd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>Askerov</w:t>
            </w:r>
            <w:proofErr w:type="spellEnd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>Zubirash</w:t>
            </w:r>
            <w:proofErr w:type="spellEnd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>Smagulova</w:t>
            </w:r>
            <w:proofErr w:type="spellEnd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>Nurgul</w:t>
            </w:r>
            <w:proofErr w:type="spellEnd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>Yesmagulova</w:t>
            </w:r>
            <w:proofErr w:type="spellEnd"/>
            <w:r w:rsidRPr="00630C52">
              <w:rPr>
                <w:rFonts w:ascii="Times New Roman" w:hAnsi="Times New Roman" w:cs="Times New Roman"/>
                <w:color w:val="4F4F4F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4D7804">
              <w:rPr>
                <w:rFonts w:ascii="Times New Roman" w:hAnsi="Times New Roman" w:cs="Times New Roman"/>
                <w:color w:val="4F4F4F"/>
                <w:sz w:val="20"/>
                <w:szCs w:val="20"/>
                <w:u w:val="single"/>
                <w:shd w:val="clear" w:color="auto" w:fill="FFFFFF"/>
                <w:lang w:val="en-US"/>
              </w:rPr>
              <w:t>Saida</w:t>
            </w:r>
            <w:proofErr w:type="spellEnd"/>
            <w:r w:rsidRPr="004D7804">
              <w:rPr>
                <w:rFonts w:ascii="Times New Roman" w:hAnsi="Times New Roman" w:cs="Times New Roman"/>
                <w:color w:val="4F4F4F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D7804">
              <w:rPr>
                <w:rFonts w:ascii="Times New Roman" w:hAnsi="Times New Roman" w:cs="Times New Roman"/>
                <w:color w:val="4F4F4F"/>
                <w:sz w:val="20"/>
                <w:szCs w:val="20"/>
                <w:u w:val="single"/>
                <w:shd w:val="clear" w:color="auto" w:fill="FFFFFF"/>
                <w:lang w:val="en-US"/>
              </w:rPr>
              <w:t>Kaidarova</w:t>
            </w:r>
            <w:proofErr w:type="spellEnd"/>
          </w:p>
        </w:tc>
        <w:tc>
          <w:tcPr>
            <w:tcW w:w="1418" w:type="dxa"/>
            <w:vAlign w:val="center"/>
          </w:tcPr>
          <w:p w:rsidR="00C02217" w:rsidRPr="00630C52" w:rsidRDefault="00C02217" w:rsidP="00C02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</w:pPr>
            <w:r w:rsidRPr="00630C52">
              <w:rPr>
                <w:rFonts w:ascii="Times New Roman" w:hAnsi="Times New Roman" w:cs="Times New Roman"/>
                <w:sz w:val="20"/>
                <w:szCs w:val="18"/>
              </w:rPr>
              <w:t>соавтор</w:t>
            </w:r>
          </w:p>
        </w:tc>
      </w:tr>
      <w:tr w:rsidR="00C02217" w:rsidRPr="00205AAF" w:rsidTr="00F81CFE">
        <w:trPr>
          <w:trHeight w:val="1304"/>
        </w:trPr>
        <w:tc>
          <w:tcPr>
            <w:tcW w:w="568" w:type="dxa"/>
            <w:vAlign w:val="center"/>
          </w:tcPr>
          <w:p w:rsidR="00C02217" w:rsidRPr="00630C52" w:rsidRDefault="00C02217" w:rsidP="00C0221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C02217" w:rsidRPr="00630C52" w:rsidRDefault="00C02217" w:rsidP="00C022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EFFICIENCY OF UTILISING THE LABOUR POTENTIAL OF RURAL AREAS IN KAZAKHSTAN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2217" w:rsidRPr="00630C52" w:rsidRDefault="00C02217" w:rsidP="00C02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US" w:eastAsia="ru-RU"/>
              </w:rPr>
            </w:pPr>
            <w:r w:rsidRPr="00630C5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статья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C02217" w:rsidRPr="00630C52" w:rsidRDefault="00C02217" w:rsidP="00C02217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  <w:r w:rsidRPr="00630C5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ENTREPRENEURSHIP AND SUSTAINABILITY ISSUES ISSN 2345-0282 (online) http://jssidoi.org/jesi/ 2024 Volume 12 Number 1 (September)  </w:t>
            </w:r>
          </w:p>
          <w:p w:rsidR="00C02217" w:rsidRPr="00630C52" w:rsidRDefault="002A6F98" w:rsidP="00C02217">
            <w:pPr>
              <w:pStyle w:val="a6"/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13" w:history="1">
              <w:hyperlink r:id="rId14" w:history="1">
                <w:r w:rsidR="00C02217" w:rsidRPr="00630C52">
                  <w:rPr>
                    <w:rStyle w:val="a4"/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http://doi.org/10.9770/jesi.2024.12.31(6)</w:t>
                </w:r>
              </w:hyperlink>
            </w:hyperlink>
            <w:r w:rsidR="00C02217" w:rsidRPr="00630C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</w:p>
          <w:p w:rsidR="00C02217" w:rsidRPr="00630C52" w:rsidRDefault="00C02217" w:rsidP="00C02217">
            <w:pPr>
              <w:pStyle w:val="a6"/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  <w:r w:rsidRPr="00630C5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С. 79-91  </w:t>
            </w:r>
          </w:p>
          <w:p w:rsidR="00C02217" w:rsidRPr="00630C52" w:rsidRDefault="00C02217" w:rsidP="00C02217">
            <w:pPr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02217" w:rsidRPr="00630C52" w:rsidRDefault="00C02217" w:rsidP="00C02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C52">
              <w:rPr>
                <w:rFonts w:ascii="Times New Roman" w:hAnsi="Times New Roman" w:cs="Times New Roman"/>
                <w:sz w:val="20"/>
                <w:szCs w:val="20"/>
              </w:rPr>
              <w:t>Литва</w:t>
            </w:r>
          </w:p>
        </w:tc>
        <w:tc>
          <w:tcPr>
            <w:tcW w:w="1559" w:type="dxa"/>
            <w:vAlign w:val="center"/>
          </w:tcPr>
          <w:p w:rsidR="00C02217" w:rsidRPr="00630C52" w:rsidRDefault="00C02217" w:rsidP="00C022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Journal Impact </w:t>
            </w: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FactorTM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(2023) 1.2 Q4 Journal Citation </w:t>
            </w: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IndicatorTM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(2023) 0.33 Q3</w:t>
            </w:r>
          </w:p>
        </w:tc>
        <w:tc>
          <w:tcPr>
            <w:tcW w:w="1985" w:type="dxa"/>
            <w:vAlign w:val="center"/>
          </w:tcPr>
          <w:p w:rsidR="00C02217" w:rsidRPr="00630C52" w:rsidRDefault="00C02217" w:rsidP="00C02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97" w:type="dxa"/>
            <w:vAlign w:val="center"/>
          </w:tcPr>
          <w:p w:rsidR="00C02217" w:rsidRPr="00630C52" w:rsidRDefault="00C02217" w:rsidP="00C0221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Gulmira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Nurzhanova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Aliya </w:t>
            </w: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Nurgaliyeva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780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Saida</w:t>
            </w:r>
            <w:proofErr w:type="spellEnd"/>
            <w:r w:rsidRPr="004D780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4D780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Kaidarova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Saltanat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Zhanuzakova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Zubirash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Smagulova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Shakizada</w:t>
            </w:r>
            <w:proofErr w:type="spellEnd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0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Niyazbekova</w:t>
            </w:r>
            <w:proofErr w:type="spellEnd"/>
          </w:p>
        </w:tc>
        <w:tc>
          <w:tcPr>
            <w:tcW w:w="1418" w:type="dxa"/>
            <w:vAlign w:val="center"/>
          </w:tcPr>
          <w:p w:rsidR="00C02217" w:rsidRPr="009D6109" w:rsidRDefault="00C02217" w:rsidP="00C02217">
            <w:pPr>
              <w:jc w:val="center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630C52">
              <w:rPr>
                <w:rFonts w:ascii="Times New Roman" w:hAnsi="Times New Roman" w:cs="Times New Roman"/>
                <w:sz w:val="20"/>
                <w:szCs w:val="18"/>
              </w:rPr>
              <w:t>соавтор</w:t>
            </w:r>
          </w:p>
        </w:tc>
      </w:tr>
    </w:tbl>
    <w:p w:rsidR="004B0F5E" w:rsidRDefault="004B0F5E" w:rsidP="004B0F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F068B9" w:rsidRPr="003151FC" w:rsidRDefault="00F068B9" w:rsidP="004B0F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068B9" w:rsidRPr="003151FC" w:rsidSect="003C19C0">
      <w:footerReference w:type="default" r:id="rId15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36" w:rsidRDefault="00C16336" w:rsidP="00976B03">
      <w:pPr>
        <w:spacing w:after="0" w:line="240" w:lineRule="auto"/>
      </w:pPr>
      <w:r>
        <w:separator/>
      </w:r>
    </w:p>
  </w:endnote>
  <w:endnote w:type="continuationSeparator" w:id="0">
    <w:p w:rsidR="00C16336" w:rsidRDefault="00C16336" w:rsidP="0097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sterrat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</w:p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>Автор:</w:t>
    </w:r>
    <w:r>
      <w:rPr>
        <w:rFonts w:ascii="Times New Roman" w:hAnsi="Times New Roman" w:cs="Times New Roman"/>
        <w:b/>
        <w:sz w:val="24"/>
        <w:szCs w:val="24"/>
        <w:lang w:val="kk-KZ"/>
      </w:rPr>
      <w:tab/>
    </w:r>
    <w:r w:rsidR="004B0F5E">
      <w:rPr>
        <w:rFonts w:ascii="Times New Roman" w:hAnsi="Times New Roman" w:cs="Times New Roman"/>
        <w:b/>
        <w:sz w:val="24"/>
        <w:szCs w:val="24"/>
        <w:lang w:val="kk-KZ"/>
      </w:rPr>
      <w:t>С.Е. Кайдарова</w:t>
    </w:r>
  </w:p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</w:p>
  <w:p w:rsidR="00976B03" w:rsidRDefault="00976B03" w:rsidP="00976B03">
    <w:pPr>
      <w:tabs>
        <w:tab w:val="left" w:pos="11554"/>
      </w:tabs>
      <w:spacing w:after="0" w:line="240" w:lineRule="auto"/>
      <w:ind w:left="1701"/>
      <w:rPr>
        <w:rFonts w:ascii="Times New Roman" w:hAnsi="Times New Roman" w:cs="Times New Roman"/>
        <w:b/>
        <w:sz w:val="24"/>
        <w:szCs w:val="24"/>
        <w:lang w:val="kk-KZ"/>
      </w:rPr>
    </w:pPr>
    <w:r>
      <w:rPr>
        <w:rFonts w:ascii="Times New Roman" w:hAnsi="Times New Roman" w:cs="Times New Roman"/>
        <w:b/>
        <w:sz w:val="24"/>
        <w:szCs w:val="24"/>
        <w:lang w:val="kk-KZ"/>
      </w:rPr>
      <w:t xml:space="preserve">Ученый секретарь: </w:t>
    </w:r>
    <w:r>
      <w:rPr>
        <w:rFonts w:ascii="Times New Roman" w:hAnsi="Times New Roman" w:cs="Times New Roman"/>
        <w:b/>
        <w:sz w:val="24"/>
        <w:szCs w:val="24"/>
        <w:lang w:val="kk-KZ"/>
      </w:rPr>
      <w:tab/>
      <w:t>Ә.П. Шаһарман</w:t>
    </w:r>
  </w:p>
  <w:p w:rsidR="00976B03" w:rsidRPr="00976B03" w:rsidRDefault="00976B03">
    <w:pPr>
      <w:pStyle w:val="a9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36" w:rsidRDefault="00C16336" w:rsidP="00976B03">
      <w:pPr>
        <w:spacing w:after="0" w:line="240" w:lineRule="auto"/>
      </w:pPr>
      <w:r>
        <w:separator/>
      </w:r>
    </w:p>
  </w:footnote>
  <w:footnote w:type="continuationSeparator" w:id="0">
    <w:p w:rsidR="00C16336" w:rsidRDefault="00C16336" w:rsidP="0097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A41F4"/>
    <w:multiLevelType w:val="multilevel"/>
    <w:tmpl w:val="1E4A4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E3EFA"/>
    <w:multiLevelType w:val="multilevel"/>
    <w:tmpl w:val="5C58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015E8"/>
    <w:multiLevelType w:val="hybridMultilevel"/>
    <w:tmpl w:val="6CC07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55"/>
    <w:rsid w:val="000802DA"/>
    <w:rsid w:val="000B2DC9"/>
    <w:rsid w:val="00104050"/>
    <w:rsid w:val="00132B00"/>
    <w:rsid w:val="001425AA"/>
    <w:rsid w:val="001A10D4"/>
    <w:rsid w:val="00205AAF"/>
    <w:rsid w:val="00222607"/>
    <w:rsid w:val="00260285"/>
    <w:rsid w:val="00260695"/>
    <w:rsid w:val="002B0840"/>
    <w:rsid w:val="002F6248"/>
    <w:rsid w:val="00303B4F"/>
    <w:rsid w:val="00312B27"/>
    <w:rsid w:val="003151FC"/>
    <w:rsid w:val="00315944"/>
    <w:rsid w:val="00320322"/>
    <w:rsid w:val="00335249"/>
    <w:rsid w:val="00380513"/>
    <w:rsid w:val="003B3D9E"/>
    <w:rsid w:val="003C19C0"/>
    <w:rsid w:val="003E7744"/>
    <w:rsid w:val="00467561"/>
    <w:rsid w:val="00480E8D"/>
    <w:rsid w:val="004B0F5E"/>
    <w:rsid w:val="004D7804"/>
    <w:rsid w:val="00527355"/>
    <w:rsid w:val="00561F6A"/>
    <w:rsid w:val="005B0FA8"/>
    <w:rsid w:val="005F6EA8"/>
    <w:rsid w:val="006055FE"/>
    <w:rsid w:val="00630C52"/>
    <w:rsid w:val="00632442"/>
    <w:rsid w:val="006864BF"/>
    <w:rsid w:val="006B0C3B"/>
    <w:rsid w:val="006B1348"/>
    <w:rsid w:val="00704AB0"/>
    <w:rsid w:val="007168CD"/>
    <w:rsid w:val="007B23B7"/>
    <w:rsid w:val="00843886"/>
    <w:rsid w:val="00857AA1"/>
    <w:rsid w:val="00863F32"/>
    <w:rsid w:val="0087689A"/>
    <w:rsid w:val="008814D2"/>
    <w:rsid w:val="008D2B1E"/>
    <w:rsid w:val="009113B9"/>
    <w:rsid w:val="009321DC"/>
    <w:rsid w:val="00945FA9"/>
    <w:rsid w:val="00946EE0"/>
    <w:rsid w:val="00976B03"/>
    <w:rsid w:val="00997E5F"/>
    <w:rsid w:val="009B0418"/>
    <w:rsid w:val="009D6109"/>
    <w:rsid w:val="00A4308F"/>
    <w:rsid w:val="00AD1F10"/>
    <w:rsid w:val="00AF1025"/>
    <w:rsid w:val="00B03076"/>
    <w:rsid w:val="00B73432"/>
    <w:rsid w:val="00B87EF6"/>
    <w:rsid w:val="00B91986"/>
    <w:rsid w:val="00B925EF"/>
    <w:rsid w:val="00B93B50"/>
    <w:rsid w:val="00BA653C"/>
    <w:rsid w:val="00BC285D"/>
    <w:rsid w:val="00BC2C57"/>
    <w:rsid w:val="00BF5E7E"/>
    <w:rsid w:val="00C02217"/>
    <w:rsid w:val="00C16336"/>
    <w:rsid w:val="00C527B3"/>
    <w:rsid w:val="00C529F9"/>
    <w:rsid w:val="00CE638D"/>
    <w:rsid w:val="00D07568"/>
    <w:rsid w:val="00D66279"/>
    <w:rsid w:val="00D8478B"/>
    <w:rsid w:val="00DD5668"/>
    <w:rsid w:val="00DD7394"/>
    <w:rsid w:val="00DE3351"/>
    <w:rsid w:val="00E04561"/>
    <w:rsid w:val="00E07350"/>
    <w:rsid w:val="00E24153"/>
    <w:rsid w:val="00EC70B4"/>
    <w:rsid w:val="00F02E8D"/>
    <w:rsid w:val="00F068B9"/>
    <w:rsid w:val="00F8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AC723-6A59-40C5-9DCD-D02CC90C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76B03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27355"/>
    <w:rPr>
      <w:color w:val="0000FF"/>
      <w:u w:val="single"/>
    </w:rPr>
  </w:style>
  <w:style w:type="character" w:customStyle="1" w:styleId="typography-modulelvnit">
    <w:name w:val="typography-module__lvnit"/>
    <w:basedOn w:val="a0"/>
    <w:rsid w:val="00527355"/>
  </w:style>
  <w:style w:type="paragraph" w:styleId="21">
    <w:name w:val="Body Text 2"/>
    <w:basedOn w:val="a"/>
    <w:link w:val="22"/>
    <w:unhideWhenUsed/>
    <w:rsid w:val="0046756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67561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rsid w:val="00976B03"/>
    <w:rPr>
      <w:rFonts w:ascii="Calibri" w:hAnsi="Calibri"/>
      <w:b/>
      <w:bCs/>
      <w:i/>
      <w:iCs/>
      <w:sz w:val="26"/>
      <w:szCs w:val="26"/>
    </w:rPr>
  </w:style>
  <w:style w:type="character" w:styleId="a5">
    <w:name w:val="Emphasis"/>
    <w:basedOn w:val="a0"/>
    <w:uiPriority w:val="20"/>
    <w:qFormat/>
    <w:rsid w:val="00976B03"/>
    <w:rPr>
      <w:i/>
      <w:iCs/>
    </w:rPr>
  </w:style>
  <w:style w:type="paragraph" w:styleId="a6">
    <w:name w:val="List Paragraph"/>
    <w:basedOn w:val="a"/>
    <w:uiPriority w:val="34"/>
    <w:qFormat/>
    <w:rsid w:val="00976B03"/>
    <w:pPr>
      <w:spacing w:after="200" w:line="27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6B03"/>
  </w:style>
  <w:style w:type="paragraph" w:styleId="a9">
    <w:name w:val="footer"/>
    <w:basedOn w:val="a"/>
    <w:link w:val="aa"/>
    <w:uiPriority w:val="99"/>
    <w:unhideWhenUsed/>
    <w:rsid w:val="00976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6B03"/>
  </w:style>
  <w:style w:type="character" w:styleId="ab">
    <w:name w:val="FollowedHyperlink"/>
    <w:basedOn w:val="a0"/>
    <w:uiPriority w:val="99"/>
    <w:semiHidden/>
    <w:unhideWhenUsed/>
    <w:rsid w:val="00B91986"/>
    <w:rPr>
      <w:color w:val="954F72" w:themeColor="followedHyperlink"/>
      <w:u w:val="single"/>
    </w:rPr>
  </w:style>
  <w:style w:type="paragraph" w:customStyle="1" w:styleId="Default">
    <w:name w:val="Default"/>
    <w:rsid w:val="00C52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B0F5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0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E3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alue">
    <w:name w:val="value"/>
    <w:basedOn w:val="a0"/>
    <w:rsid w:val="00DE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inward/authorDetails.url?authorID=57737488100&amp;partnerID=MN8TOARS" TargetMode="External"/><Relationship Id="rId13" Type="http://schemas.openxmlformats.org/officeDocument/2006/relationships/hyperlink" Target="http://doi.org/10.9770/jesi.2024.12.31(6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i.org/10.3280/RISS2024-0010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.qubahan.com/index.php/qaj/article/view/1843/4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48161/qaj.v5n3a1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5397-5870" TargetMode="External"/><Relationship Id="rId14" Type="http://schemas.openxmlformats.org/officeDocument/2006/relationships/hyperlink" Target="http://doi.org/10.9770/jesi.2024.12.31(6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99F5-51D9-459B-979B-62721F09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 Tinova</cp:lastModifiedBy>
  <cp:revision>10</cp:revision>
  <dcterms:created xsi:type="dcterms:W3CDTF">2025-08-20T09:57:00Z</dcterms:created>
  <dcterms:modified xsi:type="dcterms:W3CDTF">2025-08-20T11:09:00Z</dcterms:modified>
</cp:coreProperties>
</file>