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8317F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###001 (question number)</w:t>
      </w:r>
    </w:p>
    <w:p w14:paraId="46EFC59B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Formation and development of translation theory.</w:t>
      </w:r>
    </w:p>
    <w:p w14:paraId="777CAE70" w14:textId="77777777" w:rsidR="0031742B" w:rsidRPr="0031742B" w:rsidRDefault="0031742B" w:rsidP="0031742B">
      <w:pPr>
        <w:rPr>
          <w:lang w:val="en-US"/>
        </w:rPr>
      </w:pPr>
    </w:p>
    <w:p w14:paraId="053CE472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###002 (question number)</w:t>
      </w:r>
    </w:p>
    <w:p w14:paraId="0C14904E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Basic concepts of translation theory.</w:t>
      </w:r>
    </w:p>
    <w:p w14:paraId="0BF0BE3B" w14:textId="77777777" w:rsidR="0031742B" w:rsidRPr="0031742B" w:rsidRDefault="0031742B" w:rsidP="0031742B">
      <w:pPr>
        <w:rPr>
          <w:lang w:val="en-US"/>
        </w:rPr>
      </w:pPr>
    </w:p>
    <w:p w14:paraId="2DBE9242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###003 (question number)</w:t>
      </w:r>
    </w:p>
    <w:p w14:paraId="02FDC9FE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Typology of translation activity.</w:t>
      </w:r>
    </w:p>
    <w:p w14:paraId="5D3ACAD9" w14:textId="77777777" w:rsidR="0031742B" w:rsidRPr="0031742B" w:rsidRDefault="0031742B" w:rsidP="0031742B">
      <w:pPr>
        <w:rPr>
          <w:lang w:val="en-US"/>
        </w:rPr>
      </w:pPr>
    </w:p>
    <w:p w14:paraId="3384BBCE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###004 (question number)</w:t>
      </w:r>
    </w:p>
    <w:p w14:paraId="06259792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Translation equivalence.</w:t>
      </w:r>
    </w:p>
    <w:p w14:paraId="6B346552" w14:textId="77777777" w:rsidR="0031742B" w:rsidRPr="0031742B" w:rsidRDefault="0031742B" w:rsidP="0031742B">
      <w:pPr>
        <w:rPr>
          <w:lang w:val="en-US"/>
        </w:rPr>
      </w:pPr>
    </w:p>
    <w:p w14:paraId="541FFE36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###005 (question number)</w:t>
      </w:r>
    </w:p>
    <w:p w14:paraId="6A684E88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Pragmatics of translation.</w:t>
      </w:r>
    </w:p>
    <w:p w14:paraId="3E99AD58" w14:textId="77777777" w:rsidR="0031742B" w:rsidRPr="0031742B" w:rsidRDefault="0031742B" w:rsidP="0031742B">
      <w:pPr>
        <w:rPr>
          <w:lang w:val="en-US"/>
        </w:rPr>
      </w:pPr>
    </w:p>
    <w:p w14:paraId="289BDF10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###006 (question number)</w:t>
      </w:r>
    </w:p>
    <w:p w14:paraId="7EC93755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Translation process.</w:t>
      </w:r>
    </w:p>
    <w:p w14:paraId="085CC5DF" w14:textId="77777777" w:rsidR="0031742B" w:rsidRPr="0031742B" w:rsidRDefault="0031742B" w:rsidP="0031742B">
      <w:pPr>
        <w:rPr>
          <w:lang w:val="en-US"/>
        </w:rPr>
      </w:pPr>
    </w:p>
    <w:p w14:paraId="6A1FB794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###007 (question number)</w:t>
      </w:r>
    </w:p>
    <w:p w14:paraId="5DD2921D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Translation matches.</w:t>
      </w:r>
    </w:p>
    <w:p w14:paraId="723C4B35" w14:textId="77777777" w:rsidR="0031742B" w:rsidRPr="0031742B" w:rsidRDefault="0031742B" w:rsidP="0031742B">
      <w:pPr>
        <w:rPr>
          <w:lang w:val="en-US"/>
        </w:rPr>
      </w:pPr>
    </w:p>
    <w:p w14:paraId="0E1E26F2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###008 (question number)</w:t>
      </w:r>
    </w:p>
    <w:p w14:paraId="35C8BA9A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The linguistic personality of the translator.</w:t>
      </w:r>
    </w:p>
    <w:p w14:paraId="70AB719F" w14:textId="77777777" w:rsidR="0031742B" w:rsidRPr="0031742B" w:rsidRDefault="0031742B" w:rsidP="0031742B">
      <w:pPr>
        <w:rPr>
          <w:lang w:val="en-US"/>
        </w:rPr>
      </w:pPr>
    </w:p>
    <w:p w14:paraId="7C32CC21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###009 (question number)</w:t>
      </w:r>
    </w:p>
    <w:p w14:paraId="43CE196E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Domestic and foreign translation studies</w:t>
      </w:r>
    </w:p>
    <w:p w14:paraId="54B26C26" w14:textId="77777777" w:rsidR="0031742B" w:rsidRPr="0031742B" w:rsidRDefault="0031742B" w:rsidP="0031742B">
      <w:pPr>
        <w:rPr>
          <w:lang w:val="en-US"/>
        </w:rPr>
      </w:pPr>
    </w:p>
    <w:p w14:paraId="5BEBC9D1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###0010 (question number)</w:t>
      </w:r>
    </w:p>
    <w:p w14:paraId="7FAA32DC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Consecutive translation.</w:t>
      </w:r>
    </w:p>
    <w:p w14:paraId="3F6E1D41" w14:textId="77777777" w:rsidR="0031742B" w:rsidRPr="0031742B" w:rsidRDefault="0031742B" w:rsidP="0031742B">
      <w:pPr>
        <w:rPr>
          <w:lang w:val="en-US"/>
        </w:rPr>
      </w:pPr>
    </w:p>
    <w:p w14:paraId="7E651FD9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###0011 (question number)</w:t>
      </w:r>
    </w:p>
    <w:p w14:paraId="0883D4DA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Consecutive/two-way interpretation (conversation interpretation) and its subtypes.</w:t>
      </w:r>
    </w:p>
    <w:p w14:paraId="44895CFA" w14:textId="77777777" w:rsidR="0031742B" w:rsidRPr="0031742B" w:rsidRDefault="0031742B" w:rsidP="0031742B">
      <w:pPr>
        <w:rPr>
          <w:lang w:val="en-US"/>
        </w:rPr>
      </w:pPr>
    </w:p>
    <w:p w14:paraId="64C0BBFC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###0012 (question number)</w:t>
      </w:r>
    </w:p>
    <w:p w14:paraId="50F8923B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Consecutive one-way translation and its subtypes: paragraph-phrase translation and translation using the translation recording technique.</w:t>
      </w:r>
    </w:p>
    <w:p w14:paraId="6B0EB98C" w14:textId="77777777" w:rsidR="0031742B" w:rsidRPr="0031742B" w:rsidRDefault="0031742B" w:rsidP="0031742B">
      <w:pPr>
        <w:rPr>
          <w:lang w:val="en-US"/>
        </w:rPr>
      </w:pPr>
    </w:p>
    <w:p w14:paraId="2EF12114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###0013 (question number)</w:t>
      </w:r>
    </w:p>
    <w:p w14:paraId="469F3F2D" w14:textId="5AF064D0" w:rsidR="0031742B" w:rsidRPr="0031742B" w:rsidRDefault="0031742B" w:rsidP="0031742B">
      <w:pPr>
        <w:jc w:val="both"/>
        <w:rPr>
          <w:lang w:val="en-US"/>
        </w:rPr>
      </w:pPr>
      <w:r w:rsidRPr="0031742B">
        <w:rPr>
          <w:lang w:val="en-US"/>
        </w:rPr>
        <w:t>Simultaneous interpretation (S</w:t>
      </w:r>
      <w:r>
        <w:rPr>
          <w:lang w:val="en-US"/>
        </w:rPr>
        <w:t xml:space="preserve">I) and its subtypes. SI </w:t>
      </w:r>
      <w:r w:rsidRPr="0031742B">
        <w:rPr>
          <w:lang w:val="en-US"/>
        </w:rPr>
        <w:t>conferences in</w:t>
      </w:r>
      <w:r w:rsidRPr="0031742B">
        <w:rPr>
          <w:lang w:val="en-US"/>
        </w:rPr>
        <w:t xml:space="preserve"> </w:t>
      </w:r>
      <w:r w:rsidRPr="0031742B">
        <w:rPr>
          <w:lang w:val="en-US"/>
        </w:rPr>
        <w:t>specially equipped cabin; S</w:t>
      </w:r>
      <w:r>
        <w:rPr>
          <w:lang w:val="en-US"/>
        </w:rPr>
        <w:t>I</w:t>
      </w:r>
      <w:r w:rsidRPr="0031742B">
        <w:rPr>
          <w:lang w:val="en-US"/>
        </w:rPr>
        <w:t xml:space="preserve"> outside the cabin (whispering); S</w:t>
      </w:r>
      <w:r>
        <w:rPr>
          <w:lang w:val="en-US"/>
        </w:rPr>
        <w:t>I</w:t>
      </w:r>
      <w:r w:rsidRPr="0031742B">
        <w:rPr>
          <w:lang w:val="en-US"/>
        </w:rPr>
        <w:t xml:space="preserve"> of video films, radio and television programs. “Hybrid” S</w:t>
      </w:r>
      <w:r>
        <w:rPr>
          <w:lang w:val="en-US"/>
        </w:rPr>
        <w:t>I</w:t>
      </w:r>
      <w:r w:rsidRPr="0031742B">
        <w:rPr>
          <w:lang w:val="en-US"/>
        </w:rPr>
        <w:t xml:space="preserve"> – (with the written text of the original and (or) with the written text of the translation).</w:t>
      </w:r>
    </w:p>
    <w:p w14:paraId="66476D66" w14:textId="77777777" w:rsidR="0031742B" w:rsidRPr="0031742B" w:rsidRDefault="0031742B" w:rsidP="0031742B">
      <w:pPr>
        <w:rPr>
          <w:lang w:val="en-US"/>
        </w:rPr>
      </w:pPr>
    </w:p>
    <w:p w14:paraId="5D3CC9E7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###0014 (question number)</w:t>
      </w:r>
    </w:p>
    <w:p w14:paraId="001A99AF" w14:textId="4909E9F3" w:rsidR="0031742B" w:rsidRPr="0031742B" w:rsidRDefault="0031742B" w:rsidP="0031742B">
      <w:pPr>
        <w:jc w:val="both"/>
        <w:rPr>
          <w:lang w:val="en-US"/>
        </w:rPr>
      </w:pPr>
      <w:r w:rsidRPr="0031742B">
        <w:rPr>
          <w:lang w:val="en-US"/>
        </w:rPr>
        <w:t>Theoretical models of oral translation (</w:t>
      </w:r>
      <w:r>
        <w:rPr>
          <w:lang w:val="en-US"/>
        </w:rPr>
        <w:t>OT</w:t>
      </w:r>
      <w:r w:rsidRPr="0031742B">
        <w:rPr>
          <w:lang w:val="en-US"/>
        </w:rPr>
        <w:t xml:space="preserve">) as a type of translation activity. The history of the formation of professional management in the Republic of Kazakhstan and abroad. Principles of organizing </w:t>
      </w:r>
      <w:r>
        <w:rPr>
          <w:lang w:val="en-US"/>
        </w:rPr>
        <w:t>OT</w:t>
      </w:r>
      <w:r w:rsidRPr="0031742B">
        <w:rPr>
          <w:lang w:val="en-US"/>
        </w:rPr>
        <w:t xml:space="preserve"> in the context of international conferences and bilateral conversations.</w:t>
      </w:r>
    </w:p>
    <w:p w14:paraId="17867E3B" w14:textId="77777777" w:rsidR="0031742B" w:rsidRPr="0031742B" w:rsidRDefault="0031742B" w:rsidP="0031742B">
      <w:pPr>
        <w:rPr>
          <w:lang w:val="en-US"/>
        </w:rPr>
      </w:pPr>
    </w:p>
    <w:p w14:paraId="1DA564FE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###0015 (question number)</w:t>
      </w:r>
    </w:p>
    <w:p w14:paraId="6D203806" w14:textId="153329DA" w:rsidR="0031742B" w:rsidRPr="0031742B" w:rsidRDefault="0031742B" w:rsidP="0031742B">
      <w:pPr>
        <w:jc w:val="both"/>
        <w:rPr>
          <w:lang w:val="en-US"/>
        </w:rPr>
      </w:pPr>
      <w:r w:rsidRPr="0031742B">
        <w:rPr>
          <w:lang w:val="en-US"/>
        </w:rPr>
        <w:t xml:space="preserve">Psychological basis of </w:t>
      </w:r>
      <w:r>
        <w:rPr>
          <w:lang w:val="en-US"/>
        </w:rPr>
        <w:t>OT</w:t>
      </w:r>
      <w:r w:rsidRPr="0031742B">
        <w:rPr>
          <w:lang w:val="en-US"/>
        </w:rPr>
        <w:t xml:space="preserve">. </w:t>
      </w:r>
      <w:r>
        <w:rPr>
          <w:lang w:val="en-US"/>
        </w:rPr>
        <w:t>T</w:t>
      </w:r>
      <w:r w:rsidRPr="0031742B">
        <w:rPr>
          <w:lang w:val="en-US"/>
        </w:rPr>
        <w:t>raining</w:t>
      </w:r>
      <w:r>
        <w:rPr>
          <w:lang w:val="en-US"/>
        </w:rPr>
        <w:t xml:space="preserve"> of </w:t>
      </w:r>
      <w:r w:rsidRPr="0031742B">
        <w:rPr>
          <w:lang w:val="en-US"/>
        </w:rPr>
        <w:t>recent memory</w:t>
      </w:r>
      <w:r w:rsidRPr="0031742B">
        <w:rPr>
          <w:lang w:val="en-US"/>
        </w:rPr>
        <w:t xml:space="preserve"> to increase the amount of perceived and memorized information. Memorization technique for key elements of the text. The role of precision information in </w:t>
      </w:r>
      <w:r>
        <w:rPr>
          <w:lang w:val="en-US"/>
        </w:rPr>
        <w:t>OT</w:t>
      </w:r>
      <w:r w:rsidRPr="0031742B">
        <w:rPr>
          <w:lang w:val="en-US"/>
        </w:rPr>
        <w:t xml:space="preserve"> (proper names, digital data, quantitative relationships). Training the ability to overcome psychological and emotional stress in the context of implementing </w:t>
      </w:r>
      <w:r>
        <w:rPr>
          <w:lang w:val="en-US"/>
        </w:rPr>
        <w:t>OT</w:t>
      </w:r>
      <w:r w:rsidRPr="0031742B">
        <w:rPr>
          <w:lang w:val="en-US"/>
        </w:rPr>
        <w:t>.</w:t>
      </w:r>
    </w:p>
    <w:p w14:paraId="081222BD" w14:textId="77777777" w:rsidR="0031742B" w:rsidRPr="0031742B" w:rsidRDefault="0031742B" w:rsidP="0031742B">
      <w:pPr>
        <w:rPr>
          <w:lang w:val="en-US"/>
        </w:rPr>
      </w:pPr>
    </w:p>
    <w:p w14:paraId="3ACB5725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###0016 (question number)</w:t>
      </w:r>
    </w:p>
    <w:p w14:paraId="25DAFFE8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Grammatical problems of translation.</w:t>
      </w:r>
    </w:p>
    <w:p w14:paraId="5D983C79" w14:textId="77777777" w:rsidR="0031742B" w:rsidRPr="0031742B" w:rsidRDefault="0031742B" w:rsidP="0031742B">
      <w:pPr>
        <w:rPr>
          <w:lang w:val="en-US"/>
        </w:rPr>
      </w:pPr>
    </w:p>
    <w:p w14:paraId="3454DBF4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###0017 (question number)</w:t>
      </w:r>
    </w:p>
    <w:p w14:paraId="3686EBFE" w14:textId="77777777" w:rsidR="0031742B" w:rsidRPr="0031742B" w:rsidRDefault="0031742B" w:rsidP="0031742B">
      <w:pPr>
        <w:rPr>
          <w:lang w:val="en-US"/>
        </w:rPr>
      </w:pPr>
      <w:proofErr w:type="spellStart"/>
      <w:r w:rsidRPr="0031742B">
        <w:rPr>
          <w:lang w:val="en-US"/>
        </w:rPr>
        <w:t>Lexico</w:t>
      </w:r>
      <w:proofErr w:type="spellEnd"/>
      <w:r w:rsidRPr="0031742B">
        <w:rPr>
          <w:lang w:val="en-US"/>
        </w:rPr>
        <w:t>-semantic and phraseological problems of translation.</w:t>
      </w:r>
    </w:p>
    <w:p w14:paraId="71184CA2" w14:textId="77777777" w:rsidR="0031742B" w:rsidRPr="0031742B" w:rsidRDefault="0031742B" w:rsidP="0031742B">
      <w:pPr>
        <w:rPr>
          <w:lang w:val="en-US"/>
        </w:rPr>
      </w:pPr>
    </w:p>
    <w:p w14:paraId="4C40C921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###0018 (question number)</w:t>
      </w:r>
    </w:p>
    <w:p w14:paraId="6C70CE94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Taking into account the author's concept of the text when translating.</w:t>
      </w:r>
    </w:p>
    <w:p w14:paraId="3EB1EA91" w14:textId="77777777" w:rsidR="0031742B" w:rsidRPr="0031742B" w:rsidRDefault="0031742B" w:rsidP="0031742B">
      <w:pPr>
        <w:rPr>
          <w:lang w:val="en-US"/>
        </w:rPr>
      </w:pPr>
    </w:p>
    <w:p w14:paraId="4A809E9B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###0019 (question number)</w:t>
      </w:r>
    </w:p>
    <w:p w14:paraId="435189A8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Taking into account extra-linguistic factors and the recipient of the translated text.</w:t>
      </w:r>
    </w:p>
    <w:p w14:paraId="2A1ADAB5" w14:textId="77777777" w:rsidR="0031742B" w:rsidRPr="0031742B" w:rsidRDefault="0031742B" w:rsidP="0031742B">
      <w:pPr>
        <w:rPr>
          <w:lang w:val="en-US"/>
        </w:rPr>
      </w:pPr>
    </w:p>
    <w:p w14:paraId="63452213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###0020 (question number)</w:t>
      </w:r>
    </w:p>
    <w:p w14:paraId="6E392850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Functional-stylistic differentiation of texts and problems of translation.</w:t>
      </w:r>
    </w:p>
    <w:p w14:paraId="21CC771B" w14:textId="77777777" w:rsidR="0031742B" w:rsidRPr="0031742B" w:rsidRDefault="0031742B" w:rsidP="0031742B">
      <w:pPr>
        <w:rPr>
          <w:lang w:val="en-US"/>
        </w:rPr>
      </w:pPr>
    </w:p>
    <w:p w14:paraId="3C020BF8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###0021 (question number)</w:t>
      </w:r>
    </w:p>
    <w:p w14:paraId="3591F5AC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What is the acculturation process?</w:t>
      </w:r>
    </w:p>
    <w:p w14:paraId="3B8A9363" w14:textId="77777777" w:rsidR="0031742B" w:rsidRPr="0031742B" w:rsidRDefault="0031742B" w:rsidP="0031742B">
      <w:pPr>
        <w:rPr>
          <w:lang w:val="en-US"/>
        </w:rPr>
      </w:pPr>
    </w:p>
    <w:p w14:paraId="4E4516E1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###0022 (question number)</w:t>
      </w:r>
    </w:p>
    <w:p w14:paraId="4B8B8E61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What is a linguistic-ethnic barrier? What are the ways to overcome it?</w:t>
      </w:r>
    </w:p>
    <w:p w14:paraId="43E1F482" w14:textId="77777777" w:rsidR="0031742B" w:rsidRPr="0031742B" w:rsidRDefault="0031742B" w:rsidP="0031742B">
      <w:pPr>
        <w:rPr>
          <w:lang w:val="en-US"/>
        </w:rPr>
      </w:pPr>
    </w:p>
    <w:p w14:paraId="4E6DEDD3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###0023 (question number)</w:t>
      </w:r>
    </w:p>
    <w:p w14:paraId="6A49A63F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 xml:space="preserve">What three conditions </w:t>
      </w:r>
      <w:proofErr w:type="gramStart"/>
      <w:r w:rsidRPr="0031742B">
        <w:rPr>
          <w:lang w:val="en-US"/>
        </w:rPr>
        <w:t>must be met</w:t>
      </w:r>
      <w:proofErr w:type="gramEnd"/>
      <w:r w:rsidRPr="0031742B">
        <w:rPr>
          <w:lang w:val="en-US"/>
        </w:rPr>
        <w:t xml:space="preserve"> in order to distinguish a new scientific field (in this case, translation theory) into an independent scientific discipline?</w:t>
      </w:r>
    </w:p>
    <w:p w14:paraId="267B9CA0" w14:textId="77777777" w:rsidR="0031742B" w:rsidRPr="0031742B" w:rsidRDefault="0031742B" w:rsidP="0031742B">
      <w:pPr>
        <w:rPr>
          <w:lang w:val="en-US"/>
        </w:rPr>
      </w:pPr>
    </w:p>
    <w:p w14:paraId="6F346284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###0024 (question number)</w:t>
      </w:r>
    </w:p>
    <w:p w14:paraId="47B44B3A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The Theory of Untranslatability" by Wilhelm von Humboldt.</w:t>
      </w:r>
    </w:p>
    <w:p w14:paraId="6AB6D1D9" w14:textId="77777777" w:rsidR="0031742B" w:rsidRPr="0031742B" w:rsidRDefault="0031742B" w:rsidP="0031742B">
      <w:pPr>
        <w:rPr>
          <w:lang w:val="en-US"/>
        </w:rPr>
      </w:pPr>
    </w:p>
    <w:p w14:paraId="029D739D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###0025 (question number)</w:t>
      </w:r>
    </w:p>
    <w:p w14:paraId="6D68F239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 xml:space="preserve">Equivalence levels in accordance with the classification of V.N. </w:t>
      </w:r>
      <w:proofErr w:type="spellStart"/>
      <w:r w:rsidRPr="0031742B">
        <w:rPr>
          <w:lang w:val="en-US"/>
        </w:rPr>
        <w:t>Komissarova</w:t>
      </w:r>
      <w:proofErr w:type="spellEnd"/>
      <w:r w:rsidRPr="0031742B">
        <w:rPr>
          <w:lang w:val="en-US"/>
        </w:rPr>
        <w:t>.</w:t>
      </w:r>
    </w:p>
    <w:p w14:paraId="6E216AA5" w14:textId="77777777" w:rsidR="0031742B" w:rsidRPr="0031742B" w:rsidRDefault="0031742B" w:rsidP="0031742B">
      <w:pPr>
        <w:rPr>
          <w:lang w:val="en-US"/>
        </w:rPr>
      </w:pPr>
    </w:p>
    <w:p w14:paraId="1305291D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###0026 (question number)</w:t>
      </w:r>
    </w:p>
    <w:p w14:paraId="48070A09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Professional competence of a translator.</w:t>
      </w:r>
    </w:p>
    <w:p w14:paraId="5118E691" w14:textId="77777777" w:rsidR="0031742B" w:rsidRPr="0031742B" w:rsidRDefault="0031742B" w:rsidP="0031742B">
      <w:pPr>
        <w:rPr>
          <w:lang w:val="en-US"/>
        </w:rPr>
      </w:pPr>
    </w:p>
    <w:p w14:paraId="435226B6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###0027 (question number)</w:t>
      </w:r>
    </w:p>
    <w:p w14:paraId="41A3EC62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What is culture shock, what is the mechanism of its development?</w:t>
      </w:r>
    </w:p>
    <w:p w14:paraId="48B04464" w14:textId="77777777" w:rsidR="0031742B" w:rsidRPr="0031742B" w:rsidRDefault="0031742B" w:rsidP="0031742B">
      <w:pPr>
        <w:rPr>
          <w:lang w:val="en-US"/>
        </w:rPr>
      </w:pPr>
    </w:p>
    <w:p w14:paraId="2D3C9389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###0028 (question number)</w:t>
      </w:r>
    </w:p>
    <w:p w14:paraId="07F4B522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What is M. Bennett’s model of mastering a foreign culture?</w:t>
      </w:r>
    </w:p>
    <w:p w14:paraId="51D57BF8" w14:textId="77777777" w:rsidR="0031742B" w:rsidRPr="0031742B" w:rsidRDefault="0031742B" w:rsidP="0031742B">
      <w:pPr>
        <w:rPr>
          <w:lang w:val="en-US"/>
        </w:rPr>
      </w:pPr>
    </w:p>
    <w:p w14:paraId="0601AFCA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###0029 (question number)</w:t>
      </w:r>
    </w:p>
    <w:p w14:paraId="09C191EE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 xml:space="preserve">What are </w:t>
      </w:r>
      <w:proofErr w:type="spellStart"/>
      <w:r w:rsidRPr="0031742B">
        <w:rPr>
          <w:lang w:val="en-US"/>
        </w:rPr>
        <w:t>ethnocultural</w:t>
      </w:r>
      <w:proofErr w:type="spellEnd"/>
      <w:r w:rsidRPr="0031742B">
        <w:rPr>
          <w:lang w:val="en-US"/>
        </w:rPr>
        <w:t xml:space="preserve"> and ethnic stereotypes? What are their sources?</w:t>
      </w:r>
    </w:p>
    <w:p w14:paraId="62081E1E" w14:textId="77777777" w:rsidR="0031742B" w:rsidRPr="0031742B" w:rsidRDefault="0031742B" w:rsidP="0031742B">
      <w:pPr>
        <w:rPr>
          <w:lang w:val="en-US"/>
        </w:rPr>
      </w:pPr>
    </w:p>
    <w:p w14:paraId="6C7849C0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###0030 (question number)</w:t>
      </w:r>
    </w:p>
    <w:p w14:paraId="5DB23752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Basic concepts of translation equivalence.</w:t>
      </w:r>
    </w:p>
    <w:p w14:paraId="19012646" w14:textId="77777777" w:rsidR="0031742B" w:rsidRPr="0031742B" w:rsidRDefault="0031742B" w:rsidP="0031742B">
      <w:pPr>
        <w:rPr>
          <w:lang w:val="en-US"/>
        </w:rPr>
      </w:pPr>
    </w:p>
    <w:p w14:paraId="5C260AF8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###0031 (question number)</w:t>
      </w:r>
    </w:p>
    <w:p w14:paraId="3A7FA722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What does the concept of cultural conflict mean?</w:t>
      </w:r>
    </w:p>
    <w:p w14:paraId="4E3B916D" w14:textId="77777777" w:rsidR="0031742B" w:rsidRPr="0031742B" w:rsidRDefault="0031742B" w:rsidP="0031742B">
      <w:pPr>
        <w:rPr>
          <w:lang w:val="en-US"/>
        </w:rPr>
      </w:pPr>
    </w:p>
    <w:p w14:paraId="5E46E6C6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###0032 (question number)</w:t>
      </w:r>
    </w:p>
    <w:p w14:paraId="61103483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Translation correspondences and transformations</w:t>
      </w:r>
      <w:proofErr w:type="gramStart"/>
      <w:r w:rsidRPr="0031742B">
        <w:rPr>
          <w:lang w:val="en-US"/>
        </w:rPr>
        <w:t>..</w:t>
      </w:r>
      <w:proofErr w:type="gramEnd"/>
    </w:p>
    <w:p w14:paraId="45BB65B9" w14:textId="77777777" w:rsidR="0031742B" w:rsidRPr="0031742B" w:rsidRDefault="0031742B" w:rsidP="0031742B">
      <w:pPr>
        <w:rPr>
          <w:lang w:val="en-US"/>
        </w:rPr>
      </w:pPr>
    </w:p>
    <w:p w14:paraId="413A45C5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###0033 (question number)</w:t>
      </w:r>
    </w:p>
    <w:p w14:paraId="73936F0E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The subject and tasks of translation theory and its place in the language system.</w:t>
      </w:r>
    </w:p>
    <w:p w14:paraId="7A1859C7" w14:textId="77777777" w:rsidR="0031742B" w:rsidRPr="0031742B" w:rsidRDefault="0031742B" w:rsidP="0031742B">
      <w:pPr>
        <w:rPr>
          <w:lang w:val="en-US"/>
        </w:rPr>
      </w:pPr>
    </w:p>
    <w:p w14:paraId="13392480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###0034 (question number)</w:t>
      </w:r>
    </w:p>
    <w:p w14:paraId="123A0A0F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The main stages of the history of translation.</w:t>
      </w:r>
    </w:p>
    <w:p w14:paraId="57A0A6D5" w14:textId="77777777" w:rsidR="0031742B" w:rsidRPr="0031742B" w:rsidRDefault="0031742B" w:rsidP="0031742B">
      <w:pPr>
        <w:rPr>
          <w:lang w:val="en-US"/>
        </w:rPr>
      </w:pPr>
    </w:p>
    <w:p w14:paraId="492D1ADC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###0035 (question number)</w:t>
      </w:r>
    </w:p>
    <w:p w14:paraId="626C4FD3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General, particular and special theories of translation.</w:t>
      </w:r>
    </w:p>
    <w:p w14:paraId="703F2CB0" w14:textId="77777777" w:rsidR="0031742B" w:rsidRPr="0031742B" w:rsidRDefault="0031742B" w:rsidP="0031742B">
      <w:pPr>
        <w:rPr>
          <w:lang w:val="en-US"/>
        </w:rPr>
      </w:pPr>
    </w:p>
    <w:p w14:paraId="42A25060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###0036 (question number)</w:t>
      </w:r>
    </w:p>
    <w:p w14:paraId="67F25734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Basic concepts of linguistic translation theory.</w:t>
      </w:r>
    </w:p>
    <w:p w14:paraId="5708480C" w14:textId="77777777" w:rsidR="0031742B" w:rsidRPr="0031742B" w:rsidRDefault="0031742B" w:rsidP="0031742B">
      <w:pPr>
        <w:rPr>
          <w:lang w:val="en-US"/>
        </w:rPr>
      </w:pPr>
    </w:p>
    <w:p w14:paraId="73C0CC3F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###0037 (question number)</w:t>
      </w:r>
    </w:p>
    <w:p w14:paraId="46688F90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Modeling the translation process</w:t>
      </w:r>
    </w:p>
    <w:p w14:paraId="345858C3" w14:textId="77777777" w:rsidR="0031742B" w:rsidRPr="0031742B" w:rsidRDefault="0031742B" w:rsidP="0031742B">
      <w:pPr>
        <w:rPr>
          <w:lang w:val="en-US"/>
        </w:rPr>
      </w:pPr>
    </w:p>
    <w:p w14:paraId="3C51F553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###0038 (question number)</w:t>
      </w:r>
    </w:p>
    <w:p w14:paraId="2F3D4BBE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Literal, adequate and free translation.</w:t>
      </w:r>
    </w:p>
    <w:p w14:paraId="5D8F82A7" w14:textId="77777777" w:rsidR="0031742B" w:rsidRPr="0031742B" w:rsidRDefault="0031742B" w:rsidP="0031742B">
      <w:pPr>
        <w:rPr>
          <w:lang w:val="en-US"/>
        </w:rPr>
      </w:pPr>
    </w:p>
    <w:p w14:paraId="65941735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###0039 (question number)</w:t>
      </w:r>
    </w:p>
    <w:p w14:paraId="7D4B4496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Main types of translation: oral and written.</w:t>
      </w:r>
    </w:p>
    <w:p w14:paraId="4B9323C1" w14:textId="77777777" w:rsidR="0031742B" w:rsidRPr="0031742B" w:rsidRDefault="0031742B" w:rsidP="0031742B">
      <w:pPr>
        <w:rPr>
          <w:lang w:val="en-US"/>
        </w:rPr>
      </w:pPr>
    </w:p>
    <w:p w14:paraId="66CF874A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###0040 (question number)</w:t>
      </w:r>
    </w:p>
    <w:p w14:paraId="42861C77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The relationship between adequacy and equivalence in translation.</w:t>
      </w:r>
    </w:p>
    <w:p w14:paraId="2DFEE15D" w14:textId="77777777" w:rsidR="0031742B" w:rsidRPr="0031742B" w:rsidRDefault="0031742B" w:rsidP="0031742B">
      <w:pPr>
        <w:rPr>
          <w:lang w:val="en-US"/>
        </w:rPr>
      </w:pPr>
    </w:p>
    <w:p w14:paraId="26188859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###0041 (question number)</w:t>
      </w:r>
    </w:p>
    <w:p w14:paraId="163396D3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Intercultural adaptation in the translation process.</w:t>
      </w:r>
    </w:p>
    <w:p w14:paraId="542DE3FC" w14:textId="77777777" w:rsidR="0031742B" w:rsidRPr="0031742B" w:rsidRDefault="0031742B" w:rsidP="0031742B">
      <w:pPr>
        <w:rPr>
          <w:lang w:val="en-US"/>
        </w:rPr>
      </w:pPr>
    </w:p>
    <w:p w14:paraId="7F901163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###0042 (question number)</w:t>
      </w:r>
    </w:p>
    <w:p w14:paraId="54F7F0CF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Components of a translation situation.</w:t>
      </w:r>
    </w:p>
    <w:p w14:paraId="46DE1A21" w14:textId="77777777" w:rsidR="0031742B" w:rsidRPr="0031742B" w:rsidRDefault="0031742B" w:rsidP="0031742B">
      <w:pPr>
        <w:rPr>
          <w:lang w:val="en-US"/>
        </w:rPr>
      </w:pPr>
    </w:p>
    <w:p w14:paraId="519D312A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###0043 (question number)</w:t>
      </w:r>
    </w:p>
    <w:p w14:paraId="1673F58C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Translation as text. Requirements for the translation text.</w:t>
      </w:r>
    </w:p>
    <w:p w14:paraId="799FB4CD" w14:textId="77777777" w:rsidR="0031742B" w:rsidRPr="0031742B" w:rsidRDefault="0031742B" w:rsidP="0031742B">
      <w:pPr>
        <w:rPr>
          <w:lang w:val="en-US"/>
        </w:rPr>
      </w:pPr>
    </w:p>
    <w:p w14:paraId="7EE81E78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###0044 (question number)</w:t>
      </w:r>
    </w:p>
    <w:p w14:paraId="29E5E77E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Components of the linguistic-ethnic barrier.</w:t>
      </w:r>
    </w:p>
    <w:p w14:paraId="73EE9706" w14:textId="77777777" w:rsidR="0031742B" w:rsidRPr="0031742B" w:rsidRDefault="0031742B" w:rsidP="0031742B">
      <w:pPr>
        <w:rPr>
          <w:lang w:val="en-US"/>
        </w:rPr>
      </w:pPr>
    </w:p>
    <w:p w14:paraId="2324C19C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###0045 (question number)</w:t>
      </w:r>
    </w:p>
    <w:p w14:paraId="54243E09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Problems of conveying content in translation.</w:t>
      </w:r>
    </w:p>
    <w:p w14:paraId="0D6CBA3C" w14:textId="77777777" w:rsidR="0031742B" w:rsidRPr="0031742B" w:rsidRDefault="0031742B" w:rsidP="0031742B">
      <w:pPr>
        <w:rPr>
          <w:lang w:val="en-US"/>
        </w:rPr>
      </w:pPr>
    </w:p>
    <w:p w14:paraId="1F3156E8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###0046 (question number)</w:t>
      </w:r>
    </w:p>
    <w:p w14:paraId="42DFC438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Transfer of denotative content. Substitutions.</w:t>
      </w:r>
    </w:p>
    <w:p w14:paraId="1D776C31" w14:textId="77777777" w:rsidR="0031742B" w:rsidRPr="0031742B" w:rsidRDefault="0031742B" w:rsidP="0031742B">
      <w:pPr>
        <w:rPr>
          <w:lang w:val="en-US"/>
        </w:rPr>
      </w:pPr>
    </w:p>
    <w:p w14:paraId="097E5119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###0047 (question number)</w:t>
      </w:r>
    </w:p>
    <w:p w14:paraId="4DF9CF86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The question of the origin of language. Basic theories of the origin of language.</w:t>
      </w:r>
    </w:p>
    <w:p w14:paraId="039B1E4D" w14:textId="77777777" w:rsidR="0031742B" w:rsidRPr="0031742B" w:rsidRDefault="0031742B" w:rsidP="0031742B">
      <w:pPr>
        <w:rPr>
          <w:lang w:val="en-US"/>
        </w:rPr>
      </w:pPr>
    </w:p>
    <w:p w14:paraId="70E6228C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###0048 (question number)</w:t>
      </w:r>
    </w:p>
    <w:p w14:paraId="47C84600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Vocabulary that causes translation errors.</w:t>
      </w:r>
    </w:p>
    <w:p w14:paraId="693252A0" w14:textId="77777777" w:rsidR="0031742B" w:rsidRPr="0031742B" w:rsidRDefault="0031742B" w:rsidP="0031742B">
      <w:pPr>
        <w:rPr>
          <w:lang w:val="en-US"/>
        </w:rPr>
      </w:pPr>
    </w:p>
    <w:p w14:paraId="4A98C227" w14:textId="77777777" w:rsidR="0031742B" w:rsidRDefault="0031742B" w:rsidP="0031742B">
      <w:r>
        <w:t>###0049 (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)</w:t>
      </w:r>
    </w:p>
    <w:p w14:paraId="427C9610" w14:textId="615D3FF0" w:rsidR="00330659" w:rsidRDefault="0031742B" w:rsidP="0031742B">
      <w:proofErr w:type="spellStart"/>
      <w:r>
        <w:t>Transfer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intralingual</w:t>
      </w:r>
      <w:proofErr w:type="spellEnd"/>
      <w:r>
        <w:t xml:space="preserve"> </w:t>
      </w:r>
      <w:proofErr w:type="spellStart"/>
      <w:r>
        <w:t>content</w:t>
      </w:r>
      <w:proofErr w:type="spellEnd"/>
      <w:r>
        <w:t>.</w:t>
      </w:r>
    </w:p>
    <w:p w14:paraId="37C6B201" w14:textId="5B9C4000" w:rsidR="0031742B" w:rsidRDefault="0031742B" w:rsidP="0031742B">
      <w:pPr>
        <w:rPr>
          <w:lang w:val="en-US"/>
        </w:rPr>
      </w:pPr>
    </w:p>
    <w:p w14:paraId="723A8A68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lastRenderedPageBreak/>
        <w:t>###0050 (question number)</w:t>
      </w:r>
    </w:p>
    <w:p w14:paraId="4ADCB908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 xml:space="preserve">Scheme of translation as an act of </w:t>
      </w:r>
      <w:proofErr w:type="spellStart"/>
      <w:r w:rsidRPr="0031742B">
        <w:rPr>
          <w:lang w:val="en-US"/>
        </w:rPr>
        <w:t>interlingual</w:t>
      </w:r>
      <w:proofErr w:type="spellEnd"/>
      <w:r w:rsidRPr="0031742B">
        <w:rPr>
          <w:lang w:val="en-US"/>
        </w:rPr>
        <w:t xml:space="preserve"> communication. Objective and subjective components of the communicative act of translation. Communicative equivalence of original and translation texts</w:t>
      </w:r>
    </w:p>
    <w:p w14:paraId="10B34E7C" w14:textId="77777777" w:rsidR="0031742B" w:rsidRPr="0031742B" w:rsidRDefault="0031742B" w:rsidP="0031742B">
      <w:pPr>
        <w:rPr>
          <w:lang w:val="en-US"/>
        </w:rPr>
      </w:pPr>
    </w:p>
    <w:p w14:paraId="49D6B813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###0051 (question number)</w:t>
      </w:r>
    </w:p>
    <w:p w14:paraId="4D608040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 xml:space="preserve">Objective and subjective components of the communicative act of translation. Functions of a translator in the act of </w:t>
      </w:r>
      <w:proofErr w:type="spellStart"/>
      <w:r w:rsidRPr="0031742B">
        <w:rPr>
          <w:lang w:val="en-US"/>
        </w:rPr>
        <w:t>interlingual</w:t>
      </w:r>
      <w:proofErr w:type="spellEnd"/>
      <w:r w:rsidRPr="0031742B">
        <w:rPr>
          <w:lang w:val="en-US"/>
        </w:rPr>
        <w:t xml:space="preserve"> communication.</w:t>
      </w:r>
    </w:p>
    <w:p w14:paraId="0A24FECE" w14:textId="77777777" w:rsidR="0031742B" w:rsidRPr="0031742B" w:rsidRDefault="0031742B" w:rsidP="0031742B">
      <w:pPr>
        <w:rPr>
          <w:lang w:val="en-US"/>
        </w:rPr>
      </w:pPr>
    </w:p>
    <w:p w14:paraId="484FD95C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###0052 (question number)</w:t>
      </w:r>
    </w:p>
    <w:p w14:paraId="3A5284ED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Pragmatic potential of individual text elements and its transmission during translation. Translation of figurative words.</w:t>
      </w:r>
    </w:p>
    <w:p w14:paraId="0AC23E29" w14:textId="77777777" w:rsidR="0031742B" w:rsidRPr="0031742B" w:rsidRDefault="0031742B" w:rsidP="0031742B">
      <w:pPr>
        <w:rPr>
          <w:lang w:val="en-US"/>
        </w:rPr>
      </w:pPr>
    </w:p>
    <w:p w14:paraId="58D75800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###0053 (question number)</w:t>
      </w:r>
    </w:p>
    <w:p w14:paraId="5857DF2D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 xml:space="preserve">Translation of </w:t>
      </w:r>
      <w:proofErr w:type="spellStart"/>
      <w:r w:rsidRPr="0031742B">
        <w:rPr>
          <w:lang w:val="en-US"/>
        </w:rPr>
        <w:t>intralinguistic</w:t>
      </w:r>
      <w:proofErr w:type="spellEnd"/>
      <w:r w:rsidRPr="0031742B">
        <w:rPr>
          <w:lang w:val="en-US"/>
        </w:rPr>
        <w:t xml:space="preserve"> meanings of units. Translation of the play on words.</w:t>
      </w:r>
    </w:p>
    <w:p w14:paraId="3E199FC2" w14:textId="77777777" w:rsidR="0031742B" w:rsidRPr="0031742B" w:rsidRDefault="0031742B" w:rsidP="0031742B">
      <w:pPr>
        <w:rPr>
          <w:lang w:val="en-US"/>
        </w:rPr>
      </w:pPr>
    </w:p>
    <w:p w14:paraId="7812AA38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###0054 (question number)</w:t>
      </w:r>
    </w:p>
    <w:p w14:paraId="7F1910E3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Pragmatic potential of individual text elements and its transmission during translation. Techniques for translating phraseological units. Archaisms in translation.</w:t>
      </w:r>
    </w:p>
    <w:p w14:paraId="7FA9E00D" w14:textId="77777777" w:rsidR="0031742B" w:rsidRPr="0031742B" w:rsidRDefault="0031742B" w:rsidP="0031742B">
      <w:pPr>
        <w:rPr>
          <w:lang w:val="en-US"/>
        </w:rPr>
      </w:pPr>
    </w:p>
    <w:p w14:paraId="33056236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###0055 (question number)</w:t>
      </w:r>
    </w:p>
    <w:p w14:paraId="70958576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 xml:space="preserve">Translation and other related sciences of the social cycle (sociolinguistics, psycholinguistics, </w:t>
      </w:r>
      <w:proofErr w:type="gramStart"/>
      <w:r w:rsidRPr="0031742B">
        <w:rPr>
          <w:lang w:val="en-US"/>
        </w:rPr>
        <w:t>semiotics</w:t>
      </w:r>
      <w:proofErr w:type="gramEnd"/>
      <w:r w:rsidRPr="0031742B">
        <w:rPr>
          <w:lang w:val="en-US"/>
        </w:rPr>
        <w:t>).</w:t>
      </w:r>
    </w:p>
    <w:p w14:paraId="332DE386" w14:textId="77777777" w:rsidR="0031742B" w:rsidRPr="0031742B" w:rsidRDefault="0031742B" w:rsidP="0031742B">
      <w:pPr>
        <w:rPr>
          <w:lang w:val="en-US"/>
        </w:rPr>
      </w:pPr>
    </w:p>
    <w:p w14:paraId="027E55A3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###0056 (question number)</w:t>
      </w:r>
    </w:p>
    <w:p w14:paraId="43A80C68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The origin of translation activity. Translation in Ancient Egypt and Babylon</w:t>
      </w:r>
    </w:p>
    <w:p w14:paraId="20F0C27C" w14:textId="77777777" w:rsidR="0031742B" w:rsidRPr="0031742B" w:rsidRDefault="0031742B" w:rsidP="0031742B">
      <w:pPr>
        <w:rPr>
          <w:lang w:val="en-US"/>
        </w:rPr>
      </w:pPr>
    </w:p>
    <w:p w14:paraId="4F61CB37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###0057 (question number)</w:t>
      </w:r>
    </w:p>
    <w:p w14:paraId="75BDD159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Translation in ancient times. First theoretical considerations about translation.</w:t>
      </w:r>
    </w:p>
    <w:p w14:paraId="0E153168" w14:textId="77777777" w:rsidR="0031742B" w:rsidRPr="0031742B" w:rsidRDefault="0031742B" w:rsidP="0031742B">
      <w:pPr>
        <w:rPr>
          <w:lang w:val="en-US"/>
        </w:rPr>
      </w:pPr>
    </w:p>
    <w:p w14:paraId="5E150FD0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###0058 (question number)</w:t>
      </w:r>
    </w:p>
    <w:p w14:paraId="690C7EC5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 xml:space="preserve">Translation and </w:t>
      </w:r>
      <w:proofErr w:type="spellStart"/>
      <w:r w:rsidRPr="0031742B">
        <w:rPr>
          <w:lang w:val="en-US"/>
        </w:rPr>
        <w:t>interlingual</w:t>
      </w:r>
      <w:proofErr w:type="spellEnd"/>
      <w:r w:rsidRPr="0031742B">
        <w:rPr>
          <w:lang w:val="en-US"/>
        </w:rPr>
        <w:t xml:space="preserve"> interference. The concept of bilingualism. "False friends of the translator."</w:t>
      </w:r>
    </w:p>
    <w:p w14:paraId="1F682E19" w14:textId="77777777" w:rsidR="0031742B" w:rsidRPr="0031742B" w:rsidRDefault="0031742B" w:rsidP="0031742B">
      <w:pPr>
        <w:rPr>
          <w:lang w:val="en-US"/>
        </w:rPr>
      </w:pPr>
    </w:p>
    <w:p w14:paraId="7ABD4973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###0059 (question number)</w:t>
      </w:r>
    </w:p>
    <w:p w14:paraId="4AB7AED9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Peculiarities of translation of scientific texts.</w:t>
      </w:r>
    </w:p>
    <w:p w14:paraId="03BB8E3B" w14:textId="77777777" w:rsidR="0031742B" w:rsidRPr="0031742B" w:rsidRDefault="0031742B" w:rsidP="0031742B">
      <w:pPr>
        <w:rPr>
          <w:lang w:val="en-US"/>
        </w:rPr>
      </w:pPr>
    </w:p>
    <w:p w14:paraId="4D4C2747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###0060 (question number)</w:t>
      </w:r>
    </w:p>
    <w:p w14:paraId="7D8BB152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Peculiarities of translation of journalistic style texts.</w:t>
      </w:r>
    </w:p>
    <w:p w14:paraId="731E9185" w14:textId="77777777" w:rsidR="0031742B" w:rsidRPr="0031742B" w:rsidRDefault="0031742B" w:rsidP="0031742B">
      <w:pPr>
        <w:rPr>
          <w:lang w:val="en-US"/>
        </w:rPr>
      </w:pPr>
    </w:p>
    <w:p w14:paraId="76C18988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###0061 (question number)</w:t>
      </w:r>
    </w:p>
    <w:p w14:paraId="79C62E19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Features of the translation of literary texts.</w:t>
      </w:r>
    </w:p>
    <w:p w14:paraId="42E3737C" w14:textId="77777777" w:rsidR="0031742B" w:rsidRPr="0031742B" w:rsidRDefault="0031742B" w:rsidP="0031742B">
      <w:pPr>
        <w:rPr>
          <w:lang w:val="en-US"/>
        </w:rPr>
      </w:pPr>
    </w:p>
    <w:p w14:paraId="2AD2465F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###0062 (question number)</w:t>
      </w:r>
    </w:p>
    <w:p w14:paraId="5FE27AAF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Peculiarities of translation of texts related to official business style.</w:t>
      </w:r>
    </w:p>
    <w:p w14:paraId="0E89730E" w14:textId="77777777" w:rsidR="0031742B" w:rsidRPr="0031742B" w:rsidRDefault="0031742B" w:rsidP="0031742B">
      <w:pPr>
        <w:rPr>
          <w:lang w:val="en-US"/>
        </w:rPr>
      </w:pPr>
    </w:p>
    <w:p w14:paraId="4A0F8DA4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###0063 (question number)</w:t>
      </w:r>
    </w:p>
    <w:p w14:paraId="51B9B733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Genre and stylistic classification of translations.</w:t>
      </w:r>
    </w:p>
    <w:p w14:paraId="5CB60B93" w14:textId="77777777" w:rsidR="0031742B" w:rsidRPr="0031742B" w:rsidRDefault="0031742B" w:rsidP="0031742B">
      <w:pPr>
        <w:rPr>
          <w:lang w:val="en-US"/>
        </w:rPr>
      </w:pPr>
    </w:p>
    <w:p w14:paraId="4EE6DD65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###0064 (question number)</w:t>
      </w:r>
    </w:p>
    <w:p w14:paraId="09C8411D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Psycholinguistic classification of translations. Text fixity factor, time factor, feedback factor when characterizing the type of translation.</w:t>
      </w:r>
    </w:p>
    <w:p w14:paraId="6276ABB5" w14:textId="77777777" w:rsidR="0031742B" w:rsidRPr="0031742B" w:rsidRDefault="0031742B" w:rsidP="0031742B">
      <w:pPr>
        <w:rPr>
          <w:lang w:val="en-US"/>
        </w:rPr>
      </w:pPr>
    </w:p>
    <w:p w14:paraId="7DA6251A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###0065 (question number)</w:t>
      </w:r>
    </w:p>
    <w:p w14:paraId="69EA5B4A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Antonymous translation, holistic transformation, compensation. Stylistic techniques of translation.</w:t>
      </w:r>
    </w:p>
    <w:p w14:paraId="5EBD2808" w14:textId="77777777" w:rsidR="0031742B" w:rsidRPr="0031742B" w:rsidRDefault="0031742B" w:rsidP="0031742B">
      <w:pPr>
        <w:rPr>
          <w:lang w:val="en-US"/>
        </w:rPr>
      </w:pPr>
    </w:p>
    <w:p w14:paraId="19B5A84E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###0066 (question number)</w:t>
      </w:r>
    </w:p>
    <w:p w14:paraId="6906734D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Neologisms and ways of conveying their meanings during translation.</w:t>
      </w:r>
    </w:p>
    <w:p w14:paraId="37824F4D" w14:textId="77777777" w:rsidR="0031742B" w:rsidRPr="0031742B" w:rsidRDefault="0031742B" w:rsidP="0031742B">
      <w:pPr>
        <w:rPr>
          <w:lang w:val="en-US"/>
        </w:rPr>
      </w:pPr>
    </w:p>
    <w:p w14:paraId="1D292041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###0067 (question number)</w:t>
      </w:r>
    </w:p>
    <w:p w14:paraId="4DC72AF0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The concept of “background knowledge”, “communicative intention”, pragmatic meanings</w:t>
      </w:r>
    </w:p>
    <w:p w14:paraId="6CC72468" w14:textId="77777777" w:rsidR="0031742B" w:rsidRPr="0031742B" w:rsidRDefault="0031742B" w:rsidP="0031742B">
      <w:pPr>
        <w:rPr>
          <w:lang w:val="en-US"/>
        </w:rPr>
      </w:pPr>
    </w:p>
    <w:p w14:paraId="2ECCA736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###0068 (question number)</w:t>
      </w:r>
    </w:p>
    <w:p w14:paraId="7C379F26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The scope and reasons for using transcription, transliteration and tracing in translation.</w:t>
      </w:r>
    </w:p>
    <w:p w14:paraId="7CE18184" w14:textId="77777777" w:rsidR="0031742B" w:rsidRPr="0031742B" w:rsidRDefault="0031742B" w:rsidP="0031742B">
      <w:pPr>
        <w:rPr>
          <w:lang w:val="en-US"/>
        </w:rPr>
      </w:pPr>
    </w:p>
    <w:p w14:paraId="7232A9F3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###0069 (question number)</w:t>
      </w:r>
    </w:p>
    <w:p w14:paraId="1CAEB901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Text as the central link of the communicative act of translation. Textual implication and translation. Information content of the text. Types of text information and translation</w:t>
      </w:r>
    </w:p>
    <w:p w14:paraId="75FC1A3A" w14:textId="77777777" w:rsidR="0031742B" w:rsidRPr="0031742B" w:rsidRDefault="0031742B" w:rsidP="0031742B">
      <w:pPr>
        <w:rPr>
          <w:lang w:val="en-US"/>
        </w:rPr>
      </w:pPr>
    </w:p>
    <w:p w14:paraId="63870C1E" w14:textId="77777777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###0070 (question number)</w:t>
      </w:r>
    </w:p>
    <w:p w14:paraId="14502B4D" w14:textId="771EFDC3" w:rsidR="0031742B" w:rsidRPr="0031742B" w:rsidRDefault="0031742B" w:rsidP="0031742B">
      <w:pPr>
        <w:rPr>
          <w:lang w:val="en-US"/>
        </w:rPr>
      </w:pPr>
      <w:r w:rsidRPr="0031742B">
        <w:rPr>
          <w:lang w:val="en-US"/>
        </w:rPr>
        <w:t>Specifics of the sema</w:t>
      </w:r>
      <w:r>
        <w:rPr>
          <w:lang w:val="en-US"/>
        </w:rPr>
        <w:t xml:space="preserve">ntic organization of languages </w:t>
      </w:r>
      <w:r w:rsidRPr="0031742B">
        <w:rPr>
          <w:lang w:val="en-US"/>
        </w:rPr>
        <w:t>and translation. Factors determined by the specifics of the sema</w:t>
      </w:r>
      <w:r>
        <w:rPr>
          <w:lang w:val="en-US"/>
        </w:rPr>
        <w:t xml:space="preserve">ntic organization of languages </w:t>
      </w:r>
      <w:bookmarkStart w:id="0" w:name="_GoBack"/>
      <w:bookmarkEnd w:id="0"/>
      <w:r w:rsidRPr="0031742B">
        <w:rPr>
          <w:lang w:val="en-US"/>
        </w:rPr>
        <w:t xml:space="preserve">(according to A.V. </w:t>
      </w:r>
      <w:proofErr w:type="spellStart"/>
      <w:r w:rsidRPr="0031742B">
        <w:rPr>
          <w:lang w:val="en-US"/>
        </w:rPr>
        <w:t>Bondarko</w:t>
      </w:r>
      <w:proofErr w:type="spellEnd"/>
      <w:r w:rsidRPr="0031742B">
        <w:rPr>
          <w:lang w:val="en-US"/>
        </w:rPr>
        <w:t>)</w:t>
      </w:r>
    </w:p>
    <w:sectPr w:rsidR="0031742B" w:rsidRPr="00317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B6DD7"/>
    <w:multiLevelType w:val="hybridMultilevel"/>
    <w:tmpl w:val="82B869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8759B"/>
    <w:multiLevelType w:val="hybridMultilevel"/>
    <w:tmpl w:val="1ED09C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A4EDF"/>
    <w:multiLevelType w:val="hybridMultilevel"/>
    <w:tmpl w:val="831EB4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A33C6"/>
    <w:multiLevelType w:val="hybridMultilevel"/>
    <w:tmpl w:val="D69A86F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AB"/>
    <w:rsid w:val="00060701"/>
    <w:rsid w:val="000B4B7B"/>
    <w:rsid w:val="000F5421"/>
    <w:rsid w:val="001913AB"/>
    <w:rsid w:val="001C6EA1"/>
    <w:rsid w:val="001D1E95"/>
    <w:rsid w:val="00211BCC"/>
    <w:rsid w:val="002654FA"/>
    <w:rsid w:val="0031742B"/>
    <w:rsid w:val="00330659"/>
    <w:rsid w:val="0033568A"/>
    <w:rsid w:val="00440B2D"/>
    <w:rsid w:val="00485482"/>
    <w:rsid w:val="004D75B8"/>
    <w:rsid w:val="00735F74"/>
    <w:rsid w:val="00784866"/>
    <w:rsid w:val="00797A06"/>
    <w:rsid w:val="00804A4C"/>
    <w:rsid w:val="00861DB2"/>
    <w:rsid w:val="00980FF8"/>
    <w:rsid w:val="00AB5CCF"/>
    <w:rsid w:val="00B77B02"/>
    <w:rsid w:val="00B93CE7"/>
    <w:rsid w:val="00BD6990"/>
    <w:rsid w:val="00C15C45"/>
    <w:rsid w:val="00D15341"/>
    <w:rsid w:val="00DA336B"/>
    <w:rsid w:val="00DA6B10"/>
    <w:rsid w:val="00F1722C"/>
    <w:rsid w:val="00F70BD8"/>
    <w:rsid w:val="00FA69F2"/>
    <w:rsid w:val="00FD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598E"/>
  <w15:docId w15:val="{5CD92DB6-87EA-42C4-9FB9-D69BB27B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F5421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F54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AB5C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5CCF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D75B8"/>
    <w:pPr>
      <w:ind w:left="720"/>
      <w:contextualSpacing/>
    </w:pPr>
  </w:style>
  <w:style w:type="character" w:customStyle="1" w:styleId="jlqj4b">
    <w:name w:val="jlqj4b"/>
    <w:basedOn w:val="a0"/>
    <w:rsid w:val="00797A06"/>
  </w:style>
  <w:style w:type="paragraph" w:styleId="HTML">
    <w:name w:val="HTML Preformatted"/>
    <w:basedOn w:val="a"/>
    <w:link w:val="HTML0"/>
    <w:uiPriority w:val="99"/>
    <w:unhideWhenUsed/>
    <w:rsid w:val="00797A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97A0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97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Sevda Khudiyeva</dc:creator>
  <cp:lastModifiedBy>Tima</cp:lastModifiedBy>
  <cp:revision>11</cp:revision>
  <dcterms:created xsi:type="dcterms:W3CDTF">2021-07-21T06:34:00Z</dcterms:created>
  <dcterms:modified xsi:type="dcterms:W3CDTF">2024-07-11T05:54:00Z</dcterms:modified>
</cp:coreProperties>
</file>