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AA" w:rsidRPr="00822182" w:rsidRDefault="00DA05AA" w:rsidP="0082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AA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82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E9369E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2182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822182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Pr="00822182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184436" w:rsidRPr="003C6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69E">
        <w:rPr>
          <w:rFonts w:ascii="Times New Roman" w:hAnsi="Times New Roman" w:cs="Times New Roman"/>
          <w:b/>
          <w:sz w:val="24"/>
          <w:szCs w:val="24"/>
          <w:lang w:val="kk-KZ"/>
        </w:rPr>
        <w:t>кандидата философских наук</w:t>
      </w:r>
    </w:p>
    <w:p w:rsidR="005B1DA3" w:rsidRPr="00822182" w:rsidRDefault="00125AFB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Ахметовой Гаухар Галымовны</w:t>
      </w:r>
    </w:p>
    <w:p w:rsidR="00DA05AA" w:rsidRPr="00C913E8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A05AA" w:rsidRPr="008543EB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3EB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Pr="00125AFB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125A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125A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125A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56426180200</w:t>
      </w:r>
    </w:p>
    <w:p w:rsidR="005303E4" w:rsidRPr="00125AFB" w:rsidRDefault="005303E4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ID: </w:t>
      </w:r>
      <w:r w:rsidR="00E9369E" w:rsidRPr="008543EB">
        <w:rPr>
          <w:rFonts w:ascii="Times New Roman" w:hAnsi="Times New Roman" w:cs="Times New Roman"/>
          <w:iCs/>
          <w:sz w:val="24"/>
          <w:szCs w:val="24"/>
          <w:lang w:val="en-US"/>
        </w:rPr>
        <w:t>AAR-</w:t>
      </w:r>
      <w:r w:rsidR="00125AFB">
        <w:rPr>
          <w:rFonts w:ascii="Times New Roman" w:hAnsi="Times New Roman" w:cs="Times New Roman"/>
          <w:iCs/>
          <w:sz w:val="24"/>
          <w:szCs w:val="24"/>
          <w:lang w:val="kk-KZ"/>
        </w:rPr>
        <w:t>3520-2020</w:t>
      </w:r>
    </w:p>
    <w:p w:rsidR="00DA05AA" w:rsidRPr="00125AFB" w:rsidRDefault="00DA05AA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8543E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369E" w:rsidRPr="008543EB">
        <w:rPr>
          <w:rFonts w:ascii="Times New Roman" w:hAnsi="Times New Roman" w:cs="Times New Roman"/>
          <w:sz w:val="24"/>
          <w:szCs w:val="24"/>
        </w:rPr>
        <w:t>0000-000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9369E" w:rsidRPr="008543EB">
        <w:rPr>
          <w:rFonts w:ascii="Times New Roman" w:hAnsi="Times New Roman" w:cs="Times New Roman"/>
          <w:sz w:val="24"/>
          <w:szCs w:val="24"/>
        </w:rPr>
        <w:t>-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2904</w:t>
      </w:r>
      <w:r w:rsidR="00E9369E" w:rsidRPr="008543EB">
        <w:rPr>
          <w:rFonts w:ascii="Times New Roman" w:hAnsi="Times New Roman" w:cs="Times New Roman"/>
          <w:sz w:val="24"/>
          <w:szCs w:val="24"/>
        </w:rPr>
        <w:t>-</w:t>
      </w:r>
      <w:r w:rsidR="00125AFB">
        <w:rPr>
          <w:rFonts w:ascii="Times New Roman" w:hAnsi="Times New Roman" w:cs="Times New Roman"/>
          <w:sz w:val="24"/>
          <w:szCs w:val="24"/>
          <w:lang w:val="kk-KZ"/>
        </w:rPr>
        <w:t>3819</w:t>
      </w:r>
    </w:p>
    <w:tbl>
      <w:tblPr>
        <w:tblStyle w:val="a3"/>
        <w:tblW w:w="158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984"/>
        <w:gridCol w:w="1560"/>
        <w:gridCol w:w="1984"/>
        <w:gridCol w:w="2268"/>
        <w:gridCol w:w="1654"/>
      </w:tblGrid>
      <w:tr w:rsidR="005B1DA3" w:rsidRPr="003254D5" w:rsidTr="009F427C">
        <w:trPr>
          <w:trHeight w:val="1690"/>
          <w:tblHeader/>
        </w:trPr>
        <w:tc>
          <w:tcPr>
            <w:tcW w:w="567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журнала, год публикации</w:t>
            </w:r>
          </w:p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(согласно </w:t>
            </w:r>
            <w:proofErr w:type="gram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базам</w:t>
            </w:r>
            <w:proofErr w:type="gram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данных), DOI</w:t>
            </w:r>
          </w:p>
        </w:tc>
        <w:tc>
          <w:tcPr>
            <w:tcW w:w="1984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Импакт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-фактор журнала, квартиль и область науки</w:t>
            </w:r>
            <w:r w:rsidR="00EF79D9"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данным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Journal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Citation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Reports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Индекс в базе данных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Web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Core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Collection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(Веб оф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Сайенс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Коллекшн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СайтСкор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журнала,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процентиль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Скопус</w:t>
            </w:r>
            <w:proofErr w:type="spellEnd"/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654" w:type="dxa"/>
            <w:vAlign w:val="center"/>
          </w:tcPr>
          <w:p w:rsidR="00DA05AA" w:rsidRPr="003254D5" w:rsidRDefault="00DA05AA" w:rsidP="0032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4D5">
              <w:rPr>
                <w:rFonts w:ascii="Times New Roman" w:hAnsi="Times New Roman" w:cs="Times New Roman"/>
                <w:b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A28DC" w:rsidRPr="003254D5" w:rsidTr="00C913E8">
        <w:trPr>
          <w:trHeight w:val="1104"/>
          <w:tblHeader/>
        </w:trPr>
        <w:tc>
          <w:tcPr>
            <w:tcW w:w="567" w:type="dxa"/>
            <w:vAlign w:val="center"/>
          </w:tcPr>
          <w:p w:rsidR="003A28DC" w:rsidRPr="00C913E8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</w:p>
        </w:tc>
        <w:tc>
          <w:tcPr>
            <w:tcW w:w="2127" w:type="dxa"/>
            <w:vAlign w:val="center"/>
          </w:tcPr>
          <w:p w:rsidR="003A28DC" w:rsidRPr="003254D5" w:rsidRDefault="003A28DC" w:rsidP="003254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the methodology of studying the phenomenon of patriotism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3A28DC" w:rsidRPr="003254D5" w:rsidRDefault="003A28DC" w:rsidP="003254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European Journal of Science and Theology, December 2014, Vol.10, No.6, 217-224 </w:t>
            </w: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0.3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 – 0.4, Arts and Humanities;</w:t>
            </w:r>
          </w:p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Religious Studies – 71</w:t>
            </w:r>
          </w:p>
        </w:tc>
        <w:tc>
          <w:tcPr>
            <w:tcW w:w="2268" w:type="dxa"/>
            <w:vAlign w:val="center"/>
          </w:tcPr>
          <w:p w:rsidR="003A28DC" w:rsidRPr="003254D5" w:rsidRDefault="003A28DC" w:rsidP="003254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Anar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Uyzbayeva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Ayazhan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Sagikyzy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49B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Gaukhar</w:t>
            </w:r>
            <w:proofErr w:type="spellEnd"/>
            <w:r w:rsidRPr="009149B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149B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Akhmetova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Maira</w:t>
            </w:r>
            <w:proofErr w:type="spellEnd"/>
            <w:r w:rsidRPr="00705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5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Kozhamzharova</w:t>
            </w:r>
            <w:proofErr w:type="spellEnd"/>
          </w:p>
        </w:tc>
        <w:tc>
          <w:tcPr>
            <w:tcW w:w="1654" w:type="dxa"/>
            <w:vAlign w:val="center"/>
          </w:tcPr>
          <w:p w:rsidR="003A28DC" w:rsidRPr="003254D5" w:rsidRDefault="003A28DC" w:rsidP="003254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  <w:bookmarkStart w:id="0" w:name="_GoBack"/>
        <w:bookmarkEnd w:id="0"/>
      </w:tr>
      <w:tr w:rsidR="003A28DC" w:rsidRPr="003254D5" w:rsidTr="003254D5">
        <w:trPr>
          <w:trHeight w:val="1400"/>
          <w:tblHeader/>
        </w:trPr>
        <w:tc>
          <w:tcPr>
            <w:tcW w:w="567" w:type="dxa"/>
            <w:vAlign w:val="center"/>
          </w:tcPr>
          <w:p w:rsidR="003A28DC" w:rsidRPr="00C913E8" w:rsidRDefault="00C913E8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127" w:type="dxa"/>
            <w:vAlign w:val="center"/>
          </w:tcPr>
          <w:p w:rsidR="003A28DC" w:rsidRPr="003254D5" w:rsidRDefault="0026416F" w:rsidP="003254D5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hyperlink r:id="rId8" w:history="1">
              <w:r w:rsidR="003A28DC" w:rsidRPr="003254D5">
                <w:rPr>
                  <w:rStyle w:val="typography-modulelvnit"/>
                  <w:rFonts w:ascii="Times New Roman" w:hAnsi="Times New Roman" w:cs="Times New Roman"/>
                  <w:i w:val="0"/>
                  <w:color w:val="auto"/>
                  <w:sz w:val="20"/>
                  <w:szCs w:val="20"/>
                  <w:lang w:val="en-US"/>
                </w:rPr>
                <w:t>Tolerance in contemporary Kazakhstan sociocultural space</w:t>
              </w:r>
            </w:hyperlink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3A28DC" w:rsidRPr="00125AFB" w:rsidRDefault="0026416F" w:rsidP="003254D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hyperlink r:id="rId9" w:history="1">
              <w:r w:rsidR="003A28DC" w:rsidRPr="00125AFB">
                <w:rPr>
                  <w:rStyle w:val="aa"/>
                  <w:rFonts w:ascii="Times New Roman" w:hAnsi="Times New Roman" w:cs="Times New Roman"/>
                  <w:i w:val="0"/>
                  <w:sz w:val="20"/>
                  <w:szCs w:val="20"/>
                  <w:lang w:val="en-US"/>
                </w:rPr>
                <w:t>European Journal of Science and Theology</w:t>
              </w:r>
            </w:hyperlink>
            <w:r w:rsidR="003A28DC" w:rsidRPr="00125AFB">
              <w:rPr>
                <w:rStyle w:val="typography-modulelvnit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3A28DC" w:rsidRPr="00125AFB"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2014, 10(6), 89–98 p.</w:t>
            </w: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0.3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2014 – 0.4, Arts and Humanities;</w:t>
            </w:r>
          </w:p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Religious Studies – 71</w:t>
            </w:r>
          </w:p>
        </w:tc>
        <w:tc>
          <w:tcPr>
            <w:tcW w:w="2268" w:type="dxa"/>
            <w:vAlign w:val="center"/>
          </w:tcPr>
          <w:p w:rsidR="003A28DC" w:rsidRPr="00232164" w:rsidRDefault="0026416F" w:rsidP="003254D5">
            <w:pPr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3A28DC" w:rsidRPr="00232164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lang w:val="kk-KZ"/>
                </w:rPr>
                <w:t>Aubakirova, S.S.</w:t>
              </w:r>
            </w:hyperlink>
            <w:r w:rsidR="003A28DC" w:rsidRPr="00232164"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3A28DC" w:rsidRPr="00232164" w:rsidRDefault="0026416F" w:rsidP="003254D5">
            <w:pPr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3A28DC" w:rsidRPr="00232164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lang w:val="kk-KZ"/>
                </w:rPr>
                <w:t>Ismagambetova, Z.N.</w:t>
              </w:r>
            </w:hyperlink>
            <w:r w:rsidR="003A28DC" w:rsidRPr="00232164"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3A28DC" w:rsidRPr="00232164" w:rsidRDefault="0026416F" w:rsidP="003254D5">
            <w:pPr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3A28DC" w:rsidRPr="00232164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lang w:val="kk-KZ"/>
                </w:rPr>
                <w:t>Karabayeva, A.G.</w:t>
              </w:r>
            </w:hyperlink>
            <w:r w:rsidR="003A28DC" w:rsidRPr="00232164">
              <w:rPr>
                <w:rStyle w:val="authors-moduleumr1o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232164" w:rsidRPr="00232164" w:rsidRDefault="00232164" w:rsidP="003254D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232164">
              <w:rPr>
                <w:rStyle w:val="authors-moduleumr1o"/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Akhmetova</w:t>
            </w:r>
            <w:proofErr w:type="spellEnd"/>
            <w:r w:rsidRPr="00232164">
              <w:rPr>
                <w:rStyle w:val="authors-moduleumr1o"/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G.G.</w:t>
            </w:r>
          </w:p>
        </w:tc>
        <w:tc>
          <w:tcPr>
            <w:tcW w:w="1654" w:type="dxa"/>
            <w:vAlign w:val="center"/>
          </w:tcPr>
          <w:p w:rsidR="003A28DC" w:rsidRPr="003254D5" w:rsidRDefault="003A28DC" w:rsidP="003254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3A28DC" w:rsidRPr="00C913E8" w:rsidTr="003254D5">
        <w:trPr>
          <w:trHeight w:val="1419"/>
          <w:tblHeader/>
        </w:trPr>
        <w:tc>
          <w:tcPr>
            <w:tcW w:w="567" w:type="dxa"/>
            <w:vAlign w:val="center"/>
          </w:tcPr>
          <w:p w:rsidR="003A28DC" w:rsidRPr="00C913E8" w:rsidRDefault="00C913E8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2127" w:type="dxa"/>
            <w:vAlign w:val="center"/>
          </w:tcPr>
          <w:p w:rsidR="003A28DC" w:rsidRPr="003254D5" w:rsidRDefault="003A28DC" w:rsidP="003254D5">
            <w:pPr>
              <w:pStyle w:val="2"/>
              <w:spacing w:before="0" w:after="0"/>
              <w:jc w:val="both"/>
              <w:outlineLvl w:val="1"/>
              <w:rPr>
                <w:rStyle w:val="typography-modulelvnit"/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The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role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of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Massive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Open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Online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Courses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in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transforming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academic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education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and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university</w:t>
            </w:r>
            <w:proofErr w:type="spellEnd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3254D5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experience</w:t>
            </w:r>
            <w:proofErr w:type="spellEnd"/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Статья </w:t>
            </w:r>
          </w:p>
        </w:tc>
        <w:tc>
          <w:tcPr>
            <w:tcW w:w="2126" w:type="dxa"/>
            <w:vAlign w:val="center"/>
          </w:tcPr>
          <w:p w:rsidR="003A28DC" w:rsidRPr="00125AFB" w:rsidRDefault="0026416F" w:rsidP="00125AFB">
            <w:pPr>
              <w:jc w:val="both"/>
              <w:rPr>
                <w:rStyle w:val="aa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hyperlink r:id="rId13" w:history="1">
              <w:r w:rsidR="003A28DC" w:rsidRPr="00125AFB">
                <w:rPr>
                  <w:rStyle w:val="aa"/>
                  <w:rFonts w:ascii="Times New Roman" w:hAnsi="Times New Roman" w:cs="Times New Roman"/>
                  <w:bCs/>
                  <w:i w:val="0"/>
                  <w:sz w:val="20"/>
                  <w:szCs w:val="20"/>
                  <w:lang w:val="en-US"/>
                </w:rPr>
                <w:t>Education and Information Technologies</w:t>
              </w:r>
            </w:hyperlink>
            <w:r w:rsidR="003A28DC" w:rsidRPr="00125AFB">
              <w:rPr>
                <w:rStyle w:val="typography-modulelvnit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3A28DC" w:rsidRPr="00125AFB"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  <w:t>2024, 29(1),  991–1011 p.</w:t>
            </w:r>
          </w:p>
        </w:tc>
        <w:tc>
          <w:tcPr>
            <w:tcW w:w="1984" w:type="dxa"/>
            <w:vAlign w:val="center"/>
          </w:tcPr>
          <w:p w:rsidR="003A28DC" w:rsidRPr="003254D5" w:rsidRDefault="00C913E8" w:rsidP="00C91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1560" w:type="dxa"/>
            <w:vAlign w:val="center"/>
          </w:tcPr>
          <w:p w:rsidR="003A28DC" w:rsidRPr="003254D5" w:rsidRDefault="003A28DC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A28DC" w:rsidRPr="003254D5" w:rsidRDefault="00255064" w:rsidP="003825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2268" w:type="dxa"/>
            <w:vAlign w:val="center"/>
          </w:tcPr>
          <w:p w:rsidR="009149B4" w:rsidRPr="009149B4" w:rsidRDefault="0026416F" w:rsidP="009149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anchor="auth-Saltanat-Aubakirova-Aff1" w:history="1"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Saltanat</w:t>
              </w:r>
              <w:proofErr w:type="spellEnd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Aubakirova</w:t>
              </w:r>
              <w:proofErr w:type="spellEnd"/>
            </w:hyperlink>
            <w:r w:rsidR="009149B4" w:rsidRPr="00914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149B4" w:rsidRPr="009149B4" w:rsidRDefault="0026416F" w:rsidP="009149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anchor="auth-Maira-Kozhamzharova-Aff1" w:history="1"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Maira</w:t>
              </w:r>
              <w:proofErr w:type="spellEnd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Kozhamzharova</w:t>
              </w:r>
              <w:proofErr w:type="spellEnd"/>
            </w:hyperlink>
            <w:r w:rsidR="009149B4" w:rsidRPr="00914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149B4" w:rsidRPr="009149B4" w:rsidRDefault="0026416F" w:rsidP="009149B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6" w:anchor="auth-Gaukhar-Akhmetova-Aff2" w:history="1"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Gaukhar</w:t>
              </w:r>
              <w:proofErr w:type="spellEnd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Akhmetova</w:t>
              </w:r>
              <w:proofErr w:type="spellEnd"/>
            </w:hyperlink>
            <w:r w:rsidR="009149B4" w:rsidRPr="009149B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, </w:t>
            </w:r>
          </w:p>
          <w:p w:rsidR="009149B4" w:rsidRPr="009149B4" w:rsidRDefault="0026416F" w:rsidP="009149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anchor="auth-Gulzhan-Artykbayeva-Aff1" w:history="1"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Gulzhan</w:t>
              </w:r>
              <w:proofErr w:type="spellEnd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Artykbayeva</w:t>
              </w:r>
              <w:proofErr w:type="spellEnd"/>
            </w:hyperlink>
            <w:r w:rsidR="009149B4" w:rsidRPr="00914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149B4" w:rsidRPr="009149B4" w:rsidRDefault="0026416F" w:rsidP="009149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anchor="auth-Zauresh-Iskakova-Aff1" w:history="1"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Zauresh</w:t>
              </w:r>
              <w:proofErr w:type="spellEnd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Iskakova</w:t>
              </w:r>
              <w:proofErr w:type="spellEnd"/>
            </w:hyperlink>
            <w:r w:rsidR="009149B4" w:rsidRPr="00914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9149B4" w:rsidRPr="009149B4" w:rsidRDefault="0026416F" w:rsidP="009149B4">
            <w:pPr>
              <w:rPr>
                <w:lang w:val="en-US"/>
              </w:rPr>
            </w:pPr>
            <w:hyperlink r:id="rId19" w:anchor="auth-Ramilya-Zhayabayeva-Aff1" w:history="1"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Ramilya</w:t>
              </w:r>
              <w:proofErr w:type="spellEnd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proofErr w:type="spellStart"/>
              <w:r w:rsidR="009149B4" w:rsidRPr="009149B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Zhayabayeva</w:t>
              </w:r>
              <w:proofErr w:type="spellEnd"/>
            </w:hyperlink>
            <w:r w:rsidR="009149B4" w:rsidRPr="009149B4">
              <w:rPr>
                <w:lang w:val="en-US"/>
              </w:rPr>
              <w:t> </w:t>
            </w:r>
          </w:p>
          <w:p w:rsidR="00C913E8" w:rsidRPr="00C913E8" w:rsidRDefault="00C913E8" w:rsidP="003254D5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vAlign w:val="center"/>
          </w:tcPr>
          <w:p w:rsidR="003A28DC" w:rsidRPr="00C913E8" w:rsidRDefault="00C913E8" w:rsidP="003254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0A26F9" w:rsidRPr="000425FC" w:rsidTr="003254D5">
        <w:trPr>
          <w:trHeight w:val="1419"/>
          <w:tblHeader/>
        </w:trPr>
        <w:tc>
          <w:tcPr>
            <w:tcW w:w="567" w:type="dxa"/>
            <w:vAlign w:val="center"/>
          </w:tcPr>
          <w:p w:rsidR="000A26F9" w:rsidRPr="000A26F9" w:rsidRDefault="000A26F9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:rsidR="000A26F9" w:rsidRPr="000A26F9" w:rsidRDefault="000A26F9" w:rsidP="000A26F9">
            <w:pPr>
              <w:pStyle w:val="2"/>
              <w:spacing w:before="0" w:after="0"/>
              <w:jc w:val="both"/>
              <w:outlineLvl w:val="1"/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Multicultural</w:t>
            </w:r>
            <w:proofErr w:type="spellEnd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Development</w:t>
            </w:r>
            <w:proofErr w:type="spellEnd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of</w:t>
            </w:r>
            <w:proofErr w:type="spellEnd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Religious</w:t>
            </w:r>
            <w:proofErr w:type="spellEnd"/>
          </w:p>
          <w:p w:rsidR="000A26F9" w:rsidRPr="000A26F9" w:rsidRDefault="000A26F9" w:rsidP="000A26F9">
            <w:pPr>
              <w:pStyle w:val="2"/>
              <w:spacing w:before="0" w:after="0"/>
              <w:jc w:val="both"/>
              <w:outlineLvl w:val="1"/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Worldview</w:t>
            </w:r>
            <w:proofErr w:type="spellEnd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in</w:t>
            </w:r>
            <w:proofErr w:type="spellEnd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Contemporary</w:t>
            </w:r>
            <w:proofErr w:type="spellEnd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Kazakhstani</w:t>
            </w:r>
            <w:proofErr w:type="spellEnd"/>
          </w:p>
          <w:p w:rsidR="000A26F9" w:rsidRPr="003254D5" w:rsidRDefault="000A26F9" w:rsidP="000A26F9">
            <w:pPr>
              <w:pStyle w:val="2"/>
              <w:spacing w:before="0" w:after="0"/>
              <w:jc w:val="both"/>
              <w:outlineLvl w:val="1"/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</w:pPr>
            <w:proofErr w:type="spellStart"/>
            <w:r w:rsidRPr="000A26F9">
              <w:rPr>
                <w:rStyle w:val="highlight-modulemmpyy"/>
                <w:rFonts w:ascii="Times New Roman" w:hAnsi="Times New Roman"/>
                <w:b w:val="0"/>
                <w:i w:val="0"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1560" w:type="dxa"/>
            <w:vAlign w:val="center"/>
          </w:tcPr>
          <w:p w:rsidR="000A26F9" w:rsidRPr="003254D5" w:rsidRDefault="000A26F9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0A26F9" w:rsidRDefault="000A26F9" w:rsidP="000A26F9">
            <w:pPr>
              <w:jc w:val="both"/>
              <w:rPr>
                <w:rStyle w:val="aa"/>
                <w:rFonts w:ascii="Times New Roman" w:hAnsi="Times New Roman" w:cs="Times New Roman"/>
                <w:bCs/>
                <w:i w:val="0"/>
                <w:sz w:val="20"/>
                <w:szCs w:val="20"/>
                <w:lang w:val="en-US"/>
              </w:rPr>
            </w:pPr>
            <w:r w:rsidRPr="000A26F9">
              <w:rPr>
                <w:rStyle w:val="aa"/>
                <w:rFonts w:ascii="Times New Roman" w:hAnsi="Times New Roman" w:cs="Times New Roman"/>
                <w:bCs/>
                <w:i w:val="0"/>
                <w:sz w:val="20"/>
                <w:szCs w:val="20"/>
                <w:lang w:val="en-US"/>
              </w:rPr>
              <w:t>FILOSOFIJA. SOCIOLOGIJA, 2</w:t>
            </w:r>
            <w:r>
              <w:rPr>
                <w:rStyle w:val="aa"/>
                <w:rFonts w:ascii="Times New Roman" w:hAnsi="Times New Roman" w:cs="Times New Roman"/>
                <w:bCs/>
                <w:i w:val="0"/>
                <w:sz w:val="20"/>
                <w:szCs w:val="20"/>
                <w:lang w:val="en-US"/>
              </w:rPr>
              <w:t>025. T. 36. N</w:t>
            </w:r>
            <w:r w:rsidRPr="000A26F9">
              <w:rPr>
                <w:rStyle w:val="aa"/>
                <w:rFonts w:ascii="Times New Roman" w:hAnsi="Times New Roman" w:cs="Times New Roman"/>
                <w:bCs/>
                <w:i w:val="0"/>
                <w:sz w:val="20"/>
                <w:szCs w:val="20"/>
                <w:lang w:val="en-US"/>
              </w:rPr>
              <w:t>. 2, p. 213–227</w:t>
            </w:r>
          </w:p>
        </w:tc>
        <w:tc>
          <w:tcPr>
            <w:tcW w:w="1984" w:type="dxa"/>
            <w:vAlign w:val="center"/>
          </w:tcPr>
          <w:p w:rsidR="000A26F9" w:rsidRPr="003254D5" w:rsidRDefault="000A26F9" w:rsidP="000A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25FC">
              <w:rPr>
                <w:rFonts w:ascii="Times New Roman" w:hAnsi="Times New Roman" w:cs="Times New Roman"/>
                <w:sz w:val="20"/>
                <w:szCs w:val="20"/>
              </w:rPr>
              <w:t xml:space="preserve">– 0,160 </w:t>
            </w:r>
            <w:r w:rsidRPr="000425FC">
              <w:rPr>
                <w:rStyle w:val="q2"/>
                <w:rFonts w:ascii="Times New Roman" w:hAnsi="Times New Roman" w:cs="Times New Roman"/>
                <w:sz w:val="19"/>
                <w:szCs w:val="19"/>
              </w:rPr>
              <w:t>Q2</w:t>
            </w:r>
          </w:p>
        </w:tc>
        <w:tc>
          <w:tcPr>
            <w:tcW w:w="1560" w:type="dxa"/>
            <w:vAlign w:val="center"/>
          </w:tcPr>
          <w:p w:rsidR="000A26F9" w:rsidRPr="003254D5" w:rsidRDefault="000A26F9" w:rsidP="00325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0A26F9" w:rsidRPr="007055C5" w:rsidRDefault="000A26F9" w:rsidP="00255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2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0A2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 – </w:t>
            </w:r>
            <w:r w:rsidRPr="00705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  <w:p w:rsidR="000A26F9" w:rsidRPr="007055C5" w:rsidRDefault="000A26F9" w:rsidP="000A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 and Humanities</w:t>
            </w:r>
            <w:r w:rsidRPr="00705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0A26F9" w:rsidRPr="007055C5" w:rsidRDefault="000A26F9" w:rsidP="000A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Philosophy</w:t>
            </w:r>
            <w:r w:rsidRPr="00705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54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  <w:p w:rsidR="000A26F9" w:rsidRPr="000A26F9" w:rsidRDefault="000A26F9" w:rsidP="0025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2268" w:type="dxa"/>
            <w:vAlign w:val="center"/>
          </w:tcPr>
          <w:p w:rsidR="00564339" w:rsidRPr="00197707" w:rsidRDefault="00564339" w:rsidP="0056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>Khafiz</w:t>
            </w:r>
            <w:proofErr w:type="spellEnd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>, G.</w:t>
            </w:r>
            <w:r w:rsidR="000425FC" w:rsidRPr="001977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A26F9" w:rsidRPr="000425FC" w:rsidRDefault="00564339" w:rsidP="00564339">
            <w:pPr>
              <w:rPr>
                <w:rStyle w:val="typography-modulelvni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>Kusbekov</w:t>
            </w:r>
            <w:proofErr w:type="spellEnd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 xml:space="preserve">, D., </w:t>
            </w:r>
            <w:proofErr w:type="spellStart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>Kozhamzharova</w:t>
            </w:r>
            <w:proofErr w:type="spellEnd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 xml:space="preserve">, M., </w:t>
            </w:r>
            <w:proofErr w:type="spellStart"/>
            <w:r w:rsidRPr="001977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Akhmetova</w:t>
            </w:r>
            <w:proofErr w:type="spellEnd"/>
            <w:r w:rsidRPr="001977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G.,</w:t>
            </w:r>
            <w:r w:rsidRPr="00197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>Aubakirova</w:t>
            </w:r>
            <w:proofErr w:type="spellEnd"/>
            <w:r w:rsidRPr="00197707">
              <w:rPr>
                <w:rFonts w:ascii="Times New Roman" w:hAnsi="Times New Roman" w:cs="Times New Roman"/>
                <w:sz w:val="20"/>
                <w:szCs w:val="20"/>
              </w:rPr>
              <w:t>, S.</w:t>
            </w:r>
          </w:p>
        </w:tc>
        <w:tc>
          <w:tcPr>
            <w:tcW w:w="1654" w:type="dxa"/>
            <w:vAlign w:val="center"/>
          </w:tcPr>
          <w:p w:rsidR="000A26F9" w:rsidRDefault="009149B4" w:rsidP="003254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</w:tbl>
    <w:p w:rsidR="0029704B" w:rsidRPr="000425FC" w:rsidRDefault="0029704B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704B" w:rsidRPr="000425FC" w:rsidSect="00125AFB">
      <w:footerReference w:type="default" r:id="rId20"/>
      <w:pgSz w:w="16838" w:h="11906" w:orient="landscape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6F" w:rsidRDefault="0026416F" w:rsidP="009B5309">
      <w:pPr>
        <w:spacing w:after="0" w:line="240" w:lineRule="auto"/>
      </w:pPr>
      <w:r>
        <w:separator/>
      </w:r>
    </w:p>
  </w:endnote>
  <w:endnote w:type="continuationSeparator" w:id="0">
    <w:p w:rsidR="0026416F" w:rsidRDefault="0026416F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852329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Г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.</w:t>
    </w:r>
    <w:r w:rsidR="00852329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Г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 xml:space="preserve">. </w:t>
    </w:r>
    <w:r w:rsidR="00852329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Ахметова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2C3AEB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Ученый секретарь </w:t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6F" w:rsidRDefault="0026416F" w:rsidP="009B5309">
      <w:pPr>
        <w:spacing w:after="0" w:line="240" w:lineRule="auto"/>
      </w:pPr>
      <w:r>
        <w:separator/>
      </w:r>
    </w:p>
  </w:footnote>
  <w:footnote w:type="continuationSeparator" w:id="0">
    <w:p w:rsidR="0026416F" w:rsidRDefault="0026416F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091"/>
    <w:multiLevelType w:val="hybridMultilevel"/>
    <w:tmpl w:val="CDA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4FE"/>
    <w:multiLevelType w:val="multilevel"/>
    <w:tmpl w:val="7BE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E5EB2"/>
    <w:multiLevelType w:val="multilevel"/>
    <w:tmpl w:val="288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04B57"/>
    <w:multiLevelType w:val="multilevel"/>
    <w:tmpl w:val="06E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3"/>
    <w:rsid w:val="00017665"/>
    <w:rsid w:val="000425FC"/>
    <w:rsid w:val="000623F3"/>
    <w:rsid w:val="000A26F9"/>
    <w:rsid w:val="000A2D69"/>
    <w:rsid w:val="000C4F61"/>
    <w:rsid w:val="000E4211"/>
    <w:rsid w:val="00112B5E"/>
    <w:rsid w:val="00125AFB"/>
    <w:rsid w:val="001277CA"/>
    <w:rsid w:val="00176C58"/>
    <w:rsid w:val="00184436"/>
    <w:rsid w:val="001923FB"/>
    <w:rsid w:val="00197707"/>
    <w:rsid w:val="001D3374"/>
    <w:rsid w:val="00230AF6"/>
    <w:rsid w:val="00232164"/>
    <w:rsid w:val="0023543B"/>
    <w:rsid w:val="00255064"/>
    <w:rsid w:val="0026416F"/>
    <w:rsid w:val="0027293F"/>
    <w:rsid w:val="0029704B"/>
    <w:rsid w:val="002C3AEB"/>
    <w:rsid w:val="002C45EA"/>
    <w:rsid w:val="002E537B"/>
    <w:rsid w:val="003213F0"/>
    <w:rsid w:val="003254D5"/>
    <w:rsid w:val="00345F9A"/>
    <w:rsid w:val="00352E5E"/>
    <w:rsid w:val="00382556"/>
    <w:rsid w:val="003A28DC"/>
    <w:rsid w:val="003C6539"/>
    <w:rsid w:val="00413500"/>
    <w:rsid w:val="004241C6"/>
    <w:rsid w:val="00430B66"/>
    <w:rsid w:val="00437BE3"/>
    <w:rsid w:val="00447DBD"/>
    <w:rsid w:val="00460349"/>
    <w:rsid w:val="00494D2E"/>
    <w:rsid w:val="004C1ACB"/>
    <w:rsid w:val="005303E4"/>
    <w:rsid w:val="00533212"/>
    <w:rsid w:val="00564339"/>
    <w:rsid w:val="00575DCC"/>
    <w:rsid w:val="005A3C41"/>
    <w:rsid w:val="005B1DA3"/>
    <w:rsid w:val="005B2874"/>
    <w:rsid w:val="00624A41"/>
    <w:rsid w:val="006306B2"/>
    <w:rsid w:val="006568D0"/>
    <w:rsid w:val="006619E6"/>
    <w:rsid w:val="0066705D"/>
    <w:rsid w:val="00667071"/>
    <w:rsid w:val="00667D3C"/>
    <w:rsid w:val="006B1DE1"/>
    <w:rsid w:val="006E63CA"/>
    <w:rsid w:val="007055C5"/>
    <w:rsid w:val="007207A9"/>
    <w:rsid w:val="00735997"/>
    <w:rsid w:val="00771755"/>
    <w:rsid w:val="007F5182"/>
    <w:rsid w:val="00822182"/>
    <w:rsid w:val="00852329"/>
    <w:rsid w:val="00852EDD"/>
    <w:rsid w:val="008543EB"/>
    <w:rsid w:val="00856C90"/>
    <w:rsid w:val="008A362A"/>
    <w:rsid w:val="008E4B75"/>
    <w:rsid w:val="008F2320"/>
    <w:rsid w:val="008F5527"/>
    <w:rsid w:val="00902749"/>
    <w:rsid w:val="009149B4"/>
    <w:rsid w:val="0093288D"/>
    <w:rsid w:val="00947B85"/>
    <w:rsid w:val="00973DE0"/>
    <w:rsid w:val="00980CBE"/>
    <w:rsid w:val="009B5309"/>
    <w:rsid w:val="009C50E9"/>
    <w:rsid w:val="009F427C"/>
    <w:rsid w:val="009F7BF2"/>
    <w:rsid w:val="00A03605"/>
    <w:rsid w:val="00A46399"/>
    <w:rsid w:val="00A70FAB"/>
    <w:rsid w:val="00B07CCB"/>
    <w:rsid w:val="00B53E6E"/>
    <w:rsid w:val="00BA3411"/>
    <w:rsid w:val="00BA3EE2"/>
    <w:rsid w:val="00BB42EC"/>
    <w:rsid w:val="00BE354C"/>
    <w:rsid w:val="00C01A3D"/>
    <w:rsid w:val="00C034DB"/>
    <w:rsid w:val="00C105EC"/>
    <w:rsid w:val="00C46C3A"/>
    <w:rsid w:val="00C516EB"/>
    <w:rsid w:val="00C57055"/>
    <w:rsid w:val="00C913E8"/>
    <w:rsid w:val="00CB40EE"/>
    <w:rsid w:val="00CC1C7C"/>
    <w:rsid w:val="00CC25C5"/>
    <w:rsid w:val="00CD3701"/>
    <w:rsid w:val="00CF2CE0"/>
    <w:rsid w:val="00D742B9"/>
    <w:rsid w:val="00DA05AA"/>
    <w:rsid w:val="00DD6AC6"/>
    <w:rsid w:val="00DF3A95"/>
    <w:rsid w:val="00E8092F"/>
    <w:rsid w:val="00E90654"/>
    <w:rsid w:val="00E9369E"/>
    <w:rsid w:val="00EC5D50"/>
    <w:rsid w:val="00EF0542"/>
    <w:rsid w:val="00EF79D9"/>
    <w:rsid w:val="00F31A6B"/>
    <w:rsid w:val="00F80238"/>
    <w:rsid w:val="00F876A1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AA"/>
  </w:style>
  <w:style w:type="paragraph" w:styleId="2">
    <w:name w:val="heading 2"/>
    <w:basedOn w:val="a"/>
    <w:next w:val="a"/>
    <w:link w:val="20"/>
    <w:uiPriority w:val="9"/>
    <w:unhideWhenUsed/>
    <w:qFormat/>
    <w:rsid w:val="002C3A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A2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typography-modulelvnit">
    <w:name w:val="typography-module__lvnit"/>
    <w:rsid w:val="002C3AEB"/>
  </w:style>
  <w:style w:type="character" w:customStyle="1" w:styleId="20">
    <w:name w:val="Заголовок 2 Знак"/>
    <w:basedOn w:val="a0"/>
    <w:link w:val="2"/>
    <w:uiPriority w:val="9"/>
    <w:rsid w:val="002C3A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C90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3C6539"/>
  </w:style>
  <w:style w:type="character" w:customStyle="1" w:styleId="react-xocs-alternative-link">
    <w:name w:val="react-xocs-alternative-link"/>
    <w:basedOn w:val="a0"/>
    <w:rsid w:val="003C6539"/>
  </w:style>
  <w:style w:type="character" w:customStyle="1" w:styleId="given-name">
    <w:name w:val="given-name"/>
    <w:basedOn w:val="a0"/>
    <w:rsid w:val="003C6539"/>
  </w:style>
  <w:style w:type="character" w:customStyle="1" w:styleId="text">
    <w:name w:val="text"/>
    <w:basedOn w:val="a0"/>
    <w:rsid w:val="003C6539"/>
  </w:style>
  <w:style w:type="character" w:customStyle="1" w:styleId="author-ref">
    <w:name w:val="author-ref"/>
    <w:basedOn w:val="a0"/>
    <w:rsid w:val="003C6539"/>
  </w:style>
  <w:style w:type="character" w:customStyle="1" w:styleId="previewtxt">
    <w:name w:val="previewtxt"/>
    <w:basedOn w:val="a0"/>
    <w:rsid w:val="003C6539"/>
  </w:style>
  <w:style w:type="character" w:customStyle="1" w:styleId="guestview">
    <w:name w:val="guestview"/>
    <w:basedOn w:val="a0"/>
    <w:rsid w:val="003C6539"/>
  </w:style>
  <w:style w:type="character" w:customStyle="1" w:styleId="author-wrapper">
    <w:name w:val="author-wrapper"/>
    <w:basedOn w:val="a0"/>
    <w:rsid w:val="00B53E6E"/>
  </w:style>
  <w:style w:type="character" w:customStyle="1" w:styleId="UnresolvedMention">
    <w:name w:val="Unresolved Mention"/>
    <w:basedOn w:val="a0"/>
    <w:uiPriority w:val="99"/>
    <w:semiHidden/>
    <w:unhideWhenUsed/>
    <w:rsid w:val="00494D2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A2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Emphasis"/>
    <w:uiPriority w:val="20"/>
    <w:qFormat/>
    <w:rsid w:val="003A28DC"/>
    <w:rPr>
      <w:i/>
      <w:iCs/>
    </w:rPr>
  </w:style>
  <w:style w:type="character" w:customStyle="1" w:styleId="authors-moduleumr1o">
    <w:name w:val="authors-module__umr1o"/>
    <w:basedOn w:val="a0"/>
    <w:rsid w:val="003A28DC"/>
  </w:style>
  <w:style w:type="character" w:customStyle="1" w:styleId="highlight-modulemmpyy">
    <w:name w:val="highlight-module__mmpyy"/>
    <w:basedOn w:val="a0"/>
    <w:rsid w:val="003A28DC"/>
  </w:style>
  <w:style w:type="paragraph" w:styleId="ab">
    <w:name w:val="Balloon Text"/>
    <w:basedOn w:val="a"/>
    <w:link w:val="ac"/>
    <w:uiPriority w:val="99"/>
    <w:semiHidden/>
    <w:unhideWhenUsed/>
    <w:rsid w:val="0085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2329"/>
    <w:rPr>
      <w:rFonts w:ascii="Segoe UI" w:hAnsi="Segoe UI" w:cs="Segoe UI"/>
      <w:sz w:val="18"/>
      <w:szCs w:val="18"/>
    </w:rPr>
  </w:style>
  <w:style w:type="character" w:customStyle="1" w:styleId="q2">
    <w:name w:val="q2"/>
    <w:basedOn w:val="a0"/>
    <w:rsid w:val="000A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4911879673&amp;origin=recordpage" TargetMode="External"/><Relationship Id="rId13" Type="http://schemas.openxmlformats.org/officeDocument/2006/relationships/hyperlink" Target="https://www.scopus.com/record/display.uri?eid=2-s2.0-85177679247&amp;origin=recordpage" TargetMode="External"/><Relationship Id="rId18" Type="http://schemas.openxmlformats.org/officeDocument/2006/relationships/hyperlink" Target="https://link.springer.com/article/10.1007/s10639-023-12291-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6426520400" TargetMode="External"/><Relationship Id="rId17" Type="http://schemas.openxmlformats.org/officeDocument/2006/relationships/hyperlink" Target="https://link.springer.com/article/10.1007/s10639-023-12291-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article/10.1007/s10639-023-12291-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426612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007/s10639-023-12291-6" TargetMode="External"/><Relationship Id="rId10" Type="http://schemas.openxmlformats.org/officeDocument/2006/relationships/hyperlink" Target="https://www.scopus.com/authid/detail.uri?authorId=57210581460" TargetMode="External"/><Relationship Id="rId19" Type="http://schemas.openxmlformats.org/officeDocument/2006/relationships/hyperlink" Target="https://link.springer.com/article/10.1007/s10639-023-12291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4911879673&amp;origin=recordpage" TargetMode="External"/><Relationship Id="rId14" Type="http://schemas.openxmlformats.org/officeDocument/2006/relationships/hyperlink" Target="https://link.springer.com/article/10.1007/s10639-023-12291-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5A5D-07BE-4DCF-BFE2-FE072285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Ахметова Гаухар Галымовна</cp:lastModifiedBy>
  <cp:revision>12</cp:revision>
  <cp:lastPrinted>2025-05-23T05:35:00Z</cp:lastPrinted>
  <dcterms:created xsi:type="dcterms:W3CDTF">2025-05-22T12:37:00Z</dcterms:created>
  <dcterms:modified xsi:type="dcterms:W3CDTF">2025-06-11T06:32:00Z</dcterms:modified>
</cp:coreProperties>
</file>