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30D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015A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 проекта:</w:t>
            </w:r>
          </w:p>
        </w:tc>
        <w:tc>
          <w:tcPr>
            <w:tcW w:w="7467" w:type="dxa"/>
            <w:vAlign w:val="center"/>
          </w:tcPr>
          <w:p w14:paraId="138A238C" w14:textId="6EDD3BC6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АР19680399 «Цифровой профиль гражданина; правовое регулирование и защита персональных данных»</w:t>
            </w:r>
          </w:p>
        </w:tc>
      </w:tr>
      <w:tr w:rsidR="0093015A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реализации:</w:t>
            </w:r>
          </w:p>
        </w:tc>
        <w:tc>
          <w:tcPr>
            <w:tcW w:w="7467" w:type="dxa"/>
            <w:vAlign w:val="center"/>
          </w:tcPr>
          <w:p w14:paraId="35D1A133" w14:textId="30186A3E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93015A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1ADCB01B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Проекта вызвана: несовершенством законодательства и потребностью в более полном правовом регулировании отношений в сфере оборота персональных данных в информационном пространстве; системность утечек персональных данных из информационных систем; постоянный рост попыток несанкционированного доступа к персональным данным и распространение конфиденциальных сведений о лице; отсутствие в законодательстве мер по оперативному реагированию при утечке персональных данных. Кроме того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внедрения единой цифровой платформы Казахстан разрабатывает архитектуру «вокруг человека», в которой для каждого гражданина будет создаваться единый профиль, аккумулирующий все данные о человеке. Это означает необходимость законодательного определения понятия «цифровой профиль человека», который изначально требует научного изучения.</w:t>
            </w:r>
          </w:p>
        </w:tc>
      </w:tr>
      <w:tr w:rsidR="0093015A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119DDA54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Решение комплекса научно-теоретических и практически-прикладных проблем в сфере правового регулирования оборота персональных данных, образующих цифровой профиль гражданина и их защиты в Республике Казахстан, а также обоснование новых научных положений и предложений по совершенствованию правового регулирования исследуемого явления.</w:t>
            </w:r>
          </w:p>
        </w:tc>
      </w:tr>
      <w:tr w:rsidR="0093015A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015A" w:rsidRPr="00EB5CB5" w:rsidRDefault="0093015A" w:rsidP="009301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 и достигнутые результаты:</w:t>
            </w:r>
          </w:p>
        </w:tc>
        <w:tc>
          <w:tcPr>
            <w:tcW w:w="7467" w:type="dxa"/>
            <w:vAlign w:val="center"/>
          </w:tcPr>
          <w:p w14:paraId="3A7C210A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470C4DEE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опубликована 1 (одна) статья в рецензируемом научном издании, индексируемом в Social Science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Index или Arts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Index базы Web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Science и (или) имеющем процентиль по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 </w:t>
            </w:r>
          </w:p>
          <w:p w14:paraId="3E16805F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опубликованы 2 (две) научные статьи в рецензируемом отечественном и (или) зарубежном издании, рекомендованном КОКСНВО МНВО РК;</w:t>
            </w:r>
          </w:p>
          <w:p w14:paraId="00479F59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примут участие на курсах повышения квалификации «Обеспечение безопасности персональных данных при их обработке в информационных системах (европейский опыт)» (Республика Польша, Варшава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Катовица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)); </w:t>
            </w:r>
          </w:p>
          <w:p w14:paraId="56B8BCD9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семинаре-тренинге на тему «Защита персональных данных; опыт европейских стран и проблемы национального законодательства» (Минск, Республика Беларусь); </w:t>
            </w:r>
          </w:p>
          <w:p w14:paraId="0831AE6C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Международной научно-практической конференции «48th EBES (Eurasia Business Economics Society) Conference» (r. Стамбул, Турция); </w:t>
            </w:r>
          </w:p>
          <w:p w14:paraId="74FD2213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 спецкурс для студентов «Защита персональных данных»; </w:t>
            </w:r>
          </w:p>
          <w:p w14:paraId="2E111FA0" w14:textId="77777777" w:rsidR="0093015A" w:rsidRPr="003C4944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- издана коллективная монография; </w:t>
            </w:r>
          </w:p>
          <w:p w14:paraId="18583DFC" w14:textId="61F7062E" w:rsidR="0093015A" w:rsidRPr="00EB5CB5" w:rsidRDefault="0093015A" w:rsidP="009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- проведена международная научно-практическая конференция.</w:t>
            </w:r>
          </w:p>
        </w:tc>
      </w:tr>
      <w:tr w:rsidR="00C37CF8" w:rsidRPr="003A0487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28784761" w14:textId="77777777" w:rsidR="00DF43EC" w:rsidRPr="003C4944" w:rsidRDefault="00DF43EC" w:rsidP="00DF43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КОКСНВО МНВО РК:</w:t>
            </w:r>
          </w:p>
          <w:p w14:paraId="29571068" w14:textId="6BCCD4B3" w:rsidR="00DF43EC" w:rsidRDefault="00DF43EC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С.Қ.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Жетпісов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О.Б. Дубовицкая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</w:t>
            </w:r>
            <w:r w:rsid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A239AA" w14:textId="363BD684" w:rsidR="003A0487" w:rsidRDefault="003A0487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Ерболатов Е.Е., </w:t>
            </w:r>
            <w:proofErr w:type="spellStart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3A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Конфиденциальность персональных данных в условиях применения цифровых технологий // Ученые труды Алматинской Академии МВД РК. – 2023. - № 3. – С. 25-33</w:t>
            </w:r>
            <w:r w:rsid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9011C4" w14:textId="353FC586" w:rsidR="003A0487" w:rsidRPr="003C4944" w:rsidRDefault="003A0487" w:rsidP="00DF4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Ерболатов Е</w:t>
            </w:r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>.Е. Судебная власть и информатизация государства: европейский опыт для Республики Казахстан // «</w:t>
            </w:r>
            <w:proofErr w:type="spellStart"/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>Zanger</w:t>
            </w:r>
            <w:proofErr w:type="spellEnd"/>
            <w:r w:rsidR="001B0913" w:rsidRPr="00107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1B0913" w:rsidRPr="00107FA5">
              <w:rPr>
                <w:rFonts w:ascii="Times New Roman" w:hAnsi="Times New Roman" w:cs="Times New Roman"/>
                <w:sz w:val="24"/>
                <w:szCs w:val="24"/>
              </w:rPr>
              <w:t>Вестник права Республики Казахстан. – Алматы. - № 10 (267). – С. 35-38</w:t>
            </w:r>
            <w:r w:rsidR="00DE5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CB1E0" w14:textId="77777777" w:rsidR="00DF43EC" w:rsidRPr="003C4944" w:rsidRDefault="00DF43EC" w:rsidP="00DF4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1D5959E7" w14:textId="251F1A46" w:rsidR="00445619" w:rsidRDefault="00DF43EC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3A0487" w:rsidRPr="003A0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Дубовицкая О.Б., Бексултанов А.С. Трансформация права в эпоху глобальной цифровизации // Актуальные проблемы государства и права в современных условиях: материалы международной научно-практической конференции. – г. Алматы, 2023. - С. 142-149</w:t>
            </w:r>
            <w:r w:rsidR="001B09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8BF761" w14:textId="7B27135F" w:rsidR="001B0913" w:rsidRDefault="003A0487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A0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Талипова Ж.Ж., Бексултанов А.С. 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</w:t>
            </w:r>
            <w:r w:rsidR="00DE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8570CB6" w14:textId="77777777" w:rsidR="001B0913" w:rsidRDefault="001B0913" w:rsidP="00DF4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09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75C777AA" w14:textId="56375862" w:rsidR="001B0913" w:rsidRDefault="001B0913" w:rsidP="00DF4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Ерболатов Е.Е. Особенности правового регулирования оборота персональных данных в сети интернет // Вестник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университета. Серия Юридическая. - № 2. – 2023. – С. 43-57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2D6553" w14:textId="244698E5" w:rsidR="001B0913" w:rsidRPr="00B05BC6" w:rsidRDefault="001B0913" w:rsidP="00DF4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Ерболатов Е.Е.,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дәуірдегі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билігі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дербес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еуропалық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Вестник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университета. Серия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 54-66;</w:t>
            </w:r>
          </w:p>
          <w:p w14:paraId="1D23230D" w14:textId="4894FDBB" w:rsidR="001B0913" w:rsidRPr="001B0913" w:rsidRDefault="001B0913" w:rsidP="00DF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Dubovitskaya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Talipova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Beksultanov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Protection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processes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B05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 Юридическая. - № 3. - 2023. – С. 43-53.</w:t>
            </w:r>
          </w:p>
        </w:tc>
      </w:tr>
      <w:tr w:rsidR="00AE6BC8" w:rsidRPr="00EB5CB5" w14:paraId="2C19C958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0DF916DA" w14:textId="77777777" w:rsidR="00AE6BC8" w:rsidRPr="00EB5CB5" w:rsidRDefault="00AE6BC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467" w:type="dxa"/>
            <w:vAlign w:val="center"/>
          </w:tcPr>
          <w:p w14:paraId="70C2CDE1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594C9582" w14:textId="77777777" w:rsidR="00A15AC1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Алжанкулова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="00A15AC1"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 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36-45.</w:t>
            </w:r>
          </w:p>
          <w:p w14:paraId="13C91EED" w14:textId="77777777" w:rsidR="00A15AC1" w:rsidRPr="003C4944" w:rsidRDefault="00A15AC1" w:rsidP="00A15A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5ECF5D42" w14:textId="0F3743F9" w:rsidR="00A15AC1" w:rsidRDefault="00A15AC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1) </w:t>
            </w:r>
            <w:r w:rsidRPr="00A15A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Жетписов С.К., Ерболатов Е.Е. Цифровой профиль: необходимый объем персональных данных и риски для конституционных прав // Zbiór międzynarodowej konferencji «Efektywność krajowych i międzynarodowych systemów ochrony praw człowieka pierwszej generacji». </w:t>
            </w:r>
            <w:proofErr w:type="spellStart"/>
            <w:r w:rsidRPr="005931B6">
              <w:rPr>
                <w:rFonts w:ascii="Times New Roman" w:hAnsi="Times New Roman" w:cs="Times New Roman"/>
                <w:bCs/>
                <w:sz w:val="24"/>
                <w:szCs w:val="24"/>
              </w:rPr>
              <w:t>Toruń</w:t>
            </w:r>
            <w:proofErr w:type="spellEnd"/>
            <w:r w:rsidRPr="0059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132-141. (Польша)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A9AA3C1" w14:textId="152CB373" w:rsidR="00A15AC1" w:rsidRPr="00DE5B1E" w:rsidRDefault="00A15AC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E5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Республиканский научный журнал:</w:t>
            </w:r>
          </w:p>
          <w:p w14:paraId="51C5E920" w14:textId="6E56B3A9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1)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А.Ж.,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развитии правового регулирования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использования информационно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39;</w:t>
            </w:r>
          </w:p>
          <w:p w14:paraId="31E622C9" w14:textId="06A05296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2) 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Талипова Ж.Ж., 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Жакишева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данные как объект современных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 на частную жизнь и их 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зарубежных странах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82;</w:t>
            </w:r>
          </w:p>
          <w:p w14:paraId="0DB0B9FC" w14:textId="4B561795" w:rsidR="00DE5B1E" w:rsidRPr="00D0705D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Право на тайну переписки, телефонных переговоров, иных сообщений в защите персональных данных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 2. - 2024. –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44-54;</w:t>
            </w:r>
          </w:p>
          <w:p w14:paraId="6403325F" w14:textId="4733B33B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</w:t>
            </w:r>
            <w:r w:rsidRPr="00DE5B1E">
              <w:rPr>
                <w:lang w:val="en-US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Legislation on personal data protection: analysis of legal practices of the USA, European union, Russia and Kazakhstan //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Юридическая № 2. - 2024. – С. 32-43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455B3" w14:textId="2283FB06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Талипова Ж.Ж.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қатынастары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2. - 2024. – С. 81-91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815CB7" w14:textId="2008746A" w:rsidR="00DE5B1E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49E136" w14:textId="581BCFEB" w:rsidR="00DE5B1E" w:rsidRPr="00A15AC1" w:rsidRDefault="00DE5B1E" w:rsidP="00DE5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  <w: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Срапилов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 Обзор функций исполнительной власти в сфере формирования информационного общества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5-16.</w:t>
            </w:r>
          </w:p>
          <w:p w14:paraId="5F2C2791" w14:textId="6BD4AF0E" w:rsidR="00AE6BC8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3B46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6F8B62" w14:textId="4B39BA68" w:rsidR="00DE5B1E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урс повышения квалификации «Обеспечение безопасности персональных данных при их обработке в информационных системах (европейский опыт)» (Республика Польша, Варшава (</w:t>
            </w:r>
            <w:proofErr w:type="spellStart"/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Катовица</w:t>
            </w:r>
            <w:proofErr w:type="spellEnd"/>
            <w:r w:rsidR="00DE5B1E"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 w:rsidR="00DE5B1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B8AEFAE" w14:textId="46460E0E" w:rsidR="00D03B46" w:rsidRPr="00D03B46" w:rsidRDefault="00DE5B1E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t xml:space="preserve"> С</w:t>
            </w:r>
            <w:r w:rsidRPr="00DE5B1E">
              <w:rPr>
                <w:rFonts w:ascii="Times New Roman" w:hAnsi="Times New Roman" w:cs="Times New Roman"/>
                <w:bCs/>
                <w:sz w:val="24"/>
                <w:szCs w:val="24"/>
              </w:rPr>
              <w:t>еминар-тренинг на тему «Защита персональных данных: опыт европейских стран и проблемы национального законодательства» (Минск, Республика Беларусь).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37A02375" w:rsidR="00D03B46" w:rsidRPr="00EB5CB5" w:rsidRDefault="00AA35E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B05BC6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AA35E2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D963F4D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80756C6" w14:textId="73DA1A8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 Personal data protection in Kazakhstan and the EU: Comparative-legal analysis/ Rivista di Studi sulla Sostenibilita, 2022, (1), pp. 69–88 (Yerbolatov Y.Ye., Boretsky A.V., Alibayeva, G.A., Kolesnikov, Y.Yu.). URL: https://www.francoangeli.it/riviste/SchedaRivista.aspx?IDArticolo=71667&amp;idRivista=168&amp;lingua=It DOI: 10.3280/RISS2022-001005 (Scopus). (CiteScore 1,3. Percentile: «Social Sciences – Law» – 65)</w:t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98D0E5" w14:textId="5194DBED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Protection of privacy in information technologies in the context of COVID-19: A comparative legal analysis of the Republic of Kazakhstan and the European Union/ Rivista di Studi sulla Sostenibilita, 2023, (1), pp. 63–89. (Kubenov G., Alibayeva G., Kolesnikov Y., Kydralinova A.)</w:t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r w:rsidR="00937A38">
              <w:fldChar w:fldCharType="begin"/>
            </w:r>
            <w:r w:rsidR="00937A38" w:rsidRPr="00B05BC6">
              <w:rPr>
                <w:lang w:val="en-US"/>
              </w:rPr>
              <w:instrText>HYPERLINK "https://www.francoangeli.it/riviste/articolo/73688"</w:instrText>
            </w:r>
            <w:r w:rsidR="00937A38">
              <w:fldChar w:fldCharType="separate"/>
            </w:r>
            <w:r w:rsidR="00937A38" w:rsidRPr="00301DF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https://www.francoangeli.it/riviste/articolo/73688</w:t>
            </w:r>
            <w:r w:rsidR="00937A38">
              <w:fldChar w:fldCharType="end"/>
            </w:r>
            <w:r w:rsidR="0093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992D8D9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(Scopus). (CiteScore 1,3. Percentile: «Social Sciences – Law» – 65)</w:t>
            </w:r>
          </w:p>
          <w:p w14:paraId="1196001C" w14:textId="60905F5E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Цифрландыру дәуіріндегі дербес деректерді қорғау: конституциялық-құқықтық аспект // Вестник института законодательства и правовой информации РК. – 2023. - № 3 (74). – С. 68-76. (Г.А. Алибаева, О.Б. Дубовицкая)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28EEEA4" w14:textId="77777777" w:rsidR="00AA35E2" w:rsidRPr="00AA35E2" w:rsidRDefault="00AA35E2" w:rsidP="00AA35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Protection of rights of minors in administrative proceedings in the european legal framework / Access to Justice in Eastern Europe, 2023, 6(2), с. 135–152 (Musabayev M., Abenova G., Alibayeva G., Adylova K.)</w:t>
            </w:r>
          </w:p>
          <w:p w14:paraId="4D641A69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</w:instrTex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https://doi.org/10.33327/AJEE-18-6.2-n000215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</w:instrText>
            </w:r>
          </w:p>
          <w:p w14:paraId="1455FE3F" w14:textId="5B45A203" w:rsidR="00AA35E2" w:rsidRPr="00301DFB" w:rsidRDefault="00AA35E2" w:rsidP="00AA35E2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5"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01DFB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https://doi.org/10.33327/AJEE-18-6.2-n000215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B92C979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Конфиденциальность персональных данных в условиях применения цифровых технологий // Ученые труды Алматинской Академии МВД РК. – 2023. - № 3. – С. 25-33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Ерболатов Е.Е., 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91568FA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Жетписов С.К. 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Алжанкулова С.А., Алибаева Г.А.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40122801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</w:t>
            </w:r>
            <w:r w:rsidRPr="00AA35E2">
              <w:rPr>
                <w:lang w:val="kk-KZ"/>
              </w:rPr>
              <w:t xml:space="preserve">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Цифровой профиль: необходимый объем персональных данных и риски для конституционных прав // Zbiór międzynarodowej konferencji «Efektywność krajowych i międzynarodowych systemów ochrony praw człowieka pierwszej generacji». Toruń 2024. – 132-141. (Польша)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Ерболатов Е.Е.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14:paraId="70A5140D" w14:textId="34C2EAE1" w:rsidR="00AA35E2" w:rsidRP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Персональные данные как объект современных посягательств на частную жизнь и их правовая защита в зарубежных странах // Вестник Торайгыров университета. Серия Юридическая № 1. - 2024. – С. 70-82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Ж.Ж., 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622F4D8" w14:textId="77777777" w:rsid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Право на тайну переписки, телефонных переговоров, иных сообщений в защите персональных данных // Вестник Торайгыров университета. Серия Юридическая № 2. - 2024. – С. 44-54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2D119C" w14:textId="0BDE7436" w:rsidR="00AA35E2" w:rsidRPr="00AA35E2" w:rsidRDefault="00AA35E2" w:rsidP="00AA3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329A" w:rsidRPr="00AA35E2" w14:paraId="63380425" w14:textId="77777777" w:rsidTr="00A6329A">
        <w:trPr>
          <w:trHeight w:val="510"/>
          <w:jc w:val="center"/>
        </w:trPr>
        <w:tc>
          <w:tcPr>
            <w:tcW w:w="2547" w:type="dxa"/>
            <w:vMerge w:val="restart"/>
          </w:tcPr>
          <w:p w14:paraId="4E10C8BB" w14:textId="77777777" w:rsid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15494D0" w14:textId="04DDDA6A" w:rsid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DF175E4" wp14:editId="736E34FF">
                  <wp:extent cx="1454727" cy="1974272"/>
                  <wp:effectExtent l="0" t="0" r="0" b="6985"/>
                  <wp:docPr id="6147578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85" cy="1979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55946" w14:textId="65E12878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53EBF26" w14:textId="4EE4E067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Алибаева Гульнар Айтчановна</w:t>
            </w:r>
          </w:p>
        </w:tc>
      </w:tr>
      <w:tr w:rsidR="00A6329A" w:rsidRPr="00AA35E2" w14:paraId="65B6EB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68B8D80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C048D5" w14:textId="3D81C1D5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6329A" w:rsidRPr="00AA35E2" w14:paraId="25AA6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7E7139C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6E8379D" w14:textId="35F5F03B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21.05.1961 г.</w:t>
            </w:r>
          </w:p>
        </w:tc>
      </w:tr>
      <w:tr w:rsidR="00A6329A" w:rsidRPr="00AA35E2" w14:paraId="53FD8CC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864BF81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1385B7" w14:textId="370DD7D5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 юридических наук, доцент</w:t>
            </w:r>
          </w:p>
        </w:tc>
      </w:tr>
      <w:tr w:rsidR="00A6329A" w:rsidRPr="00AA35E2" w14:paraId="2135F3D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BCCE8D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B4CED3D" w14:textId="291DDC66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Университет Кунаева</w:t>
            </w:r>
          </w:p>
        </w:tc>
      </w:tr>
      <w:tr w:rsidR="00A6329A" w:rsidRPr="00AA35E2" w14:paraId="2ACE2B6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FD89DB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9E9530" w14:textId="799CFC9C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конституционное, административное и информационное право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6329A" w:rsidRPr="00AA35E2" w14:paraId="794528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16DA9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198AD82" w14:textId="1693D86C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6329A" w:rsidRPr="00B05BC6" w14:paraId="38B8546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B6898A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0E26281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56818932800</w:t>
            </w:r>
          </w:p>
          <w:p w14:paraId="4BC75297" w14:textId="47E9BC57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https://www.scopus.com/authid/detail.uri?origin=resultslist&amp;authorId=56818932800</w:t>
            </w:r>
          </w:p>
        </w:tc>
      </w:tr>
      <w:tr w:rsidR="00A6329A" w:rsidRPr="00AA35E2" w14:paraId="0F32F1C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942B705" w14:textId="77777777" w:rsidR="00A6329A" w:rsidRPr="00A6329A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6CEB2866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*0000-0003-0325-9248</w:t>
            </w:r>
          </w:p>
          <w:p w14:paraId="2F73F962" w14:textId="1479C63F" w:rsidR="00A6329A" w:rsidRPr="00AA35E2" w:rsidRDefault="00A6329A" w:rsidP="00A632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Style w:val="typography-modulelvnit"/>
                <w:rFonts w:ascii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https://orcid.org/0000-0003-0325-9248</w:t>
            </w:r>
          </w:p>
        </w:tc>
      </w:tr>
      <w:tr w:rsidR="00A6329A" w:rsidRPr="00AA35E2" w14:paraId="23DFB61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677A70F" w14:textId="77777777" w:rsidR="00A6329A" w:rsidRPr="00EB5CB5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EB715A9" w14:textId="77777777" w:rsidR="00A6329A" w:rsidRPr="00B05BC6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C6C5C4" w14:textId="253AC934" w:rsidR="00A6329A" w:rsidRPr="00937A38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Rivista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sulla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Sostenibilita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2022, (1),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 69–88 (</w:t>
            </w:r>
            <w:hyperlink r:id="rId9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Yerbolatov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Ye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Boretsky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Alibayeva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Kolesnikov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Pr="00B05BC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05B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URL:</w:t>
            </w:r>
            <w:r w:rsidR="00937A38" w:rsidRPr="00B05B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13" w:history="1">
              <w:r w:rsidR="00937A38" w:rsidRPr="00B05BC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https://www.francoangeli.it/riviste/SchedaRivista.aspx?IDArticolo=71667&amp;idRivista=168&amp;lingua=It</w:t>
              </w:r>
            </w:hyperlink>
            <w:r w:rsidRPr="00B05B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DOI: 10.3280/RISS2022-001005 (Scopus).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1,3. Percentile: «Social Sciences – Law» – 65)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DE086B" w14:textId="2903CAE7" w:rsidR="00A6329A" w:rsidRPr="00D0705D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Protection of privacy in information technologies in the context of COVID-19: A comparative legal analysis of the Republic of Kazakhstan and the European Union/ Rivista di Studi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sulla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Sostenibilita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2023, (1), pp. 63–89.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Kubenov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hyperlink r:id="rId14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Alibayeva G.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5" w:history="1">
              <w:r w:rsidRPr="003C494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Kolesnikov Y.</w:t>
              </w:r>
            </w:hyperlink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Kydralinova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A.)</w:t>
            </w:r>
            <w:r w:rsidR="00937A38"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="00937A38"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https://www.francoangeli.it/riviste/articolo/73688</w:t>
              </w:r>
            </w:hyperlink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F59BBB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1,3. Percentile: «Social Sciences – Law» – 65)</w:t>
            </w:r>
          </w:p>
          <w:p w14:paraId="36642AE1" w14:textId="30E6EEB1" w:rsidR="00A6329A" w:rsidRPr="003C4944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5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института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– 2023. - № 3 (74). –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68-76.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Дубовицкая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71F205" w14:textId="507F00D5" w:rsidR="00A6329A" w:rsidRPr="00D0705D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4) Protection of rights of minors in administrative proceedings in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european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legal framework / </w:t>
            </w:r>
            <w:hyperlink r:id="rId17" w:tooltip="Посмотреть сведения о документе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Access to Justice in Eastern Europe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2023, 6(2),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страницы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135–152 (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Musabayev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Abenova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Alibayeva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Adylova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K.)</w:t>
            </w:r>
            <w:r w:rsidR="00937A38" w:rsidRPr="0093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18" w:history="1">
              <w:r w:rsidR="00937A38" w:rsidRPr="00301DF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https://doi.org/10.33327/AJEE-18-6.2-n000215</w:t>
              </w:r>
            </w:hyperlink>
            <w:r w:rsidR="00937A38" w:rsidRPr="00D0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45E8AEC" w14:textId="77777777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(Scopus).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0,7. Percentile: «Social Sciences – Law» – 41)</w:t>
            </w:r>
          </w:p>
          <w:p w14:paraId="2643132D" w14:textId="270C75B4" w:rsidR="00A6329A" w:rsidRPr="00D0705D" w:rsidRDefault="00A6329A" w:rsidP="00937A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hyperlink r:id="rId19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Problems of improving public administration in the context of </w:t>
              </w:r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digitalisation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 and </w:t>
              </w:r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informatisation</w:t>
              </w:r>
              <w:proofErr w:type="spellEnd"/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hyperlink r:id="rId20" w:tooltip="Посмотреть сведения о документе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Electronic Government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2023, 19(5), с. 586–606 (</w:t>
            </w:r>
            <w:proofErr w:type="spellStart"/>
            <w:r>
              <w:fldChar w:fldCharType="begin"/>
            </w:r>
            <w:r w:rsidRPr="00B55579">
              <w:rPr>
                <w:lang w:val="en-US"/>
              </w:rPr>
              <w:instrText>HYPERLINK "https://www.scopus.com/authid/detail.uri?authorId=58599019700"</w:instrText>
            </w:r>
            <w:r>
              <w:fldChar w:fldCharType="separate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Srapilov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S.M.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fldChar w:fldCharType="end"/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1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Zhatkanbayeva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 xml:space="preserve">, </w:t>
              </w:r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A.Ye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2" w:history="1">
              <w:proofErr w:type="spellStart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Baimakhanova</w:t>
              </w:r>
              <w:proofErr w:type="spellEnd"/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, D.M.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hyperlink r:id="rId23" w:history="1">
              <w:r w:rsidRPr="003C49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Razzak, N.R.</w:t>
              </w:r>
            </w:hyperlink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DOI 10.1504/EG.2023.133167 (Scopus). (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2,7. Percentile: « Public Administration» – 59) Q2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745B487" w14:textId="77777777" w:rsidR="00A6329A" w:rsidRDefault="001E02AD" w:rsidP="00A63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дәуірдегі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сот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билігі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дербес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еуропалық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//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54-66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Ерболатов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52A9CEDA" w14:textId="4F9CAE22" w:rsidR="001E02AD" w:rsidRDefault="001E02AD" w:rsidP="001E02AD">
            <w:pPr>
              <w:tabs>
                <w:tab w:val="left" w:pos="851"/>
              </w:tabs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Международно-правовое регулирование информационной сферы: тенденции и перспективы развития // Ученые труды Алматинской Академии МВД РК. – 2024. - № 1 (78). – С. 36-45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Алжанкулова</w:t>
            </w:r>
            <w:proofErr w:type="spellEnd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904DAB1" w14:textId="6890A28B" w:rsidR="001E02AD" w:rsidRDefault="001E02AD" w:rsidP="001E02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развитии правового регулирования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области использования информационно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Колдаева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А.Ж., 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6750DA9D" w14:textId="209A41F4" w:rsidR="001E02AD" w:rsidRPr="001E02AD" w:rsidRDefault="001E02AD" w:rsidP="001E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функций исполнительной власти в сфере формирования информационного общества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5-16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Срапилов</w:t>
            </w:r>
            <w:proofErr w:type="spellEnd"/>
            <w:r w:rsidRPr="001C4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B5F97" w:rsidRPr="00AA35E2" w14:paraId="231541B4" w14:textId="77777777" w:rsidTr="001B5F97">
        <w:trPr>
          <w:trHeight w:val="510"/>
          <w:jc w:val="center"/>
        </w:trPr>
        <w:tc>
          <w:tcPr>
            <w:tcW w:w="2547" w:type="dxa"/>
            <w:vMerge w:val="restart"/>
          </w:tcPr>
          <w:p w14:paraId="24096D7A" w14:textId="2523FDBC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C9D894" wp14:editId="2421B93C">
                  <wp:extent cx="1480185" cy="1973580"/>
                  <wp:effectExtent l="0" t="0" r="5715" b="7620"/>
                  <wp:docPr id="163728519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85192" name="Рисунок 163728519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8B99852" w14:textId="4A287A8D" w:rsidR="001B5F97" w:rsidRPr="001B5F97" w:rsidRDefault="001B5F97" w:rsidP="00A6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5F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Жакишева Анара Ескеновна</w:t>
            </w:r>
          </w:p>
        </w:tc>
      </w:tr>
      <w:tr w:rsidR="001B5F97" w:rsidRPr="00AA35E2" w14:paraId="2BFC710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94299FB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B19E894" w14:textId="3241BB8B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1B5F97" w:rsidRPr="00AA35E2" w14:paraId="04E53BA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4F7124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4B4531C" w14:textId="19F4DF1E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15.09.1980</w:t>
            </w:r>
          </w:p>
        </w:tc>
      </w:tr>
      <w:tr w:rsidR="001B5F97" w:rsidRPr="00AA35E2" w14:paraId="35E3C6D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92A507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4D1F653" w14:textId="5D45D162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юридических наук</w:t>
            </w:r>
          </w:p>
        </w:tc>
      </w:tr>
      <w:tr w:rsidR="001B5F97" w:rsidRPr="00AA35E2" w14:paraId="0CA513C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E146B6C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69F9E8" w14:textId="0DDD7E58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1B5F97" w:rsidRPr="00AA35E2" w14:paraId="69011D8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B3629CF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EEA373" w14:textId="0C3F242A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интересов:</w:t>
            </w:r>
            <w:r w:rsidR="009D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законодательство, защита персональных данных работников</w:t>
            </w:r>
          </w:p>
        </w:tc>
      </w:tr>
      <w:tr w:rsidR="001B5F97" w:rsidRPr="00AA35E2" w14:paraId="253A9A0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1568D9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3642DB7" w14:textId="23B31C49" w:rsidR="001B5F97" w:rsidRPr="003C4944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ID *</w:t>
            </w:r>
          </w:p>
        </w:tc>
      </w:tr>
      <w:tr w:rsidR="001B5F97" w:rsidRPr="00AA35E2" w14:paraId="7AB5BFE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B4AF1E0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2DD79E" w14:textId="4727B3FA" w:rsidR="001B5F97" w:rsidRPr="00D0705D" w:rsidRDefault="001B5F97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0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05D" w:rsidRPr="00D0705D">
              <w:rPr>
                <w:rFonts w:ascii="Times New Roman" w:hAnsi="Times New Roman" w:cs="Times New Roman"/>
                <w:sz w:val="24"/>
                <w:szCs w:val="24"/>
              </w:rPr>
              <w:t>ID*56818932800</w:t>
            </w:r>
          </w:p>
        </w:tc>
      </w:tr>
      <w:tr w:rsidR="001B5F97" w:rsidRPr="00AA35E2" w14:paraId="575CD39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BC6797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75445DC" w14:textId="77777777" w:rsidR="009D0204" w:rsidRPr="009D0204" w:rsidRDefault="001B5F97" w:rsidP="009D0204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D0204" w:rsidRPr="009D020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0009-0007-4278-6565</w:t>
            </w:r>
          </w:p>
          <w:p w14:paraId="43DED9F8" w14:textId="0F296BDF" w:rsidR="001B5F97" w:rsidRPr="003C4944" w:rsidRDefault="009D0204" w:rsidP="001B5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https://orcid.org/0009-0007-4278-6565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F97" w:rsidRPr="00AA35E2" w14:paraId="25F2C07B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EA5F272" w14:textId="77777777" w:rsidR="001B5F97" w:rsidRPr="00EB5CB5" w:rsidRDefault="001B5F97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6550495" w14:textId="77777777" w:rsidR="001B5F97" w:rsidRPr="003C4944" w:rsidRDefault="001B5F97" w:rsidP="001B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B105A5" w14:textId="36E5A808" w:rsidR="001B5F97" w:rsidRDefault="001B5F97" w:rsidP="001B5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Персональные данные как объект современных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посягательств на частную жизнь и их правовая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 зарубежных странах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Юридическая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  <w:r w:rsidRPr="00EE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25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>Жетписов</w:t>
            </w:r>
            <w:proofErr w:type="spellEnd"/>
            <w:r w:rsidRPr="00742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С.К., Талипова Ж.Ж.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324670" w14:textId="152E3D69" w:rsidR="001B5F97" w:rsidRDefault="001B5F97" w:rsidP="001B5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тайну переписки, телефонных переговоров, иных сообщений в защите персональных данных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2. - 2024. – С. 44-54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7F52C8EA" w14:textId="52DC2F1E" w:rsidR="001B5F97" w:rsidRPr="003C4944" w:rsidRDefault="001B5F97" w:rsidP="001B5F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40450" w:rsidRPr="00AA35E2" w14:paraId="234E060F" w14:textId="77777777" w:rsidTr="00DD7C7F">
        <w:trPr>
          <w:trHeight w:val="510"/>
          <w:jc w:val="center"/>
        </w:trPr>
        <w:tc>
          <w:tcPr>
            <w:tcW w:w="2547" w:type="dxa"/>
            <w:vMerge w:val="restart"/>
          </w:tcPr>
          <w:p w14:paraId="41A05063" w14:textId="6EE2A258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04D6D" wp14:editId="5F5F879E">
                  <wp:extent cx="1615440" cy="1908175"/>
                  <wp:effectExtent l="0" t="0" r="3810" b="0"/>
                  <wp:docPr id="13416705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</w:tcPr>
          <w:p w14:paraId="3E38C799" w14:textId="6BDBBB73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Дубовицкая Ольга Борисовна</w:t>
            </w:r>
          </w:p>
        </w:tc>
      </w:tr>
      <w:tr w:rsidR="00E40450" w:rsidRPr="00AA35E2" w14:paraId="2AD5B0A8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573A4BE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1083C97E" w14:textId="67B30A9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E40450" w:rsidRPr="00AA35E2" w14:paraId="5C438D6A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4A48438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26711BC8" w14:textId="5AAAE8C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Дата рождения: 01.09.1970 г.</w:t>
            </w:r>
          </w:p>
        </w:tc>
      </w:tr>
      <w:tr w:rsidR="00E40450" w:rsidRPr="00AA35E2" w14:paraId="16FBDC5C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AD383A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6D52A7CA" w14:textId="69B1CA0D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степень/академическая степень: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 юридических наук</w:t>
            </w:r>
          </w:p>
        </w:tc>
      </w:tr>
      <w:tr w:rsidR="00E40450" w:rsidRPr="00AA35E2" w14:paraId="537C989D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E0D88F2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084B8010" w14:textId="64A13CCC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работы: НАО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</w:tr>
      <w:tr w:rsidR="00E40450" w:rsidRPr="00AA35E2" w14:paraId="255BB285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61E1D4A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4C5649D8" w14:textId="2DF404C6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научных интересов: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ражданское право РК, Предпринимательское право РК, Гражданское процессуальное право РК.</w:t>
            </w:r>
          </w:p>
        </w:tc>
      </w:tr>
      <w:tr w:rsidR="00E40450" w:rsidRPr="00AA35E2" w14:paraId="03DB8B16" w14:textId="77777777" w:rsidTr="00DD7C7F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64F5785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</w:tcPr>
          <w:p w14:paraId="6CDD60E8" w14:textId="3D75032A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ID *</w:t>
            </w:r>
          </w:p>
        </w:tc>
      </w:tr>
      <w:tr w:rsidR="00E40450" w:rsidRPr="00AA35E2" w14:paraId="2C5392E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49E89DD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11BA346" w14:textId="4D072AF0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E40450" w:rsidRPr="00AA35E2" w14:paraId="6D124E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C3DA3FD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7071A5F" w14:textId="77777777" w:rsidR="00E40450" w:rsidRPr="003C4944" w:rsidRDefault="00E40450" w:rsidP="00E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0000-0002-8154-9665</w:t>
            </w:r>
          </w:p>
          <w:p w14:paraId="23C8E552" w14:textId="568B788A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https://orcid.org/0000-0002-8154-9665</w:t>
            </w:r>
          </w:p>
        </w:tc>
      </w:tr>
      <w:tr w:rsidR="00E40450" w:rsidRPr="00AA35E2" w14:paraId="2D1BABB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3EC4642" w14:textId="77777777" w:rsidR="00E40450" w:rsidRPr="00EB5CB5" w:rsidRDefault="00E40450" w:rsidP="00E404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9C31A8" w14:textId="77777777" w:rsidR="00E40450" w:rsidRPr="003C4944" w:rsidRDefault="00E40450" w:rsidP="00E4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29C69B" w14:textId="1BF70111" w:rsidR="00E40450" w:rsidRPr="00B05BC6" w:rsidRDefault="00E40450" w:rsidP="00E404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1) «Становление и развитие института защиты персональных данных» //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Materiály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XVIII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Mezinárodní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vĕdecko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praktická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konference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Zprávy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vědecké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» -93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 45-52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Талиповой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Бексултановым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BB51A92" w14:textId="638763F0" w:rsidR="00E40450" w:rsidRPr="003C4944" w:rsidRDefault="00E40450" w:rsidP="00E404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2) «Правовые основы обеспечения безопасности в интернете: ответственность за оскорбления и ложную информацию в социальных сетях» // Сборник материалов Международной научно-практической конференции 22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чтения. Том 6. – Павлодар: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, 2022 г., с.  344-347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C95352" w14:textId="3A68DA31" w:rsidR="00E40450" w:rsidRPr="00937A38" w:rsidRDefault="00E40450" w:rsidP="00E40450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дәуіріндегі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деректерді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конституциялық-құқықтық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 // Вестник института законодательства и правовой информации РК. – 2023. - № 3 (74). – С. 68-76.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F8E2311" w14:textId="396B4A97" w:rsidR="00E40450" w:rsidRPr="00874CB6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Protection of personal data of children in migration processes. /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№ 3. – 2023.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AE41872" w14:textId="77777777" w:rsidR="00E40450" w:rsidRPr="003C4944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>Киберпреступность – новая преступная угроза безопасности Республики Казахстан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материалов Международной научно-практической конференции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чтения, – Павлодар: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DA246" w14:textId="3300FABC" w:rsidR="00E40450" w:rsidRPr="00937A38" w:rsidRDefault="00E40450" w:rsidP="00E40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Трансформация права в эпоху глобальной цифровизации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// Сборник материалов международной научно-практической конференции на тему: «Актуальные проблемы государства и права в современных условиях», посвященную 70-летию доктора юридических наук, профессора, заведующего кафедрой конституционного, международного права и таможенного дела, академика РАЕН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К.К. (Алматы, октябрь 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A5013FD" w14:textId="4D14D375" w:rsidR="00E40450" w:rsidRPr="00937A38" w:rsidRDefault="00E40450" w:rsidP="00E404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Legislation on personal data protection: analysis of legal practices of the USA, European union, Russia and Kazakhstan //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университета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Юридическая № 2. - 2024. – С. 32-43</w:t>
            </w:r>
            <w:r w:rsidR="00937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93015A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029498" w14:textId="4591E91C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1) Становление и развитие института защиты персональных данных.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B05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937A38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0B6E7F" w14:textId="175B498F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заңнама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қағидаттары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реттеуге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University. – 25-26.11.2022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79AF1D3" w14:textId="2553B534" w:rsidR="001661A3" w:rsidRPr="001661A3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. Вестник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AB9D864" w14:textId="0E3C16E1" w:rsidR="00775C48" w:rsidRPr="00D0705D" w:rsidRDefault="001661A3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1661A3">
              <w:rPr>
                <w:rFonts w:ascii="Times New Roman" w:hAnsi="Times New Roman" w:cs="Times New Roman"/>
                <w:sz w:val="24"/>
                <w:szCs w:val="24"/>
              </w:rPr>
              <w:t>. Вестник Инновационного Евразийского университета. 2020. № 1</w:t>
            </w:r>
            <w:r w:rsidR="00775C48" w:rsidRPr="001661A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Protection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personal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processes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Торайгыров</w:t>
            </w:r>
            <w:proofErr w:type="spellEnd"/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университета</w:t>
            </w:r>
            <w:r w:rsidR="00775C48" w:rsidRPr="0016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Серия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№ 3. - 2023. – </w:t>
            </w:r>
            <w:r w:rsidR="00775C48" w:rsidRPr="00D63C1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 43-53. (</w:t>
            </w:r>
            <w:proofErr w:type="spellStart"/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Dubovitskaya</w:t>
            </w:r>
            <w:proofErr w:type="spellEnd"/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Beksultanov</w:t>
            </w:r>
            <w:proofErr w:type="spellEnd"/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75C48" w:rsidRPr="001B09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775C48" w:rsidRPr="00D0705D">
              <w:rPr>
                <w:rFonts w:ascii="Times New Roman" w:hAnsi="Times New Roman" w:cs="Times New Roman"/>
                <w:bCs/>
                <w:sz w:val="24"/>
                <w:szCs w:val="24"/>
              </w:rPr>
              <w:t>.);</w:t>
            </w:r>
          </w:p>
          <w:p w14:paraId="224C4F0A" w14:textId="7CB9F4DD" w:rsidR="00AA35E2" w:rsidRDefault="00775C48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A35E2" w:rsidRPr="00AA35E2">
              <w:rPr>
                <w:lang w:val="kk-KZ"/>
              </w:rPr>
              <w:t xml:space="preserve"> </w:t>
            </w:r>
            <w:r w:rsidR="00AA35E2"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 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A35E2" w:rsidRP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Бексултанов А.С.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15AF4DD" w14:textId="4109DBC2" w:rsidR="00AA35E2" w:rsidRDefault="00775C48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A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t xml:space="preserve"> 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Персональные данные как объект современных посягательств на частную жизнь и их правовая защита в зарубежных странах // Вестник Торайгыров университета. Серия Юридическая № 1. - 2024. – С. 70-82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Жетписов С.К., Жакишева А.Е.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D912A5E" w14:textId="712BE88C" w:rsidR="008331CC" w:rsidRPr="00EB5CB5" w:rsidRDefault="00775C48" w:rsidP="00775C48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Pr="00775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қатынастары саласындағы дербес деректер // Вестник Торайгыров университета. Серия Юридическая № 2. - 2024. – С. 81-91;</w:t>
            </w: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BE8A1D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B05BC6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650991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DE5132" w:rsidRPr="0093015A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DE5132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77777777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5403FBE2" w14:textId="4031D9C4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FF437CC" w14:textId="256DCF5D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  <w:r w:rsidR="001B5F97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</w:t>
            </w:r>
          </w:p>
          <w:p w14:paraId="0E640995" w14:textId="5B6AA647" w:rsidR="001661A3" w:rsidRPr="001661A3" w:rsidRDefault="008331CC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Трансформация права в эпоху глобальной цифровизации // Актуальные проблемы государства и права в современных условиях: материалы международной научно-практической конференции. – г. Алматы, 2023. - С. 142-149 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Дубовицкая О.Б.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8EA6867" w14:textId="77777777" w:rsidR="008331CC" w:rsidRDefault="00625B90" w:rsidP="001661A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Киберпреступность – новая преступная угроза безопасности Республики Казахстан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253-259 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661A3" w:rsidRP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Дубoвицкaя О.Б., Талипова Ж.Ж</w:t>
            </w:r>
            <w:r w:rsidR="0016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B7665A" w14:textId="226965BA" w:rsidR="00625B90" w:rsidRPr="003C4944" w:rsidRDefault="00625B90" w:rsidP="00625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</w:t>
            </w:r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регулирование внедрения и использования информационно коммуникационных технологий в деятельности государственной власти // Вестник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университета. Серия Юридическая № 3. - 2024. – С. 39-51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Жетписов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E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329A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2EAC6103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93015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drawing>
                <wp:inline distT="0" distB="0" distL="0" distR="0" wp14:anchorId="29AE536F" wp14:editId="4EDDD11F">
                  <wp:extent cx="1383665" cy="1840865"/>
                  <wp:effectExtent l="0" t="0" r="6985" b="6985"/>
                  <wp:docPr id="12787485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4AAEB467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Қайырбек Бауыржан Серікұлы</w:t>
            </w:r>
          </w:p>
        </w:tc>
      </w:tr>
      <w:tr w:rsidR="00A6329A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1028DB53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A6329A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70327A04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BB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25.09.2000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</w:t>
            </w:r>
          </w:p>
        </w:tc>
      </w:tr>
      <w:tr w:rsidR="00A6329A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A6329A" w:rsidRPr="00DE5132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535E3659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A6329A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26E2F940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НАО «Торайгыров университет»</w:t>
            </w:r>
          </w:p>
        </w:tc>
      </w:tr>
      <w:tr w:rsidR="00A6329A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22C3AEAF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A6329A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A6329A" w:rsidRPr="00091494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69CA2D2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1F424E" w14:textId="64087DDE" w:rsidR="00A6329A" w:rsidRPr="00BB4834" w:rsidRDefault="00A6329A" w:rsidP="00A6329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Казахское ханство </w:t>
            </w:r>
            <w:r w:rsidRPr="00313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международной научной коференции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Казахстан 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тенденции развития правовой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и социальной систем государства». -2023. – С.76-83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49DA9A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BB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) </w:t>
            </w:r>
            <w:r w:rsidRPr="00BB48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 разделе общего имущества </w:t>
            </w:r>
            <w:r w:rsidRPr="00313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313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чтения».</w:t>
            </w:r>
          </w:p>
          <w:p w14:paraId="1CC10D8D" w14:textId="3C9EFC23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О разделе общего имущества // «ХV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Ақын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Сұлтанмахмұт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130-жылдығына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ғылыми-тәжірибелік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. – Павлодар: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9F2A8" w14:textId="4741A6B3" w:rsidR="00A6329A" w:rsidRPr="0009149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брака в Республике Казахстан // «ХХIII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Сәтбаев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оқулары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конференциясының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. – Павлодар: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E89" w:rsidRPr="00EB5CB5" w14:paraId="3C99620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46E79DA0" w14:textId="483C6727" w:rsidR="00CF2E89" w:rsidRPr="00CF2E89" w:rsidRDefault="00A6329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EB48055" wp14:editId="48AA4C42">
                  <wp:extent cx="1450975" cy="1640205"/>
                  <wp:effectExtent l="0" t="0" r="0" b="0"/>
                  <wp:docPr id="837661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E96DC97" w14:textId="2A110750" w:rsidR="00CF2E89" w:rsidRPr="00B05BC6" w:rsidRDefault="00B05BC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Ахметжанов Тимур Жанатович</w:t>
            </w:r>
          </w:p>
        </w:tc>
      </w:tr>
      <w:tr w:rsidR="00CF2E89" w:rsidRPr="00EB5CB5" w14:paraId="090C98A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4A66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4D42E9" w14:textId="1B0802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19FDA0B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29F7E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218BC53" w14:textId="1D4360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</w:p>
        </w:tc>
      </w:tr>
      <w:tr w:rsidR="00CF2E89" w:rsidRPr="00EB5CB5" w14:paraId="77A4CAB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3E5ACE8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D26E17A" w14:textId="3CC89675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37E77D2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23632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9F9A18" w14:textId="7640E822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CF2E89" w:rsidRPr="00EB5CB5" w14:paraId="2FF7362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7D5585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46960C" w14:textId="33165431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3B5511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8C4A0C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A8AEBE" w14:textId="77777777" w:rsidR="00CF2E89" w:rsidRPr="00B5557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B55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75E7F0" w14:textId="5FBDEE8D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Современные тенденции развития криминалистики. Материалы международной научно-практической конференции «ХХШ Сатпаевские чтения», г. Павлодар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..2023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B4FCD7C" w14:textId="34E70689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Актуальные вопросы борьбы с преступностью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«XV Торайгыровские чтения»</w:t>
            </w:r>
            <w: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Павлодар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12.04.2023 г.; </w:t>
            </w:r>
          </w:p>
          <w:p w14:paraId="4F8AEC15" w14:textId="78E2886C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некоторых подходах внедрения ИИ в РК. Материалы Международной научно-практической конференции «XXIV Сатпаевские чтения»г. Павлодар 19.04.2024г.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DB5EFB" w14:textId="236D9B53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4)Искусственный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 в криминалистике состояние и перспективы использования.Материалы Х Международной научно- технической конференции студентов, магистрантов и молодых ученых «Творчество молодых инновационному развитию Казахстана», посвященной 125-летию Каныша Сатпаева, город Усть-Каменогорск.12.04.2024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D1710B0" w14:textId="7FF672D3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5)Цифровизация правоохранительной и судебной систем в Республике Казахстан.Материалы XV Международная научно- практическая конференция обучающихся «Разнообразие, равенство идоступность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приоритеты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современного общества», город Семей.19.03.2024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8E7F8EC" w14:textId="6B142C5A" w:rsidR="00B55579" w:rsidRPr="00B55579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6)Сравнительно-правовой анализ систем защиты персональных данных в Казахстане и в странах Европейского Союза: актуальные проблемы и вызовы.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«XXIV Сатпаевские чтения»г. Павлодар 19.04.2024г.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2016A39" w14:textId="6B32B861" w:rsidR="00CF2E89" w:rsidRPr="003C4944" w:rsidRDefault="00B55579" w:rsidP="00B5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7)Блокчейн как способ борьбы с коррупцией в сфере экологии.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5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 XVI «Торайгыровские чтения»г.Павлодар.01.11.2024 г.</w:t>
            </w:r>
          </w:p>
        </w:tc>
      </w:tr>
      <w:tr w:rsidR="00A6329A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B8D3828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25E1BE" wp14:editId="10C1880E">
                  <wp:extent cx="1457325" cy="1950720"/>
                  <wp:effectExtent l="0" t="0" r="9525" b="0"/>
                  <wp:docPr id="6752197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14D525F1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8AC">
              <w:rPr>
                <w:rFonts w:ascii="Times New Roman" w:hAnsi="Times New Roman" w:cs="Times New Roman"/>
                <w:b/>
                <w:sz w:val="24"/>
                <w:szCs w:val="24"/>
              </w:rPr>
              <w:t>Борецкий Богдан Алексеевич</w:t>
            </w:r>
          </w:p>
        </w:tc>
      </w:tr>
      <w:tr w:rsidR="00A6329A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0F2724F3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A6329A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6D84ABF2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г.р.</w:t>
            </w:r>
          </w:p>
        </w:tc>
      </w:tr>
      <w:tr w:rsidR="00A6329A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50390A7D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A6329A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37E9209E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НАО «Торайгыров университет»</w:t>
            </w:r>
          </w:p>
        </w:tc>
      </w:tr>
      <w:tr w:rsidR="00A6329A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441DD735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1165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юриспруденция, право</w:t>
            </w:r>
          </w:p>
        </w:tc>
      </w:tr>
      <w:tr w:rsidR="00A6329A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A6329A" w:rsidRPr="00CF2E89" w:rsidRDefault="00A6329A" w:rsidP="00A6329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7374B6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5157A9" w14:textId="38F6524C" w:rsidR="00A6329A" w:rsidRPr="00540F41" w:rsidRDefault="00A6329A" w:rsidP="00A6329A">
            <w:pPr>
              <w:jc w:val="both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Вынужденная миграция в Казахстане проблемы и пути их решения. Международная научная конференция «XXIII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атпаевские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28627" w14:textId="77777777" w:rsidR="00A6329A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екоторые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правовой защиты информации персонального характера. Международная научно-практическая конференция «XV </w:t>
            </w:r>
            <w:proofErr w:type="spellStart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540F4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2AE9E" w14:textId="3CA50E80" w:rsidR="00A6329A" w:rsidRPr="003C4944" w:rsidRDefault="00A6329A" w:rsidP="00A632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в условиях цифровизации «XXIV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посвященная 125-летию академика </w:t>
            </w:r>
            <w:proofErr w:type="spellStart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>Каныша</w:t>
            </w:r>
            <w:proofErr w:type="spellEnd"/>
            <w:r w:rsidRPr="00A6329A">
              <w:rPr>
                <w:rFonts w:ascii="Times New Roman" w:hAnsi="Times New Roman" w:cs="Times New Roman"/>
                <w:sz w:val="24"/>
                <w:szCs w:val="24"/>
              </w:rPr>
              <w:t xml:space="preserve"> Сатпаева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6FC042" w14:textId="77777777" w:rsidR="00AA5B6E" w:rsidRPr="006F518B" w:rsidRDefault="00AA5B6E" w:rsidP="001B5F9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7907">
    <w:abstractNumId w:val="0"/>
  </w:num>
  <w:num w:numId="2" w16cid:durableId="2127963634">
    <w:abstractNumId w:val="2"/>
  </w:num>
  <w:num w:numId="3" w16cid:durableId="6681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51DF1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E0CFF"/>
    <w:rsid w:val="00102693"/>
    <w:rsid w:val="00104B8E"/>
    <w:rsid w:val="00116F3A"/>
    <w:rsid w:val="00117980"/>
    <w:rsid w:val="0013328A"/>
    <w:rsid w:val="001460CD"/>
    <w:rsid w:val="001532EE"/>
    <w:rsid w:val="001661A3"/>
    <w:rsid w:val="001662E7"/>
    <w:rsid w:val="00177E5D"/>
    <w:rsid w:val="00192B6A"/>
    <w:rsid w:val="00194382"/>
    <w:rsid w:val="001B0913"/>
    <w:rsid w:val="001B31AC"/>
    <w:rsid w:val="001B5F97"/>
    <w:rsid w:val="001C7AD8"/>
    <w:rsid w:val="001D7AAB"/>
    <w:rsid w:val="001E02AD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0827"/>
    <w:rsid w:val="00335117"/>
    <w:rsid w:val="00346A66"/>
    <w:rsid w:val="00390229"/>
    <w:rsid w:val="00392C04"/>
    <w:rsid w:val="003A0487"/>
    <w:rsid w:val="003A3E38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45619"/>
    <w:rsid w:val="0045381D"/>
    <w:rsid w:val="00461992"/>
    <w:rsid w:val="00475ECB"/>
    <w:rsid w:val="00482B03"/>
    <w:rsid w:val="00482EF3"/>
    <w:rsid w:val="00484A5C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25B90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75C48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31CC"/>
    <w:rsid w:val="00846E08"/>
    <w:rsid w:val="00865B09"/>
    <w:rsid w:val="008726C9"/>
    <w:rsid w:val="00880AD9"/>
    <w:rsid w:val="008A18CF"/>
    <w:rsid w:val="008A50CD"/>
    <w:rsid w:val="008A7DC3"/>
    <w:rsid w:val="008B641C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015A"/>
    <w:rsid w:val="009355DC"/>
    <w:rsid w:val="00937A38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D0204"/>
    <w:rsid w:val="009E1551"/>
    <w:rsid w:val="009F0105"/>
    <w:rsid w:val="009F052E"/>
    <w:rsid w:val="009F3F25"/>
    <w:rsid w:val="00A00168"/>
    <w:rsid w:val="00A03414"/>
    <w:rsid w:val="00A049A4"/>
    <w:rsid w:val="00A15373"/>
    <w:rsid w:val="00A15AC1"/>
    <w:rsid w:val="00A23EF2"/>
    <w:rsid w:val="00A360DF"/>
    <w:rsid w:val="00A4604D"/>
    <w:rsid w:val="00A46BF7"/>
    <w:rsid w:val="00A5598E"/>
    <w:rsid w:val="00A616EB"/>
    <w:rsid w:val="00A628F7"/>
    <w:rsid w:val="00A6329A"/>
    <w:rsid w:val="00A713D0"/>
    <w:rsid w:val="00A73EDF"/>
    <w:rsid w:val="00A77A3F"/>
    <w:rsid w:val="00A81E4B"/>
    <w:rsid w:val="00A81E8E"/>
    <w:rsid w:val="00A9065E"/>
    <w:rsid w:val="00AA2772"/>
    <w:rsid w:val="00AA35E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05BC6"/>
    <w:rsid w:val="00B338CA"/>
    <w:rsid w:val="00B342DC"/>
    <w:rsid w:val="00B44B7A"/>
    <w:rsid w:val="00B553AF"/>
    <w:rsid w:val="00B55579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2E89"/>
    <w:rsid w:val="00CF78C5"/>
    <w:rsid w:val="00D03630"/>
    <w:rsid w:val="00D03B46"/>
    <w:rsid w:val="00D0705D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E5B1E"/>
    <w:rsid w:val="00DF39E0"/>
    <w:rsid w:val="00DF43EC"/>
    <w:rsid w:val="00E016D6"/>
    <w:rsid w:val="00E149D2"/>
    <w:rsid w:val="00E172D7"/>
    <w:rsid w:val="00E3446C"/>
    <w:rsid w:val="00E40450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styleId="a7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typography-modulelvnit">
    <w:name w:val="typography-module__lvnit"/>
    <w:rsid w:val="00A6329A"/>
  </w:style>
  <w:style w:type="character" w:customStyle="1" w:styleId="20">
    <w:name w:val="Заголовок 2 Знак"/>
    <w:basedOn w:val="a0"/>
    <w:link w:val="2"/>
    <w:uiPriority w:val="9"/>
    <w:semiHidden/>
    <w:rsid w:val="009D0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ancoangeli.it/riviste/SchedaRivista.aspx?IDArticolo=71667&amp;idRivista=168&amp;lingua=It" TargetMode="External"/><Relationship Id="rId18" Type="http://schemas.openxmlformats.org/officeDocument/2006/relationships/hyperlink" Target="https://doi.org/10.33327/AJEE-18-6.2-n000215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6127711200" TargetMode="External"/><Relationship Id="rId7" Type="http://schemas.openxmlformats.org/officeDocument/2006/relationships/hyperlink" Target="https://orcid.org/0000-0002-4945-4383" TargetMode="External"/><Relationship Id="rId12" Type="http://schemas.openxmlformats.org/officeDocument/2006/relationships/hyperlink" Target="https://www.scopus.com/authid/detail.uri?authorId=58017054400" TargetMode="External"/><Relationship Id="rId17" Type="http://schemas.openxmlformats.org/officeDocument/2006/relationships/hyperlink" Target="https://www.scopus.com/sourceid/21101043803?origin=resultslist" TargetMode="External"/><Relationship Id="rId25" Type="http://schemas.openxmlformats.org/officeDocument/2006/relationships/hyperlink" Target="https://orcid.org/0009-0007-4278-656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rancoangeli.it/riviste/articolo/73688" TargetMode="External"/><Relationship Id="rId20" Type="http://schemas.openxmlformats.org/officeDocument/2006/relationships/hyperlink" Target="https://www.scopus.com/sourceid/3200147702?origin=resultslist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5802122300" TargetMode="External"/><Relationship Id="rId11" Type="http://schemas.openxmlformats.org/officeDocument/2006/relationships/hyperlink" Target="https://www.scopus.com/authid/detail.uri?authorId=57655363900" TargetMode="External"/><Relationship Id="rId24" Type="http://schemas.openxmlformats.org/officeDocument/2006/relationships/image" Target="media/image3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8017054400" TargetMode="External"/><Relationship Id="rId23" Type="http://schemas.openxmlformats.org/officeDocument/2006/relationships/hyperlink" Target="https://www.scopus.com/authid/detail.uri?authorId=56818934900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scopus.com/authid/detail.uri?authorId=58017710700" TargetMode="External"/><Relationship Id="rId19" Type="http://schemas.openxmlformats.org/officeDocument/2006/relationships/hyperlink" Target="https://www.scopus.com/record/display.uri?eid=2-s2.0-85171560704&amp;origin=resultslist&amp;sort=plf-f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0970591" TargetMode="External"/><Relationship Id="rId14" Type="http://schemas.openxmlformats.org/officeDocument/2006/relationships/hyperlink" Target="https://www.scopus.com/authid/detail.uri?authorId=57655363900" TargetMode="External"/><Relationship Id="rId22" Type="http://schemas.openxmlformats.org/officeDocument/2006/relationships/hyperlink" Target="https://www.scopus.com/authid/detail.uri?authorId=57200304698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Жадыра Талипова</cp:lastModifiedBy>
  <cp:revision>362</cp:revision>
  <dcterms:created xsi:type="dcterms:W3CDTF">2021-04-09T04:02:00Z</dcterms:created>
  <dcterms:modified xsi:type="dcterms:W3CDTF">2025-04-22T12:14:00Z</dcterms:modified>
</cp:coreProperties>
</file>