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D2A07" w14:textId="77777777"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###001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2E423EB7" w14:textId="62B07A5D" w:rsidR="009D3DB8" w:rsidRPr="00C876E3" w:rsidRDefault="00A3117E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70">
        <w:rPr>
          <w:rFonts w:ascii="Times New Roman" w:hAnsi="Times New Roman" w:cs="Times New Roman"/>
          <w:sz w:val="28"/>
          <w:szCs w:val="28"/>
        </w:rPr>
        <w:t>Сызықтық емес жүйелердің мінез-құлық ерекшеліктері</w:t>
      </w:r>
      <w:r w:rsidR="00816740" w:rsidRPr="0081674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6CAE59" w14:textId="77777777" w:rsidR="009D3DB8" w:rsidRPr="00C876E3" w:rsidRDefault="009D3DB8" w:rsidP="009D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96B30" w14:textId="77777777" w:rsidR="009D3DB8" w:rsidRPr="00467022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###002</w:t>
      </w:r>
      <w:r w:rsidR="00467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69420EFD" w14:textId="0C7B3A11" w:rsidR="009D3DB8" w:rsidRPr="00816740" w:rsidRDefault="00A3117E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2370">
        <w:rPr>
          <w:rFonts w:ascii="Times New Roman" w:hAnsi="Times New Roman" w:cs="Times New Roman"/>
          <w:sz w:val="28"/>
          <w:szCs w:val="28"/>
        </w:rPr>
        <w:t>Сызықтық емес негізгі түрлері</w:t>
      </w:r>
      <w:r w:rsidR="00816740" w:rsidRPr="0081674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D3DB8" w:rsidRPr="008167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2645F819" w14:textId="77777777" w:rsidR="009D3DB8" w:rsidRPr="00816740" w:rsidRDefault="009D3DB8" w:rsidP="009D3DB8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lang w:val="kk-KZ"/>
        </w:rPr>
      </w:pPr>
    </w:p>
    <w:p w14:paraId="654B980B" w14:textId="77777777" w:rsidR="009D3DB8" w:rsidRPr="0089373C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3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###003 </w:t>
      </w:r>
      <w:r w:rsidR="00467022" w:rsidRPr="00893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2014CA58" w14:textId="3CA73E02" w:rsidR="009D3DB8" w:rsidRPr="0089373C" w:rsidRDefault="00A3117E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2370">
        <w:rPr>
          <w:rFonts w:ascii="Times New Roman" w:hAnsi="Times New Roman" w:cs="Times New Roman"/>
          <w:sz w:val="28"/>
          <w:szCs w:val="28"/>
        </w:rPr>
        <w:t>Динамикалық сызықтық емес</w:t>
      </w:r>
      <w:r w:rsidR="009D3DB8" w:rsidRPr="00C876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D3DB8" w:rsidRPr="00893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58A35E78" w14:textId="77777777" w:rsidR="009D3DB8" w:rsidRPr="0089373C" w:rsidRDefault="009D3DB8" w:rsidP="009D3DB8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lang w:val="kk-KZ"/>
        </w:rPr>
      </w:pPr>
    </w:p>
    <w:p w14:paraId="0E6C0CE5" w14:textId="77777777" w:rsidR="009D3DB8" w:rsidRPr="0089373C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3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###004 </w:t>
      </w:r>
      <w:r w:rsidR="00467022" w:rsidRPr="00893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1339778D" w14:textId="77777777" w:rsidR="00A3117E" w:rsidRPr="005257C2" w:rsidRDefault="00A3117E" w:rsidP="00A31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32370">
        <w:rPr>
          <w:rFonts w:ascii="Times New Roman" w:hAnsi="Times New Roman" w:cs="Times New Roman"/>
          <w:sz w:val="28"/>
          <w:szCs w:val="28"/>
        </w:rPr>
        <w:t>Нүктелік түрлендіру әдісі (карталар)</w:t>
      </w:r>
      <w:r w:rsidRPr="005257C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02254A8E" w14:textId="77777777" w:rsidR="009D3DB8" w:rsidRPr="0089373C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BA9DC03" w14:textId="77777777" w:rsidR="009D3DB8" w:rsidRPr="0089373C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3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###005 </w:t>
      </w:r>
      <w:r w:rsidR="00467022" w:rsidRPr="00893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6E6A424B" w14:textId="019C4350" w:rsidR="009D3DB8" w:rsidRPr="0089373C" w:rsidRDefault="00A3117E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3117E">
        <w:rPr>
          <w:rFonts w:ascii="Times New Roman" w:hAnsi="Times New Roman" w:cs="Times New Roman"/>
          <w:sz w:val="28"/>
          <w:szCs w:val="28"/>
          <w:lang w:val="kk-KZ"/>
        </w:rPr>
        <w:t>Нүктелік түрлендіру әдісімен бақылау жүйесін зерттеу</w:t>
      </w:r>
      <w:r w:rsidR="00816740" w:rsidRPr="0081674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D7E3B0B" w14:textId="77777777" w:rsidR="009D3DB8" w:rsidRPr="0089373C" w:rsidRDefault="009D3DB8" w:rsidP="009D3DB8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  <w:lang w:val="kk-KZ"/>
        </w:rPr>
      </w:pPr>
    </w:p>
    <w:p w14:paraId="6EAC0250" w14:textId="77777777" w:rsidR="009D3DB8" w:rsidRPr="0089373C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3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###006 </w:t>
      </w:r>
      <w:r w:rsidR="00467022" w:rsidRPr="00893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57E1B7DD" w14:textId="7F6E3DA6" w:rsidR="009D3DB8" w:rsidRPr="0089373C" w:rsidRDefault="00A3117E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2370">
        <w:rPr>
          <w:rFonts w:ascii="Times New Roman" w:hAnsi="Times New Roman" w:cs="Times New Roman"/>
          <w:sz w:val="28"/>
          <w:szCs w:val="28"/>
        </w:rPr>
        <w:t>Сызықтық емес гармоникалық сызықтық</w:t>
      </w:r>
      <w:r w:rsidR="00816740" w:rsidRPr="0081674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D3DB8" w:rsidRPr="00893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09577C6B" w14:textId="77777777" w:rsidR="009D3DB8" w:rsidRPr="0089373C" w:rsidRDefault="009D3DB8" w:rsidP="009D3DB8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  <w:lang w:val="kk-KZ"/>
        </w:rPr>
      </w:pPr>
    </w:p>
    <w:p w14:paraId="7C4CD442" w14:textId="77777777"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###007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2A77DB71" w14:textId="7E953A58" w:rsidR="009D3DB8" w:rsidRPr="00C876E3" w:rsidRDefault="00A3117E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7E">
        <w:rPr>
          <w:rFonts w:ascii="Times New Roman" w:hAnsi="Times New Roman" w:cs="Times New Roman"/>
          <w:sz w:val="28"/>
          <w:szCs w:val="28"/>
          <w:lang w:val="kk-KZ"/>
        </w:rPr>
        <w:t>Сызықтық емес басқару заңдары</w:t>
      </w:r>
      <w:r w:rsidR="00816740" w:rsidRPr="0081674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D3DB8"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2A5471" w14:textId="77777777"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65D74" w14:textId="77777777"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###008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1B6BDBEC" w14:textId="7C872482" w:rsidR="009D3DB8" w:rsidRPr="00C876E3" w:rsidRDefault="00A3117E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7E">
        <w:rPr>
          <w:rFonts w:ascii="Times New Roman" w:hAnsi="Times New Roman" w:cs="Times New Roman"/>
          <w:sz w:val="28"/>
          <w:szCs w:val="28"/>
          <w:lang w:val="kk-KZ"/>
        </w:rPr>
        <w:t>Гармоникалық коэффициенттерді есептеу</w:t>
      </w:r>
      <w:r w:rsidR="00816740" w:rsidRPr="0081674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3E0A9BB" w14:textId="77777777" w:rsidR="009D3DB8" w:rsidRPr="00C876E3" w:rsidRDefault="009D3DB8" w:rsidP="009D3DB8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14:paraId="2CDC18DE" w14:textId="77777777"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###009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6E185667" w14:textId="0D787CF4" w:rsidR="009D3DB8" w:rsidRDefault="00A3117E" w:rsidP="009D3D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117E">
        <w:rPr>
          <w:rFonts w:ascii="Times New Roman" w:hAnsi="Times New Roman" w:cs="Times New Roman"/>
          <w:sz w:val="28"/>
          <w:szCs w:val="28"/>
          <w:lang w:val="kk-KZ"/>
        </w:rPr>
        <w:t>Сызықтық емес жүйелердің математикалық сипаттамасының ерекшеліктері</w:t>
      </w:r>
    </w:p>
    <w:p w14:paraId="625E44A7" w14:textId="77777777" w:rsidR="00A3117E" w:rsidRPr="00C876E3" w:rsidRDefault="00A3117E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7ACA6" w14:textId="77777777"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###010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724DA0E0" w14:textId="7EC82C17" w:rsidR="009D3DB8" w:rsidRDefault="00A3117E" w:rsidP="009D3D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3117E">
        <w:rPr>
          <w:rFonts w:ascii="Times New Roman" w:hAnsi="Times New Roman" w:cs="Times New Roman"/>
          <w:sz w:val="28"/>
          <w:szCs w:val="28"/>
          <w:lang w:val="kk-KZ"/>
        </w:rPr>
        <w:t>Гармоникалық сызықтық әдіспен стационарлық сызықтық емес жүйелерді шамамен зерттеу</w:t>
      </w:r>
    </w:p>
    <w:p w14:paraId="6050638B" w14:textId="77777777" w:rsidR="00A3117E" w:rsidRPr="00C876E3" w:rsidRDefault="00A3117E" w:rsidP="009D3DB8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14:paraId="272198DA" w14:textId="77777777"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###011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4EF1B730" w14:textId="24E2AD82" w:rsidR="009D3DB8" w:rsidRPr="003F6589" w:rsidRDefault="00A3117E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3117E">
        <w:rPr>
          <w:rFonts w:ascii="Times New Roman" w:hAnsi="Times New Roman" w:cs="Times New Roman"/>
          <w:sz w:val="28"/>
          <w:szCs w:val="28"/>
          <w:lang w:val="kk-KZ"/>
        </w:rPr>
        <w:t>Импульстік sah. Модуляция түрлері. Сандық sau ерекшеліктері. Кодоимпульс модуляциясы</w:t>
      </w:r>
      <w:r w:rsidR="00000081" w:rsidRPr="0000008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D3DB8" w:rsidRPr="003F6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2A0D9E08" w14:textId="77777777" w:rsidR="009D3DB8" w:rsidRPr="003F6589" w:rsidRDefault="009D3DB8" w:rsidP="009D3DB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67745A77" w14:textId="77777777"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###012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75BF84F5" w14:textId="5B333A8D" w:rsidR="009D3DB8" w:rsidRPr="00C876E3" w:rsidRDefault="00A3117E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7E">
        <w:rPr>
          <w:rFonts w:ascii="Times New Roman" w:hAnsi="Times New Roman" w:cs="Times New Roman"/>
          <w:sz w:val="28"/>
          <w:szCs w:val="28"/>
          <w:lang w:val="kk-KZ"/>
        </w:rPr>
        <w:t>Технологиялық кешендерді автоматтандыруды дамыту кезеңдері</w:t>
      </w:r>
      <w:r w:rsidR="009D3DB8"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5CA343" w14:textId="77777777" w:rsidR="009D3DB8" w:rsidRPr="00C876E3" w:rsidRDefault="009D3DB8" w:rsidP="009D3DB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FF02FB6" w14:textId="77777777"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###013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2C6321F3" w14:textId="3E1BD41D" w:rsidR="009D3DB8" w:rsidRPr="00BA1B7A" w:rsidRDefault="00A3117E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3117E">
        <w:rPr>
          <w:rFonts w:ascii="Times New Roman" w:hAnsi="Times New Roman" w:cs="Times New Roman"/>
          <w:sz w:val="28"/>
          <w:szCs w:val="28"/>
          <w:lang w:val="kk-KZ"/>
        </w:rPr>
        <w:t>Технологиялық кешендерді автоматтандырудың қазіргі деңгейі және даму перспективалары</w:t>
      </w:r>
      <w:r w:rsidR="009D3DB8"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721A3008" w14:textId="77777777" w:rsidR="009D3DB8" w:rsidRPr="00BA1B7A" w:rsidRDefault="009D3DB8" w:rsidP="009D3DB8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  <w:lang w:val="kk-KZ"/>
        </w:rPr>
      </w:pPr>
    </w:p>
    <w:p w14:paraId="71B18B0E" w14:textId="77777777" w:rsidR="009D3DB8" w:rsidRPr="00BA1B7A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###014 </w:t>
      </w:r>
      <w:r w:rsidR="00467022" w:rsidRPr="003F6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43308482" w14:textId="7918F669" w:rsidR="009D3DB8" w:rsidRPr="00BA1B7A" w:rsidRDefault="00A3117E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3117E">
        <w:rPr>
          <w:rFonts w:ascii="Times New Roman" w:hAnsi="Times New Roman" w:cs="Times New Roman"/>
          <w:sz w:val="28"/>
          <w:szCs w:val="28"/>
          <w:lang w:val="kk-KZ"/>
        </w:rPr>
        <w:lastRenderedPageBreak/>
        <w:t>Автоматтандыру деңгейлері. Басқару жүйелерін автоматтандыру деңгейлері бойынша жіктеу</w:t>
      </w:r>
      <w:r w:rsidR="009D3DB8" w:rsidRPr="00BA1B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75842C6" w14:textId="77777777" w:rsidR="009D3DB8" w:rsidRPr="00BA1B7A" w:rsidRDefault="009D3DB8" w:rsidP="009D3DB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50066DB6" w14:textId="77777777" w:rsidR="009D3DB8" w:rsidRPr="00BA1B7A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###015 </w:t>
      </w:r>
      <w:r w:rsidR="00467022" w:rsidRPr="003F6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53F49FE6" w14:textId="448941A6" w:rsidR="009D3DB8" w:rsidRDefault="00A3117E" w:rsidP="009D3D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3117E">
        <w:rPr>
          <w:rFonts w:ascii="Times New Roman" w:hAnsi="Times New Roman" w:cs="Times New Roman"/>
          <w:sz w:val="28"/>
          <w:szCs w:val="28"/>
          <w:lang w:val="kk-KZ"/>
        </w:rPr>
        <w:t>Автоматтандырудың бірінші деңгейіндегі Автоматты (жергілікті) басқару жүйелері туралы жалпы мәліметтер</w:t>
      </w:r>
    </w:p>
    <w:p w14:paraId="60A8563E" w14:textId="77777777" w:rsidR="00A3117E" w:rsidRPr="00BA1B7A" w:rsidRDefault="00A3117E" w:rsidP="009D3DB8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  <w:lang w:val="kk-KZ"/>
        </w:rPr>
      </w:pPr>
    </w:p>
    <w:p w14:paraId="6AA72194" w14:textId="77777777" w:rsidR="009D3DB8" w:rsidRPr="00BA1B7A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###016 </w:t>
      </w:r>
      <w:r w:rsidR="00467022" w:rsidRPr="003F6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28C0219B" w14:textId="60519901" w:rsidR="009D3DB8" w:rsidRPr="00BA1B7A" w:rsidRDefault="00A3117E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3117E">
        <w:rPr>
          <w:rFonts w:ascii="Times New Roman" w:hAnsi="Times New Roman" w:cs="Times New Roman"/>
          <w:sz w:val="28"/>
          <w:szCs w:val="28"/>
          <w:lang w:val="kk-KZ"/>
        </w:rPr>
        <w:t>Жергілікті жүйелердің мақсаты және олардың жіктелуі</w:t>
      </w:r>
      <w:r w:rsidR="009D3DB8" w:rsidRPr="00C876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DD5EDEE" w14:textId="77777777" w:rsidR="009D3DB8" w:rsidRPr="00BA1B7A" w:rsidRDefault="009D3DB8" w:rsidP="009D3DB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4315AD43" w14:textId="77777777" w:rsidR="009D3DB8" w:rsidRPr="00BA1B7A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###017 </w:t>
      </w:r>
      <w:r w:rsidR="00467022" w:rsidRPr="003F6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31A4A919" w14:textId="70AD8B55" w:rsidR="009D3DB8" w:rsidRPr="00BA1B7A" w:rsidRDefault="00A3117E" w:rsidP="009D3D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3117E">
        <w:rPr>
          <w:rFonts w:ascii="Times New Roman" w:hAnsi="Times New Roman" w:cs="Times New Roman"/>
          <w:sz w:val="28"/>
          <w:szCs w:val="28"/>
          <w:lang w:val="kk-KZ"/>
        </w:rPr>
        <w:t>Техникалық жүйелерді автоматтандыру үшін микропроцессорлық автоматтандыру құралдары мен бағдарламалық кешендерді қолдану</w:t>
      </w:r>
      <w:r w:rsidR="009D3DB8" w:rsidRPr="00BA1B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4F8020C" w14:textId="77777777" w:rsidR="009D3DB8" w:rsidRPr="00BA1B7A" w:rsidRDefault="009D3DB8" w:rsidP="009D3DB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0973314C" w14:textId="77777777" w:rsidR="009D3DB8" w:rsidRPr="00BA1B7A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###018 </w:t>
      </w:r>
      <w:r w:rsidR="00467022" w:rsidRPr="003F6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2336E729" w14:textId="459FCD1F" w:rsidR="009D3DB8" w:rsidRPr="00BA1B7A" w:rsidRDefault="00A3117E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3117E">
        <w:rPr>
          <w:rFonts w:ascii="Times New Roman" w:hAnsi="Times New Roman" w:cs="Times New Roman"/>
          <w:sz w:val="28"/>
          <w:szCs w:val="28"/>
          <w:lang w:val="kk-KZ"/>
        </w:rPr>
        <w:t>Техникалық жүйелердегі басқару объектілерінің жіктелуі және олардың түрлері.</w:t>
      </w:r>
    </w:p>
    <w:p w14:paraId="0C4ECC5D" w14:textId="77777777" w:rsidR="009D3DB8" w:rsidRPr="00BA1B7A" w:rsidRDefault="009D3DB8" w:rsidP="009D3DB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4602D5AA" w14:textId="77777777" w:rsidR="009D3DB8" w:rsidRPr="00BA1B7A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###019 </w:t>
      </w:r>
      <w:r w:rsidR="00467022" w:rsidRPr="003F6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75CBB857" w14:textId="15AA0573" w:rsidR="009D3DB8" w:rsidRPr="00BA1B7A" w:rsidRDefault="00A3117E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3117E">
        <w:rPr>
          <w:rFonts w:ascii="Times New Roman" w:hAnsi="Times New Roman" w:cs="Times New Roman"/>
          <w:sz w:val="28"/>
          <w:szCs w:val="28"/>
          <w:lang w:val="kk-KZ"/>
        </w:rPr>
        <w:t>Басқару объектілері ретіндегі технологиялық процестердің ерекшеліктері: Шығыс айнымалыларының таралуы, тұрақсыздық, сызықтық емес.</w:t>
      </w:r>
    </w:p>
    <w:p w14:paraId="236BDCCA" w14:textId="77777777" w:rsidR="009D3DB8" w:rsidRPr="00BA1B7A" w:rsidRDefault="009D3DB8" w:rsidP="009D3DB8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  <w:lang w:val="kk-KZ"/>
        </w:rPr>
      </w:pPr>
    </w:p>
    <w:p w14:paraId="7C01FC88" w14:textId="77777777" w:rsidR="009D3DB8" w:rsidRPr="00BA1B7A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###020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7341F4B9" w14:textId="28F018CD" w:rsidR="009D3DB8" w:rsidRPr="00BA1B7A" w:rsidRDefault="001372D3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72D3">
        <w:rPr>
          <w:rFonts w:ascii="Times New Roman" w:hAnsi="Times New Roman" w:cs="Times New Roman"/>
          <w:sz w:val="28"/>
          <w:szCs w:val="28"/>
          <w:lang w:val="kk-KZ"/>
        </w:rPr>
        <w:t>Басқару объектілерінің статикалық және динамикалық сипаттамалары.</w:t>
      </w:r>
    </w:p>
    <w:p w14:paraId="44565F35" w14:textId="77777777" w:rsidR="009D3DB8" w:rsidRPr="00BA1B7A" w:rsidRDefault="009D3DB8" w:rsidP="009D3DB8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  <w:lang w:val="kk-KZ"/>
        </w:rPr>
      </w:pPr>
    </w:p>
    <w:p w14:paraId="408F53CA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###021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4BD00568" w14:textId="1A12A950" w:rsid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Технологиялық процестің барысы туралы ақпарат жинау құралдары</w:t>
      </w:r>
    </w:p>
    <w:p w14:paraId="58F61862" w14:textId="77777777" w:rsidR="001372D3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66C517C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###022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047EA857" w14:textId="2EC4E175" w:rsidR="00BA1B7A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Технологиялық кешендерді ав</w:t>
      </w:r>
      <w:r w:rsidR="00270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томаттандыруды дамыту кезеңдеріі</w:t>
      </w:r>
      <w:bookmarkStart w:id="0" w:name="_GoBack"/>
      <w:bookmarkEnd w:id="0"/>
    </w:p>
    <w:p w14:paraId="0A0CBE1E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5E63454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###023 </w:t>
      </w:r>
      <w:r w:rsidR="00467022" w:rsidRPr="008167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3BFB5A27" w14:textId="7B600C4D" w:rsidR="00BA1B7A" w:rsidRPr="00270D7D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Технологиялық кешендерді автоматтандырудың қазіргі деңгейі және даму перспективалары</w:t>
      </w:r>
      <w:r w:rsidR="00270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</w:p>
    <w:p w14:paraId="2C6E9252" w14:textId="77777777" w:rsidR="001372D3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4BE6A87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###024 </w:t>
      </w:r>
      <w:r w:rsidR="00467022" w:rsidRPr="003F6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08098727" w14:textId="2876A208" w:rsidR="00BA1B7A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Басқару объектілеріне әсер ететін бұзылулар мен кедергілер, олардың сипаттамалары.</w:t>
      </w:r>
    </w:p>
    <w:p w14:paraId="709288EE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09C0148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###025 </w:t>
      </w:r>
      <w:r w:rsidR="00467022" w:rsidRPr="008167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3BE9F382" w14:textId="0E1B72C0" w:rsidR="00BA1B7A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Басқару объектілерінің динамикалық сипаттамалары</w:t>
      </w:r>
    </w:p>
    <w:p w14:paraId="192F9F97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30A23C5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###026 </w:t>
      </w:r>
      <w:r w:rsidR="00467022" w:rsidRPr="008167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0F0E4977" w14:textId="5C63ED79" w:rsid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Басқару объектілерінің статикалық сипаттамалары</w:t>
      </w:r>
    </w:p>
    <w:p w14:paraId="009A2D14" w14:textId="77777777" w:rsidR="001372D3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22519EC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###027 </w:t>
      </w:r>
      <w:r w:rsidR="00467022" w:rsidRPr="008167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54603558" w14:textId="0B70FCD3" w:rsidR="00BA1B7A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Қысымды өлшеу құралдарының жіктелуі және жұмыс принциптері</w:t>
      </w:r>
    </w:p>
    <w:p w14:paraId="09EB5D2B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561F930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###028 </w:t>
      </w:r>
      <w:r w:rsidR="00467022" w:rsidRPr="003F6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3AA1739D" w14:textId="040E75BD" w:rsidR="00BA1B7A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Деңгейді өлшеу құралдарының жіктелуі және жұмыс принциптері</w:t>
      </w:r>
    </w:p>
    <w:p w14:paraId="5EDD2B52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5D3C819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###029 </w:t>
      </w:r>
      <w:r w:rsidR="00467022" w:rsidRPr="003F6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08B042B9" w14:textId="2CCC78F1" w:rsidR="00BA1B7A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Тұтқырлық пен тығыздықты өлшеу құралдарының жіктелуі және жұмыс принциптері.</w:t>
      </w:r>
    </w:p>
    <w:p w14:paraId="6CFC6C4D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AD3AF8C" w14:textId="77777777" w:rsidR="00BA1B7A" w:rsidRPr="003F6589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F6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###030 </w:t>
      </w:r>
      <w:r w:rsidR="00467022" w:rsidRPr="003F6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14:paraId="74EF5418" w14:textId="7A75D908" w:rsidR="00BA1B7A" w:rsidRPr="003F6589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F6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Шығынды өлшеу құралдарының жіктелуі және жұмыс принциптері</w:t>
      </w:r>
    </w:p>
    <w:p w14:paraId="1613FD66" w14:textId="77777777" w:rsidR="001372D3" w:rsidRPr="003F6589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7A0F23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###031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468A4229" w14:textId="4E99A6C8" w:rsid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Концентрацияны өлшеу құралдарының жіктелуі және жұмыс принциптері</w:t>
      </w:r>
    </w:p>
    <w:p w14:paraId="77A033E6" w14:textId="77777777" w:rsidR="001372D3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8F0CB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###032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74DA63AD" w14:textId="1777A406" w:rsidR="00BA1B7A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Объектінің динамикалық қасиеттеріне және реттеу міндеттеріне байланысты реттеу Заңының түрін таңдау</w:t>
      </w:r>
      <w:r w:rsidR="00BA1B7A"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2ECC12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7C1DB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###033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37DDE0BB" w14:textId="7563731C" w:rsid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мен динамикадағы ACP сапасын талдау</w:t>
      </w:r>
    </w:p>
    <w:p w14:paraId="0343E11A" w14:textId="77777777" w:rsidR="001372D3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33C53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###034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6689C65D" w14:textId="515178FF" w:rsid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АБЖ-ны басқару.</w:t>
      </w:r>
    </w:p>
    <w:p w14:paraId="3D9BA1BC" w14:textId="77777777" w:rsidR="001372D3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BC124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###035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7D67619C" w14:textId="3F2EC01D" w:rsid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АБЖ байқалуы</w:t>
      </w:r>
    </w:p>
    <w:p w14:paraId="7F8CE230" w14:textId="77777777" w:rsidR="001372D3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89B7B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###036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090C8520" w14:textId="02670493" w:rsid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 процестерді автоматтандыру кезіндегі дискретті логикалық басқару жүйесінің міндеттері</w:t>
      </w:r>
    </w:p>
    <w:p w14:paraId="452720DE" w14:textId="77777777" w:rsidR="001372D3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BCB5F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###037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3AD746F3" w14:textId="38CEE60D" w:rsid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Дискретті логикалық басқару объектілері</w:t>
      </w:r>
    </w:p>
    <w:p w14:paraId="745C559D" w14:textId="77777777" w:rsidR="001372D3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9B14A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###038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27A35BFF" w14:textId="5CE04C7E" w:rsidR="00BA1B7A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Дискретті логикалық басқару міндеттерін іске асырудың техникалық құралдары</w:t>
      </w:r>
    </w:p>
    <w:p w14:paraId="410CFFB5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A93D4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###039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52C5F405" w14:textId="5ABE2D7E" w:rsidR="00BA1B7A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Сандық басқару жүйелерінің құрылымы</w:t>
      </w:r>
    </w:p>
    <w:p w14:paraId="0F2F5303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062D9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###040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67B1F9AB" w14:textId="58193232" w:rsid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Сандық жүйелерді зерттеу әдістері. Сандық СУ модельдері</w:t>
      </w:r>
    </w:p>
    <w:p w14:paraId="59A79003" w14:textId="77777777" w:rsidR="001372D3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40105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###041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77EA79AB" w14:textId="614BCB4E" w:rsid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eastAsia="ru-RU"/>
        </w:rPr>
        <w:t>Үздіксіз модельдерге негізделген дискретті модельдерді құру. Сандық жүйелер динамикасының теңдеулері</w:t>
      </w:r>
    </w:p>
    <w:p w14:paraId="33C3511E" w14:textId="77777777" w:rsidR="001372D3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A9745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###042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5CB8B325" w14:textId="3C524E03" w:rsid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Сандық LSU-дағы өтпелі процестерді талдау</w:t>
      </w:r>
    </w:p>
    <w:p w14:paraId="3C87AAF2" w14:textId="77777777" w:rsidR="001372D3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D6D41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###043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62CB19FB" w14:textId="71168A54" w:rsid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Сандық реттегіштер және оларды конфигурациялау және теңшеу параметрлерін есептеу ерекшеліктері</w:t>
      </w:r>
    </w:p>
    <w:p w14:paraId="08C5A205" w14:textId="77777777" w:rsidR="001372D3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0ABA5" w14:textId="31B33C1D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###044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5A5F7971" w14:textId="21871611" w:rsid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 автоматты басқару жүйелері құрылатын техникалық құралдардың жіктелуі</w:t>
      </w:r>
    </w:p>
    <w:p w14:paraId="56664D3C" w14:textId="77777777" w:rsidR="001372D3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2DD4A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###045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06484915" w14:textId="10E20927" w:rsid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Микропроцессорлық автоматты бақылау мен басқарудың артықшылықтары мен кемшіліктері</w:t>
      </w:r>
    </w:p>
    <w:p w14:paraId="4A85DDAE" w14:textId="77777777" w:rsidR="001372D3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85604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###046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0870B2E3" w14:textId="12CAE705" w:rsid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Аналогтық автоматты бақылау және басқару құралдарының артықшылықтары мен кемшіліктері</w:t>
      </w:r>
    </w:p>
    <w:p w14:paraId="0D0D5EF8" w14:textId="77777777" w:rsidR="001372D3" w:rsidRPr="00BA1B7A" w:rsidRDefault="001372D3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B543A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###047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340CAE1B" w14:textId="6234AD8F" w:rsidR="00BA1B7A" w:rsidRDefault="00ED5940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40">
        <w:rPr>
          <w:rFonts w:ascii="Times New Roman" w:eastAsia="Times New Roman" w:hAnsi="Times New Roman" w:cs="Times New Roman"/>
          <w:sz w:val="28"/>
          <w:szCs w:val="28"/>
          <w:lang w:eastAsia="ru-RU"/>
        </w:rPr>
        <w:t>ТП АБЖ функциялары және оларды қамтамасыз ету</w:t>
      </w:r>
    </w:p>
    <w:p w14:paraId="19F32A62" w14:textId="77777777" w:rsidR="00ED5940" w:rsidRPr="00BA1B7A" w:rsidRDefault="00ED5940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01833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###048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4A8A4F9D" w14:textId="77777777" w:rsidR="00ED5940" w:rsidRDefault="00ED5940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40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Өнеркәсіптік өндірістің жіктелуі.</w:t>
      </w:r>
    </w:p>
    <w:p w14:paraId="719609C9" w14:textId="77777777" w:rsidR="00ED5940" w:rsidRDefault="00ED5940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30C97" w14:textId="371D1406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###049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2FE6D81F" w14:textId="45351FFF" w:rsidR="00BA1B7A" w:rsidRPr="00BA1B7A" w:rsidRDefault="00ED5940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Технологиялық ақпаратты өңдеу</w:t>
      </w:r>
      <w:r w:rsidR="00BA1B7A"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FDD9E1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C648E" w14:textId="77777777" w:rsidR="00BA1B7A" w:rsidRPr="00BA1B7A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###050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795B3007" w14:textId="350EAB5D" w:rsidR="009D3DB8" w:rsidRPr="00C876E3" w:rsidRDefault="00ED5940" w:rsidP="009D3D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Технологиялық процесс туралы ақпарат алу</w:t>
      </w:r>
    </w:p>
    <w:sectPr w:rsidR="009D3DB8" w:rsidRPr="00C876E3" w:rsidSect="0055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45B1A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B8"/>
    <w:rsid w:val="00000081"/>
    <w:rsid w:val="00000A5C"/>
    <w:rsid w:val="000121D4"/>
    <w:rsid w:val="0003248D"/>
    <w:rsid w:val="001372D3"/>
    <w:rsid w:val="00270D7D"/>
    <w:rsid w:val="002D3007"/>
    <w:rsid w:val="003F6589"/>
    <w:rsid w:val="00467022"/>
    <w:rsid w:val="00627870"/>
    <w:rsid w:val="00636556"/>
    <w:rsid w:val="00651097"/>
    <w:rsid w:val="006A6AC8"/>
    <w:rsid w:val="00816740"/>
    <w:rsid w:val="00822C1B"/>
    <w:rsid w:val="0089373C"/>
    <w:rsid w:val="008B2797"/>
    <w:rsid w:val="009D3DB8"/>
    <w:rsid w:val="009E67C8"/>
    <w:rsid w:val="00A3117E"/>
    <w:rsid w:val="00B77393"/>
    <w:rsid w:val="00BA1B7A"/>
    <w:rsid w:val="00BF0576"/>
    <w:rsid w:val="00BF1258"/>
    <w:rsid w:val="00C876E3"/>
    <w:rsid w:val="00DA0774"/>
    <w:rsid w:val="00E11BE6"/>
    <w:rsid w:val="00ED5940"/>
    <w:rsid w:val="00FC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E2A3"/>
  <w15:docId w15:val="{DCF8E2CC-81B6-49E6-A601-719F1346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Бауыржан Машрапов</dc:creator>
  <cp:lastModifiedBy>Каканова Арайлым Маргулановна</cp:lastModifiedBy>
  <cp:revision>5</cp:revision>
  <dcterms:created xsi:type="dcterms:W3CDTF">2023-07-28T07:33:00Z</dcterms:created>
  <dcterms:modified xsi:type="dcterms:W3CDTF">2024-07-21T11:52:00Z</dcterms:modified>
</cp:coreProperties>
</file>