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71281" w14:textId="77777777" w:rsidR="00146188" w:rsidRPr="00146188" w:rsidRDefault="00146188" w:rsidP="001461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7D22F1F0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###001</w:t>
      </w:r>
    </w:p>
    <w:p w14:paraId="40A88584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Педагогика әдіснамасының мәнін анықтауда қандай тәсілдер бар және ғылымдағы әдіснамалық талдаудың қандай деңгейлерін ажыратуға болады?</w:t>
      </w:r>
    </w:p>
    <w:p w14:paraId="1C16E010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###002</w:t>
      </w:r>
    </w:p>
    <w:p w14:paraId="0784D848" w14:textId="77777777" w:rsidR="00533E48" w:rsidRPr="00146188" w:rsidRDefault="00533E48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ғылым әдіснамасының эволюциясының негізгі кезеңдерін атаңыз және сипаттаңыз. </w:t>
      </w:r>
    </w:p>
    <w:p w14:paraId="40CAA498" w14:textId="5FB03F9A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###003</w:t>
      </w:r>
    </w:p>
    <w:p w14:paraId="39193EE0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Зерттеу пәні мен зерттеу объектісінің негізгі мазмұндық айырмашылығы неде?</w:t>
      </w:r>
    </w:p>
    <w:p w14:paraId="188DE12F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###004</w:t>
      </w:r>
    </w:p>
    <w:p w14:paraId="16047855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Педагогикалық зерттеудің мақсаттары мен міндеттеріне сипаттама беріңіз.</w:t>
      </w:r>
    </w:p>
    <w:p w14:paraId="44890775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###005</w:t>
      </w:r>
    </w:p>
    <w:p w14:paraId="1634FDBC" w14:textId="77777777" w:rsidR="00533E48" w:rsidRPr="00146188" w:rsidRDefault="00533E48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зерттеу болжамдарын тұжырымдау үшін гипотезалардың қандай түрлері қолданылады? </w:t>
      </w:r>
    </w:p>
    <w:p w14:paraId="282F54A3" w14:textId="2037C2B3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###006</w:t>
      </w:r>
    </w:p>
    <w:p w14:paraId="3ACEBAF2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Зерттеудің теориялық және практикалық маңыздылығының деңгейлерін атаңыз және оларға анықтама беріңіз.</w:t>
      </w:r>
    </w:p>
    <w:p w14:paraId="27E6A591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###007</w:t>
      </w:r>
    </w:p>
    <w:p w14:paraId="566A625F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Педагогикалық зерттеу дегеніміз не және оның сапа критерийлері қандай?</w:t>
      </w:r>
    </w:p>
    <w:p w14:paraId="4A4CC747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###008</w:t>
      </w:r>
    </w:p>
    <w:p w14:paraId="7E85D6CA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Ғылыми зерттеу әдістерінің классификациясын атаңыз.</w:t>
      </w:r>
    </w:p>
    <w:p w14:paraId="6F8E0814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###009</w:t>
      </w:r>
    </w:p>
    <w:p w14:paraId="36D8DB7B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Педагогикалық эксперименттің нақты белгілерін атаңыз.</w:t>
      </w:r>
    </w:p>
    <w:p w14:paraId="3868CD09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###010</w:t>
      </w:r>
    </w:p>
    <w:p w14:paraId="278E9375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Сіз қандай ғылыми мәселе бойынша психологиялық-педагогикалық зерттеу жүргізгіңіз келеді?</w:t>
      </w:r>
    </w:p>
    <w:p w14:paraId="23BBCA65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###011</w:t>
      </w:r>
    </w:p>
    <w:p w14:paraId="7AB27CE4" w14:textId="77777777" w:rsidR="00533E48" w:rsidRPr="00146188" w:rsidRDefault="00533E48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практикасы мен білім беру процесінің сапасын арттыру үшін педагогикалық зерттеу нәтижелерінің маңыздылығы қандай? </w:t>
      </w:r>
    </w:p>
    <w:p w14:paraId="006D6571" w14:textId="082E7E5D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###012</w:t>
      </w:r>
    </w:p>
    <w:p w14:paraId="7FD94D3B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Зерттеу әдістерін таңдауда қандай критерийлер басшылыққа алынуы керек?</w:t>
      </w:r>
    </w:p>
    <w:p w14:paraId="4E74BE94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###013</w:t>
      </w:r>
    </w:p>
    <w:p w14:paraId="6FC01997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Ғылыми танымда логикалық және интуитивті факторлардың рөлі қандай?</w:t>
      </w:r>
    </w:p>
    <w:p w14:paraId="37A2B04A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###014</w:t>
      </w:r>
    </w:p>
    <w:p w14:paraId="7751D913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Ғылыми таным үдерісінде теория қандай функцияларды орындайды?</w:t>
      </w:r>
    </w:p>
    <w:p w14:paraId="1A01B813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###015</w:t>
      </w:r>
    </w:p>
    <w:p w14:paraId="4EFF6248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Кездейсоқ немесе себептік түсіндірулер дегеніміз не?</w:t>
      </w:r>
    </w:p>
    <w:p w14:paraId="366A3288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###016</w:t>
      </w:r>
    </w:p>
    <w:p w14:paraId="23216519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Әдіснама қызмет туралы ілім ретінде ерекшелігі неде?</w:t>
      </w:r>
    </w:p>
    <w:p w14:paraId="533033D1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188">
        <w:rPr>
          <w:rFonts w:ascii="Times New Roman" w:hAnsi="Times New Roman" w:cs="Times New Roman"/>
          <w:sz w:val="24"/>
          <w:szCs w:val="24"/>
        </w:rPr>
        <w:t>###017</w:t>
      </w:r>
    </w:p>
    <w:p w14:paraId="7B40BA8E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</w:rPr>
        <w:t>«</w:t>
      </w:r>
      <w:r w:rsidRPr="00146188">
        <w:rPr>
          <w:rFonts w:ascii="Times New Roman" w:hAnsi="Times New Roman" w:cs="Times New Roman"/>
          <w:sz w:val="24"/>
          <w:szCs w:val="24"/>
          <w:lang w:val="kk-KZ"/>
        </w:rPr>
        <w:t>Ғылыми таным</w:t>
      </w:r>
      <w:r w:rsidRPr="00146188">
        <w:rPr>
          <w:rFonts w:ascii="Times New Roman" w:hAnsi="Times New Roman" w:cs="Times New Roman"/>
          <w:sz w:val="24"/>
          <w:szCs w:val="24"/>
        </w:rPr>
        <w:t>»</w:t>
      </w:r>
      <w:r w:rsidRPr="00146188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 w:rsidRPr="00146188">
        <w:rPr>
          <w:rFonts w:ascii="Times New Roman" w:hAnsi="Times New Roman" w:cs="Times New Roman"/>
          <w:sz w:val="24"/>
          <w:szCs w:val="24"/>
        </w:rPr>
        <w:t>«</w:t>
      </w:r>
      <w:r w:rsidRPr="00146188">
        <w:rPr>
          <w:rFonts w:ascii="Times New Roman" w:hAnsi="Times New Roman" w:cs="Times New Roman"/>
          <w:sz w:val="24"/>
          <w:szCs w:val="24"/>
          <w:lang w:val="kk-KZ"/>
        </w:rPr>
        <w:t>ғылыми зерттеу</w:t>
      </w:r>
      <w:r w:rsidRPr="00146188">
        <w:rPr>
          <w:rFonts w:ascii="Times New Roman" w:hAnsi="Times New Roman" w:cs="Times New Roman"/>
          <w:sz w:val="24"/>
          <w:szCs w:val="24"/>
        </w:rPr>
        <w:t>»</w:t>
      </w:r>
      <w:r w:rsidRPr="00146188">
        <w:rPr>
          <w:rFonts w:ascii="Times New Roman" w:hAnsi="Times New Roman" w:cs="Times New Roman"/>
          <w:sz w:val="24"/>
          <w:szCs w:val="24"/>
          <w:lang w:val="kk-KZ"/>
        </w:rPr>
        <w:t xml:space="preserve"> дегеніміз не?</w:t>
      </w:r>
    </w:p>
    <w:p w14:paraId="7D41CD6C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###018</w:t>
      </w:r>
    </w:p>
    <w:p w14:paraId="6072A164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Ғылым қашан әлеуметтік институт ретінде қалыптасты?</w:t>
      </w:r>
    </w:p>
    <w:p w14:paraId="28A66E98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###019</w:t>
      </w:r>
    </w:p>
    <w:p w14:paraId="13ED7AF6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Ғылыми білімнің ерекшелігі неде?</w:t>
      </w:r>
    </w:p>
    <w:p w14:paraId="1892FC9F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###020</w:t>
      </w:r>
    </w:p>
    <w:p w14:paraId="59F21DA7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Ғылым дамуының негізгі заңдылықтары қандай?</w:t>
      </w:r>
    </w:p>
    <w:p w14:paraId="38686ADB" w14:textId="77777777" w:rsidR="00E92D22" w:rsidRPr="00146188" w:rsidRDefault="00315D5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188">
        <w:rPr>
          <w:rFonts w:ascii="Times New Roman" w:hAnsi="Times New Roman" w:cs="Times New Roman"/>
          <w:sz w:val="24"/>
          <w:szCs w:val="24"/>
        </w:rPr>
        <w:t>###021</w:t>
      </w:r>
    </w:p>
    <w:p w14:paraId="18D82F93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188">
        <w:rPr>
          <w:rFonts w:ascii="Times New Roman" w:hAnsi="Times New Roman" w:cs="Times New Roman"/>
          <w:sz w:val="24"/>
          <w:szCs w:val="24"/>
        </w:rPr>
        <w:t xml:space="preserve">Ғылыми танымда стратегияның рөлі қандай? </w:t>
      </w:r>
    </w:p>
    <w:p w14:paraId="38A5CFFA" w14:textId="77777777" w:rsidR="00E92D22" w:rsidRPr="00146188" w:rsidRDefault="00315D5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188">
        <w:rPr>
          <w:rFonts w:ascii="Times New Roman" w:hAnsi="Times New Roman" w:cs="Times New Roman"/>
          <w:sz w:val="24"/>
          <w:szCs w:val="24"/>
        </w:rPr>
        <w:t>###022</w:t>
      </w:r>
    </w:p>
    <w:p w14:paraId="4C287ECA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188">
        <w:rPr>
          <w:rFonts w:ascii="Times New Roman" w:hAnsi="Times New Roman" w:cs="Times New Roman"/>
          <w:sz w:val="24"/>
          <w:szCs w:val="24"/>
        </w:rPr>
        <w:lastRenderedPageBreak/>
        <w:t xml:space="preserve">Ғылыми зерттеудің </w:t>
      </w:r>
      <w:r w:rsidRPr="00146188">
        <w:rPr>
          <w:rFonts w:ascii="Times New Roman" w:hAnsi="Times New Roman" w:cs="Times New Roman"/>
          <w:sz w:val="24"/>
          <w:szCs w:val="24"/>
          <w:lang w:val="kk-KZ"/>
        </w:rPr>
        <w:t>қағидалары</w:t>
      </w:r>
      <w:r w:rsidRPr="00146188">
        <w:rPr>
          <w:rFonts w:ascii="Times New Roman" w:hAnsi="Times New Roman" w:cs="Times New Roman"/>
          <w:sz w:val="24"/>
          <w:szCs w:val="24"/>
        </w:rPr>
        <w:t xml:space="preserve"> қандай?</w:t>
      </w:r>
    </w:p>
    <w:p w14:paraId="4894E479" w14:textId="77777777" w:rsidR="00E92D22" w:rsidRPr="00146188" w:rsidRDefault="00315D5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188">
        <w:rPr>
          <w:rFonts w:ascii="Times New Roman" w:hAnsi="Times New Roman" w:cs="Times New Roman"/>
          <w:sz w:val="24"/>
          <w:szCs w:val="24"/>
        </w:rPr>
        <w:t>###023</w:t>
      </w:r>
    </w:p>
    <w:p w14:paraId="130DCEAD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188">
        <w:rPr>
          <w:rFonts w:ascii="Times New Roman" w:hAnsi="Times New Roman" w:cs="Times New Roman"/>
          <w:sz w:val="24"/>
          <w:szCs w:val="24"/>
        </w:rPr>
        <w:t>Зерттеушінің әдіснамалық мәдениетінің ерекшелігі неде?</w:t>
      </w:r>
    </w:p>
    <w:p w14:paraId="13BE78B9" w14:textId="77777777" w:rsidR="00E92D22" w:rsidRPr="00146188" w:rsidRDefault="00987441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188">
        <w:rPr>
          <w:rFonts w:ascii="Times New Roman" w:hAnsi="Times New Roman" w:cs="Times New Roman"/>
          <w:sz w:val="24"/>
          <w:szCs w:val="24"/>
        </w:rPr>
        <w:t>###024</w:t>
      </w:r>
    </w:p>
    <w:p w14:paraId="0D2A1BB0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188">
        <w:rPr>
          <w:rFonts w:ascii="Times New Roman" w:hAnsi="Times New Roman" w:cs="Times New Roman"/>
          <w:sz w:val="24"/>
          <w:szCs w:val="24"/>
        </w:rPr>
        <w:t>Теориялық зерттеулерде қандай этикалық қателіктер жіберілуі мүмкін?</w:t>
      </w:r>
    </w:p>
    <w:p w14:paraId="2374F78C" w14:textId="77777777" w:rsidR="00E92D22" w:rsidRPr="00146188" w:rsidRDefault="00987441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188">
        <w:rPr>
          <w:rFonts w:ascii="Times New Roman" w:hAnsi="Times New Roman" w:cs="Times New Roman"/>
          <w:sz w:val="24"/>
          <w:szCs w:val="24"/>
        </w:rPr>
        <w:t>###025</w:t>
      </w:r>
    </w:p>
    <w:p w14:paraId="594969B5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188">
        <w:rPr>
          <w:rFonts w:ascii="Times New Roman" w:hAnsi="Times New Roman" w:cs="Times New Roman"/>
          <w:sz w:val="24"/>
          <w:szCs w:val="24"/>
        </w:rPr>
        <w:t>Барлық ғылыми жарияланымдарға қандай талаптар қойылады?</w:t>
      </w:r>
    </w:p>
    <w:p w14:paraId="70693944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188">
        <w:rPr>
          <w:rFonts w:ascii="Times New Roman" w:hAnsi="Times New Roman" w:cs="Times New Roman"/>
          <w:sz w:val="24"/>
          <w:szCs w:val="24"/>
        </w:rPr>
        <w:t>###0</w:t>
      </w:r>
      <w:r w:rsidR="00987441" w:rsidRPr="00146188">
        <w:rPr>
          <w:rFonts w:ascii="Times New Roman" w:hAnsi="Times New Roman" w:cs="Times New Roman"/>
          <w:sz w:val="24"/>
          <w:szCs w:val="24"/>
        </w:rPr>
        <w:t>26</w:t>
      </w:r>
    </w:p>
    <w:p w14:paraId="0FC6D0DB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188">
        <w:rPr>
          <w:rFonts w:ascii="Times New Roman" w:hAnsi="Times New Roman" w:cs="Times New Roman"/>
          <w:sz w:val="24"/>
          <w:szCs w:val="24"/>
        </w:rPr>
        <w:t>Теория мен әдістің өзара байланысы қандай?</w:t>
      </w:r>
    </w:p>
    <w:p w14:paraId="59470B4B" w14:textId="77777777" w:rsidR="00E92D22" w:rsidRPr="00146188" w:rsidRDefault="00987441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###027</w:t>
      </w:r>
    </w:p>
    <w:p w14:paraId="15891CC2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Әдіснамалық білімнің көп деңгейлі тұжырымдамасына сәйкес ғылыми таным әдістерін қандай негізгі топтарға бөлуге болады?</w:t>
      </w:r>
    </w:p>
    <w:p w14:paraId="4820F027" w14:textId="77777777" w:rsidR="00E92D22" w:rsidRPr="00146188" w:rsidRDefault="00987441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###028</w:t>
      </w:r>
    </w:p>
    <w:p w14:paraId="0D1027EE" w14:textId="77777777" w:rsidR="00533E48" w:rsidRPr="00146188" w:rsidRDefault="00533E48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зерттеу нәтижелерін тиімді көрсету үшін қандай заманауи технологиялар мен байланыс құралдарын пайдалануға болады? </w:t>
      </w:r>
    </w:p>
    <w:p w14:paraId="3CC5BC14" w14:textId="1BCFC6F3" w:rsidR="00E92D22" w:rsidRPr="00146188" w:rsidRDefault="00987441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###029</w:t>
      </w:r>
    </w:p>
    <w:p w14:paraId="29B0382C" w14:textId="77777777" w:rsidR="00533E48" w:rsidRPr="00146188" w:rsidRDefault="00533E48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 xml:space="preserve">Ғылыми зерттеудегі сыни ойлау мен ұтымды талдаудың рөлі </w:t>
      </w:r>
    </w:p>
    <w:p w14:paraId="3DFED20C" w14:textId="1238D781" w:rsidR="00E92D22" w:rsidRPr="00146188" w:rsidRDefault="00987441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###030</w:t>
      </w:r>
    </w:p>
    <w:p w14:paraId="33E93CAB" w14:textId="77777777" w:rsidR="00533E48" w:rsidRPr="00146188" w:rsidRDefault="00533E48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Педагогикалық зерттеуде статистикалық әдістерді қолдану кезінде қандай этикалық аспектілерді ескеру қажет?</w:t>
      </w:r>
    </w:p>
    <w:p w14:paraId="1572E55F" w14:textId="2FC501F7" w:rsidR="00E92D22" w:rsidRPr="00146188" w:rsidRDefault="00987441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###031</w:t>
      </w:r>
    </w:p>
    <w:p w14:paraId="7FB5B78C" w14:textId="77777777" w:rsidR="00533E48" w:rsidRPr="00146188" w:rsidRDefault="00533E48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 xml:space="preserve">Зерттеу жұмысында деректерді визуализациялау үшін қандай құралдарды немесе бағдарламалық құралдарды пайдалануға болады? </w:t>
      </w:r>
    </w:p>
    <w:p w14:paraId="780A2399" w14:textId="5D256C39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</w:t>
      </w:r>
      <w:r w:rsidR="00987441" w:rsidRPr="00146188">
        <w:rPr>
          <w:rFonts w:ascii="Times New Roman" w:hAnsi="Times New Roman" w:cs="Times New Roman"/>
          <w:sz w:val="24"/>
          <w:szCs w:val="24"/>
          <w:lang w:val="kk-KZ"/>
        </w:rPr>
        <w:t>32</w:t>
      </w:r>
    </w:p>
    <w:p w14:paraId="0A8F388B" w14:textId="77777777" w:rsidR="00533E48" w:rsidRPr="00146188" w:rsidRDefault="00533E48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Ғылымның дамуындағы ғылыми нәтижелерді жариялау мен бөлісудің рөлі.</w:t>
      </w:r>
    </w:p>
    <w:p w14:paraId="232D1C0C" w14:textId="78630A4E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</w:t>
      </w:r>
      <w:r w:rsidR="00987441" w:rsidRPr="00146188">
        <w:rPr>
          <w:rFonts w:ascii="Times New Roman" w:hAnsi="Times New Roman" w:cs="Times New Roman"/>
          <w:sz w:val="24"/>
          <w:szCs w:val="24"/>
          <w:lang w:val="kk-KZ"/>
        </w:rPr>
        <w:t>33</w:t>
      </w:r>
    </w:p>
    <w:p w14:paraId="1499BF3F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Диагностикалық әдістердің валидтілік түрлерін сипаттаңыз.</w:t>
      </w:r>
    </w:p>
    <w:p w14:paraId="694A80EB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</w:t>
      </w:r>
      <w:r w:rsidR="00987441" w:rsidRPr="00146188">
        <w:rPr>
          <w:rFonts w:ascii="Times New Roman" w:hAnsi="Times New Roman" w:cs="Times New Roman"/>
          <w:sz w:val="24"/>
          <w:szCs w:val="24"/>
          <w:lang w:val="kk-KZ"/>
        </w:rPr>
        <w:t>34</w:t>
      </w:r>
    </w:p>
    <w:p w14:paraId="12EE0448" w14:textId="77777777" w:rsidR="00533E48" w:rsidRPr="00146188" w:rsidRDefault="00533E48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Теориялық зерттеулерде құпиялылық пен деректерді қорғаудың рөлі қандай?</w:t>
      </w:r>
    </w:p>
    <w:p w14:paraId="4B03EB4C" w14:textId="2B73C234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</w:t>
      </w:r>
      <w:r w:rsidR="00987441" w:rsidRPr="00146188">
        <w:rPr>
          <w:rFonts w:ascii="Times New Roman" w:hAnsi="Times New Roman" w:cs="Times New Roman"/>
          <w:sz w:val="24"/>
          <w:szCs w:val="24"/>
          <w:lang w:val="kk-KZ"/>
        </w:rPr>
        <w:t>35</w:t>
      </w:r>
    </w:p>
    <w:p w14:paraId="69C83CDA" w14:textId="77777777" w:rsidR="00533E48" w:rsidRPr="00146188" w:rsidRDefault="00533E48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 xml:space="preserve">Диагностикалық әдістеменің ішкі дәйектілігін өлшеу үшін қандай статистикалық көрсеткіштер қолданылады? </w:t>
      </w:r>
    </w:p>
    <w:p w14:paraId="2ABAE2E4" w14:textId="4FE0451D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</w:t>
      </w:r>
      <w:r w:rsidR="00987441" w:rsidRPr="00146188">
        <w:rPr>
          <w:rFonts w:ascii="Times New Roman" w:hAnsi="Times New Roman" w:cs="Times New Roman"/>
          <w:sz w:val="24"/>
          <w:szCs w:val="24"/>
          <w:lang w:val="kk-KZ"/>
        </w:rPr>
        <w:t>36</w:t>
      </w:r>
    </w:p>
    <w:p w14:paraId="5E9F1839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Диагностикалық әдістеменің сенімділігін бағалаудың негізгі тәсілдерін сипаттаңыз.</w:t>
      </w:r>
    </w:p>
    <w:p w14:paraId="187122EB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</w:t>
      </w:r>
      <w:r w:rsidR="00987441" w:rsidRPr="00146188">
        <w:rPr>
          <w:rFonts w:ascii="Times New Roman" w:hAnsi="Times New Roman" w:cs="Times New Roman"/>
          <w:sz w:val="24"/>
          <w:szCs w:val="24"/>
          <w:lang w:val="kk-KZ"/>
        </w:rPr>
        <w:t>37</w:t>
      </w:r>
    </w:p>
    <w:p w14:paraId="47554D8A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Дидактикалық зерттеулердің ерекшелігі неде?</w:t>
      </w:r>
    </w:p>
    <w:p w14:paraId="2E8C7B81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</w:t>
      </w:r>
      <w:r w:rsidR="00987441" w:rsidRPr="00146188">
        <w:rPr>
          <w:rFonts w:ascii="Times New Roman" w:hAnsi="Times New Roman" w:cs="Times New Roman"/>
          <w:sz w:val="24"/>
          <w:szCs w:val="24"/>
          <w:lang w:val="kk-KZ"/>
        </w:rPr>
        <w:t>38</w:t>
      </w:r>
    </w:p>
    <w:p w14:paraId="5E6ACB91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Білімнің теориялық және практикалық деңгейлерінің бірлігі неде?</w:t>
      </w:r>
    </w:p>
    <w:p w14:paraId="4210735C" w14:textId="77777777" w:rsidR="00E92D22" w:rsidRPr="00146188" w:rsidRDefault="00987441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###039</w:t>
      </w:r>
    </w:p>
    <w:p w14:paraId="0C2669AA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Қазіргі әдіснамада анықталған теорияның негізгі элементтерін атаңыз және сипаттаңыз.</w:t>
      </w:r>
    </w:p>
    <w:p w14:paraId="38B05F0C" w14:textId="77777777" w:rsidR="00E92D22" w:rsidRPr="00146188" w:rsidRDefault="00987441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###040</w:t>
      </w:r>
    </w:p>
    <w:p w14:paraId="613B235A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Педагогикалық зерттеулерді әдіснамалық негіздеудің көздерін, объектілері мен рәсімдерін сипаттаңыз.</w:t>
      </w:r>
    </w:p>
    <w:p w14:paraId="34C8254A" w14:textId="77777777" w:rsidR="00E92D22" w:rsidRPr="00146188" w:rsidRDefault="00987441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###041</w:t>
      </w:r>
    </w:p>
    <w:p w14:paraId="7D4B4971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Педагогикалық тәжірибенің педагогикалық ғылымға қатысты функциялары қандай?</w:t>
      </w:r>
    </w:p>
    <w:p w14:paraId="4C4D71C8" w14:textId="77777777" w:rsidR="00E92D22" w:rsidRPr="00146188" w:rsidRDefault="00987441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###042</w:t>
      </w:r>
    </w:p>
    <w:p w14:paraId="5212D78D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Педагогикалық зерттеу нәтижелерін практикаға енгізу үдерісін сипаттаңыз.</w:t>
      </w:r>
    </w:p>
    <w:p w14:paraId="37E42A85" w14:textId="77777777" w:rsidR="00E92D22" w:rsidRPr="00146188" w:rsidRDefault="00987441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###043</w:t>
      </w:r>
    </w:p>
    <w:p w14:paraId="473FF22E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Педагогика саласындағы жеке әдіснамалық зерттеулерді сипаттаңыз.</w:t>
      </w:r>
    </w:p>
    <w:p w14:paraId="7B3A9B96" w14:textId="77777777" w:rsidR="00E92D22" w:rsidRPr="00146188" w:rsidRDefault="00987441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###044</w:t>
      </w:r>
    </w:p>
    <w:p w14:paraId="6DBC1804" w14:textId="77777777" w:rsidR="00533E48" w:rsidRPr="00146188" w:rsidRDefault="00533E48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Монодисциплинарлық ұжымдық зерттеуді ұйымдастыру және жүргізу кезінде қандай қиындықтар мен кедергілер туындауы мүмкін? </w:t>
      </w:r>
    </w:p>
    <w:p w14:paraId="61F06D92" w14:textId="6B45BEF8" w:rsidR="00E92D22" w:rsidRPr="00146188" w:rsidRDefault="00987441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###045</w:t>
      </w:r>
    </w:p>
    <w:p w14:paraId="3034F540" w14:textId="77777777" w:rsidR="00533E48" w:rsidRPr="00146188" w:rsidRDefault="00533E48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диссертацияда зерттеудің әдіснамалық негізділігі қалай бағаланады? </w:t>
      </w:r>
    </w:p>
    <w:p w14:paraId="58BD83DD" w14:textId="4BE87748" w:rsidR="00E92D22" w:rsidRPr="00146188" w:rsidRDefault="00E06B5B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###046</w:t>
      </w:r>
    </w:p>
    <w:p w14:paraId="7978A4ED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bCs/>
          <w:sz w:val="24"/>
          <w:szCs w:val="24"/>
          <w:lang w:val="kk-KZ"/>
        </w:rPr>
        <w:t>Танымдық үдерістің интенциалдық және интенциалдық емес жоспарларының мәні неде?</w:t>
      </w:r>
    </w:p>
    <w:p w14:paraId="245C0AAA" w14:textId="77777777" w:rsidR="00E92D22" w:rsidRPr="00146188" w:rsidRDefault="00E06B5B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###047</w:t>
      </w:r>
    </w:p>
    <w:p w14:paraId="2107614C" w14:textId="77777777" w:rsidR="00533E48" w:rsidRPr="00146188" w:rsidRDefault="00533E48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 xml:space="preserve">Ғылыми зерттеулер мен практикалық жұмыстарда ауытқымалы құбылыстарды іздеу әдістемесін қолданудың артықшылықтары мен болашағы қандай? </w:t>
      </w:r>
    </w:p>
    <w:p w14:paraId="1C7B121A" w14:textId="3930D27A" w:rsidR="00E92D22" w:rsidRPr="00146188" w:rsidRDefault="00E06B5B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###048</w:t>
      </w:r>
    </w:p>
    <w:p w14:paraId="4202B54B" w14:textId="77777777" w:rsidR="00533E48" w:rsidRPr="00146188" w:rsidRDefault="00533E48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 xml:space="preserve">Зерттеу жұмысында статистикалық талдау әдістері қандай артықшылықтар береді? </w:t>
      </w:r>
    </w:p>
    <w:p w14:paraId="125E539C" w14:textId="6A07A2F0" w:rsidR="00E92D22" w:rsidRPr="00146188" w:rsidRDefault="00E06B5B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###049</w:t>
      </w:r>
    </w:p>
    <w:p w14:paraId="4F9B4D87" w14:textId="77777777" w:rsidR="00533E48" w:rsidRPr="00146188" w:rsidRDefault="00533E48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 xml:space="preserve">Ғылыми білім қалай тексеріледі және расталады? </w:t>
      </w:r>
    </w:p>
    <w:p w14:paraId="50369E8F" w14:textId="446E1EAB" w:rsidR="00E92D22" w:rsidRPr="00146188" w:rsidRDefault="00E06B5B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###050</w:t>
      </w:r>
    </w:p>
    <w:p w14:paraId="0C5482BD" w14:textId="77777777" w:rsidR="00533E48" w:rsidRPr="00146188" w:rsidRDefault="00533E48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 xml:space="preserve">Зерттеу нәтижелерін енгізу мәселесінде мүдделі тараптардың (стейкхолдерлердің) рөлі қандай? </w:t>
      </w:r>
    </w:p>
    <w:p w14:paraId="3F405292" w14:textId="6122BA5E" w:rsidR="00E92D22" w:rsidRPr="00146188" w:rsidRDefault="00E06B5B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###051</w:t>
      </w:r>
    </w:p>
    <w:p w14:paraId="21AC718C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bCs/>
          <w:sz w:val="24"/>
          <w:szCs w:val="24"/>
          <w:lang w:val="kk-KZ"/>
        </w:rPr>
        <w:t>Ғылыми білімнің табиғаты мен функциялары қандай?</w:t>
      </w:r>
    </w:p>
    <w:p w14:paraId="6F8CDEC6" w14:textId="77777777" w:rsidR="00E92D22" w:rsidRPr="00146188" w:rsidRDefault="00E06B5B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###052</w:t>
      </w:r>
    </w:p>
    <w:p w14:paraId="0A4B46BF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bCs/>
          <w:sz w:val="24"/>
          <w:szCs w:val="24"/>
          <w:lang w:val="kk-KZ"/>
        </w:rPr>
        <w:t>Ғылыми қызметтің нормалары неде?</w:t>
      </w:r>
    </w:p>
    <w:p w14:paraId="04E5C7C3" w14:textId="77777777" w:rsidR="00E92D22" w:rsidRPr="00146188" w:rsidRDefault="00E06B5B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###053</w:t>
      </w:r>
    </w:p>
    <w:p w14:paraId="7E2D240E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bCs/>
          <w:sz w:val="24"/>
          <w:szCs w:val="24"/>
          <w:lang w:val="kk-KZ"/>
        </w:rPr>
        <w:t>Ғалымның кәсіби жауапкершілігі қалай жүзеге асырылады?</w:t>
      </w:r>
    </w:p>
    <w:p w14:paraId="24CD3156" w14:textId="77777777" w:rsidR="00E92D22" w:rsidRPr="00146188" w:rsidRDefault="00E06B5B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###054</w:t>
      </w:r>
    </w:p>
    <w:p w14:paraId="6EEA7AA5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bCs/>
          <w:sz w:val="24"/>
          <w:szCs w:val="24"/>
          <w:lang w:val="kk-KZ"/>
        </w:rPr>
        <w:t>Сіздің ойыңызша, зерттеушінің бостандығы шектеулі болуы керек пе? Жауабыңызды негіздеңіз.</w:t>
      </w:r>
    </w:p>
    <w:p w14:paraId="346FF3F1" w14:textId="77777777" w:rsidR="00E92D22" w:rsidRPr="00146188" w:rsidRDefault="00A03D85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###055</w:t>
      </w:r>
    </w:p>
    <w:p w14:paraId="479C28C3" w14:textId="77777777" w:rsidR="00533E48" w:rsidRPr="00146188" w:rsidRDefault="00533E48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 xml:space="preserve">Зерттеудің жанама нәтижелерін анықтау және құжаттау үшін қандай әдістер мен құралдар қолданылады? </w:t>
      </w:r>
    </w:p>
    <w:p w14:paraId="6088CC3D" w14:textId="4CFAABC3" w:rsidR="00E92D22" w:rsidRPr="00146188" w:rsidRDefault="00A03D85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###056</w:t>
      </w:r>
    </w:p>
    <w:p w14:paraId="4B777A27" w14:textId="77777777" w:rsidR="00533E48" w:rsidRPr="00146188" w:rsidRDefault="00533E48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Зерттеу нәтижелерін тәжірибеге сәтті енгізуді қандай факторлар қиындатуы мүмкін?</w:t>
      </w:r>
    </w:p>
    <w:p w14:paraId="36E15FB8" w14:textId="7C2FA91B" w:rsidR="00E92D22" w:rsidRPr="00146188" w:rsidRDefault="00A03D85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###057</w:t>
      </w:r>
    </w:p>
    <w:p w14:paraId="7F21F47A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Неліктен фактілер кез-келген ғылыми зерттеудің бастапқы пункті болып саналады және танымдық үдерістің маңызды мақсаттарының бірі болып табылады? </w:t>
      </w:r>
    </w:p>
    <w:p w14:paraId="54ACD5F8" w14:textId="77777777" w:rsidR="00E92D22" w:rsidRPr="00146188" w:rsidRDefault="00A03D85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###058</w:t>
      </w:r>
    </w:p>
    <w:p w14:paraId="05996948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bCs/>
          <w:sz w:val="24"/>
          <w:szCs w:val="24"/>
          <w:lang w:val="kk-KZ"/>
        </w:rPr>
        <w:t>Ғылыми-зерттеу қызметінің идеалдары мен нормаларының негізгі топтарын сипаттаңыз.</w:t>
      </w:r>
    </w:p>
    <w:p w14:paraId="6968AEFE" w14:textId="77777777" w:rsidR="00E92D22" w:rsidRPr="00146188" w:rsidRDefault="00A03D85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###059</w:t>
      </w:r>
    </w:p>
    <w:p w14:paraId="700E3D2F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bCs/>
          <w:sz w:val="24"/>
          <w:szCs w:val="24"/>
          <w:lang w:val="kk-KZ"/>
        </w:rPr>
        <w:t>Жаратылыстану және гуманитарлық білім әдіснамасының ерекшелігі неде?</w:t>
      </w:r>
    </w:p>
    <w:p w14:paraId="6D4E1807" w14:textId="77777777" w:rsidR="00E92D22" w:rsidRPr="00146188" w:rsidRDefault="00A03D85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###060</w:t>
      </w:r>
    </w:p>
    <w:p w14:paraId="67FCAA38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bCs/>
          <w:sz w:val="24"/>
          <w:szCs w:val="24"/>
          <w:lang w:val="kk-KZ"/>
        </w:rPr>
        <w:t>Ғылыми-зерттеу бағдарламасының құрылымында қандай кезеңдерді ажыратады?</w:t>
      </w:r>
    </w:p>
    <w:p w14:paraId="631B12EA" w14:textId="77777777" w:rsidR="00E92D22" w:rsidRPr="00146188" w:rsidRDefault="00A03D85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###061</w:t>
      </w:r>
    </w:p>
    <w:p w14:paraId="20B17C6B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bCs/>
          <w:sz w:val="24"/>
          <w:szCs w:val="24"/>
          <w:lang w:val="kk-KZ"/>
        </w:rPr>
        <w:t>Неліктен ғылыми парадигма ғылыми-зерттеу қызметінің маңызды реттеушісі болып табылады?</w:t>
      </w:r>
    </w:p>
    <w:p w14:paraId="53FECD71" w14:textId="77777777" w:rsidR="00E92D22" w:rsidRPr="00146188" w:rsidRDefault="00A03D85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###062</w:t>
      </w:r>
    </w:p>
    <w:p w14:paraId="711C4735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Педагогика әдіснамасы дегеніміз не? Э. Юдин педагогика әдіснамасының қанша деңгейін анықтады?</w:t>
      </w:r>
    </w:p>
    <w:p w14:paraId="64E4B051" w14:textId="77777777" w:rsidR="00E92D22" w:rsidRPr="00146188" w:rsidRDefault="00A03D85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###063</w:t>
      </w:r>
    </w:p>
    <w:p w14:paraId="344CFB34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 xml:space="preserve">Ғылыми қызметтің мәні неде? Ұғымға анықтама беріңіз. </w:t>
      </w:r>
    </w:p>
    <w:p w14:paraId="084DC353" w14:textId="77777777" w:rsidR="00E92D22" w:rsidRPr="00146188" w:rsidRDefault="00A03D85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###064</w:t>
      </w:r>
    </w:p>
    <w:p w14:paraId="2A4AFAEE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Ғылыми-педагогикалық зерттеулер әдіснамасының деңгейлері.</w:t>
      </w:r>
    </w:p>
    <w:p w14:paraId="198943A5" w14:textId="77777777" w:rsidR="00E92D22" w:rsidRPr="00146188" w:rsidRDefault="00A03D85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###065</w:t>
      </w:r>
    </w:p>
    <w:p w14:paraId="41F4D9D9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Педагогикалық зерттеудің айырмашылығы мен ерекшелігі неде?</w:t>
      </w:r>
    </w:p>
    <w:p w14:paraId="6956298E" w14:textId="77777777" w:rsidR="00E92D22" w:rsidRPr="00146188" w:rsidRDefault="00A03D85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###066</w:t>
      </w:r>
    </w:p>
    <w:p w14:paraId="2985109E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Классификацияның типологиядан айырмашылығы неде?</w:t>
      </w:r>
    </w:p>
    <w:p w14:paraId="70DB43AE" w14:textId="77777777" w:rsidR="00E92D22" w:rsidRPr="00146188" w:rsidRDefault="00A03D85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###067</w:t>
      </w:r>
    </w:p>
    <w:p w14:paraId="26C05297" w14:textId="77777777" w:rsidR="00E92D22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Қазіргі ғылымның функцияларын атаңыз.</w:t>
      </w:r>
    </w:p>
    <w:p w14:paraId="3B2D1F61" w14:textId="77777777" w:rsidR="00E92D22" w:rsidRPr="00146188" w:rsidRDefault="00A03D85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###068</w:t>
      </w:r>
    </w:p>
    <w:p w14:paraId="282CA13A" w14:textId="77777777" w:rsidR="00533E48" w:rsidRPr="00146188" w:rsidRDefault="00533E48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зерттеу жүргізудегі педагогикалық тәжірибе мен сараптаманың рөлі қандай? </w:t>
      </w:r>
    </w:p>
    <w:p w14:paraId="6DEAE914" w14:textId="36D1C2D8" w:rsidR="00E92D22" w:rsidRPr="00146188" w:rsidRDefault="00A03D85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###069</w:t>
      </w:r>
    </w:p>
    <w:p w14:paraId="274D757A" w14:textId="77777777" w:rsidR="00533E48" w:rsidRPr="00146188" w:rsidRDefault="00533E48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Педагог ғылыми-зерттеу жұмысын табысты жүргізу үшін әдістеме саласындағы қандай дағдылар мен құзыреттер қажет?</w:t>
      </w:r>
    </w:p>
    <w:p w14:paraId="614A0C42" w14:textId="5AAFDA10" w:rsidR="00E92D22" w:rsidRPr="00146188" w:rsidRDefault="00A03D85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###070</w:t>
      </w:r>
    </w:p>
    <w:p w14:paraId="70C51E62" w14:textId="77777777" w:rsidR="002D5579" w:rsidRPr="00146188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6188">
        <w:rPr>
          <w:rFonts w:ascii="Times New Roman" w:hAnsi="Times New Roman" w:cs="Times New Roman"/>
          <w:sz w:val="24"/>
          <w:szCs w:val="24"/>
          <w:lang w:val="kk-KZ"/>
        </w:rPr>
        <w:t>Сіз «ғылым» ұғымын қалай түсінесіз? Сіздің ойыңызша, ғылыми салаға не кіреді?</w:t>
      </w:r>
    </w:p>
    <w:sectPr w:rsidR="002D5579" w:rsidRPr="00146188" w:rsidSect="00B4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D22"/>
    <w:rsid w:val="00141023"/>
    <w:rsid w:val="00146188"/>
    <w:rsid w:val="001B341C"/>
    <w:rsid w:val="00212576"/>
    <w:rsid w:val="002D5579"/>
    <w:rsid w:val="00311C8F"/>
    <w:rsid w:val="00315D5C"/>
    <w:rsid w:val="00524109"/>
    <w:rsid w:val="00533E48"/>
    <w:rsid w:val="006036AD"/>
    <w:rsid w:val="00667D74"/>
    <w:rsid w:val="0077747A"/>
    <w:rsid w:val="007D7974"/>
    <w:rsid w:val="0087078D"/>
    <w:rsid w:val="00955A13"/>
    <w:rsid w:val="00987441"/>
    <w:rsid w:val="009C665E"/>
    <w:rsid w:val="009F7355"/>
    <w:rsid w:val="00A03D85"/>
    <w:rsid w:val="00A42224"/>
    <w:rsid w:val="00A50217"/>
    <w:rsid w:val="00AB2C2F"/>
    <w:rsid w:val="00B44030"/>
    <w:rsid w:val="00C21515"/>
    <w:rsid w:val="00CE4AC7"/>
    <w:rsid w:val="00E06B5B"/>
    <w:rsid w:val="00E92D22"/>
    <w:rsid w:val="00ED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5A62"/>
  <w15:docId w15:val="{335BDA55-137B-4C50-B184-B2677AD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Дюсенова Алуа Жакановна</cp:lastModifiedBy>
  <cp:revision>3</cp:revision>
  <dcterms:created xsi:type="dcterms:W3CDTF">2024-06-21T07:18:00Z</dcterms:created>
  <dcterms:modified xsi:type="dcterms:W3CDTF">2024-07-16T04:29:00Z</dcterms:modified>
</cp:coreProperties>
</file>