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###001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Биоритмологиялық бейімделу мәселесі. Десинхронизация құбылысы</w:t>
      </w:r>
    </w:p>
    <w:p w:rsidR="00DE0269" w:rsidRPr="00A360F1" w:rsidRDefault="00DE0269" w:rsidP="00DE0269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ab/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###002 (сұрақ нөмірі)</w:t>
      </w:r>
    </w:p>
    <w:p w:rsidR="00BE6999" w:rsidRPr="00F717DC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717DC">
        <w:rPr>
          <w:rFonts w:ascii="Times New Roman" w:eastAsia="Calibri" w:hAnsi="Times New Roman" w:cs="Times New Roman"/>
          <w:sz w:val="24"/>
          <w:szCs w:val="24"/>
          <w:lang w:val="kk-KZ"/>
        </w:rPr>
        <w:t>Адамның және адам нәсілдерінің пайда болу мәселесі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###003 (сұрақ нөмірі)</w:t>
      </w:r>
    </w:p>
    <w:p w:rsidR="00BE6999" w:rsidRPr="00C11C2C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C11C2C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Биоэтика негіздері.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###004 (сұрақ нөмірі)</w:t>
      </w:r>
    </w:p>
    <w:p w:rsidR="00BE6999" w:rsidRPr="00B27B9C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27B9C">
        <w:rPr>
          <w:rFonts w:ascii="Times New Roman" w:eastAsia="Times New Roman" w:hAnsi="Times New Roman" w:cs="Times New Roman"/>
          <w:sz w:val="24"/>
          <w:szCs w:val="24"/>
          <w:lang w:val="kk-KZ"/>
        </w:rPr>
        <w:t>Қазіргі генетиканың модельдік нысандары. Даму гендерін реттеу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###005 (сұрақ нөмірі)</w:t>
      </w:r>
    </w:p>
    <w:p w:rsidR="00BE6999" w:rsidRPr="006A0FC1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A0FC1">
        <w:rPr>
          <w:rFonts w:ascii="Times New Roman" w:eastAsia="Calibri" w:hAnsi="Times New Roman" w:cs="Times New Roman"/>
          <w:sz w:val="24"/>
          <w:szCs w:val="24"/>
          <w:lang w:val="kk-KZ"/>
        </w:rPr>
        <w:t>Қазіргі заман хронобиология мәселелері</w:t>
      </w:r>
    </w:p>
    <w:p w:rsidR="00DE0269" w:rsidRPr="00A360F1" w:rsidRDefault="00DE0269" w:rsidP="00DE0269">
      <w:pPr>
        <w:pStyle w:val="Default"/>
        <w:rPr>
          <w:color w:val="000000" w:themeColor="text1"/>
          <w:lang w:val="kk-KZ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###006 (сұрақ нөмірі)</w:t>
      </w:r>
    </w:p>
    <w:p w:rsidR="00BE6999" w:rsidRPr="00E81F11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1F11">
        <w:rPr>
          <w:rFonts w:ascii="Times New Roman" w:eastAsia="Calibri" w:hAnsi="Times New Roman" w:cs="Times New Roman"/>
          <w:sz w:val="24"/>
          <w:szCs w:val="24"/>
        </w:rPr>
        <w:t>Хронобиологияның пайда болу тарихы. Хронобиологияның жетістіктері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###007 (сұрақ нөмірі)</w:t>
      </w:r>
    </w:p>
    <w:p w:rsidR="00BE6999" w:rsidRPr="00950536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50536">
        <w:rPr>
          <w:rFonts w:ascii="Times New Roman" w:eastAsia="Calibri" w:hAnsi="Times New Roman" w:cs="Times New Roman"/>
          <w:sz w:val="24"/>
          <w:szCs w:val="24"/>
        </w:rPr>
        <w:t>Индивид. Жеке адамның жағдайы.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###008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Дарвиннің Адамның пайда болуы туралы теориясы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###009 (сұрақ нөмірі)</w:t>
      </w:r>
    </w:p>
    <w:p w:rsidR="00BE6999" w:rsidRPr="005D7DF5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E69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Биология және қоғам. Еңбектің пайда болуы. </w:t>
      </w:r>
      <w:r w:rsidRPr="005D7DF5">
        <w:rPr>
          <w:rFonts w:ascii="Times New Roman" w:eastAsia="Calibri" w:hAnsi="Times New Roman" w:cs="Times New Roman"/>
          <w:sz w:val="24"/>
          <w:szCs w:val="24"/>
        </w:rPr>
        <w:t>Адам ақылды.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0269" w:rsidRPr="00A360F1" w:rsidRDefault="00DE0269" w:rsidP="00DE0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###010 (</w:t>
      </w: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сұрақ нөмірі</w:t>
      </w: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E6999" w:rsidRPr="00906CED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06CED">
        <w:rPr>
          <w:rFonts w:ascii="Times New Roman" w:eastAsia="Calibri" w:hAnsi="Times New Roman" w:cs="Times New Roman"/>
          <w:sz w:val="24"/>
          <w:szCs w:val="24"/>
        </w:rPr>
        <w:t>Ежелгі адам техникасының дамуы. Әлеуметтік қатынастарды қалыптастыру</w:t>
      </w:r>
    </w:p>
    <w:p w:rsidR="00DE0269" w:rsidRPr="00A360F1" w:rsidRDefault="00DE0269" w:rsidP="00DE0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###011 (сұрақ нөмірі)</w:t>
      </w:r>
    </w:p>
    <w:p w:rsidR="00BE6999" w:rsidRPr="008A126E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E6999"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қатынастардың биологиялық алғышарттары. Еңбек</w:t>
      </w:r>
      <w:r w:rsidRPr="008A126E">
        <w:rPr>
          <w:rFonts w:ascii="Times New Roman" w:eastAsia="Calibri" w:hAnsi="Times New Roman" w:cs="Times New Roman"/>
          <w:sz w:val="24"/>
          <w:szCs w:val="24"/>
          <w:lang w:val="kk-KZ"/>
        </w:rPr>
        <w:t>тің</w:t>
      </w:r>
      <w:r w:rsidRPr="00BE699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бөлін</w:t>
      </w:r>
      <w:r w:rsidRPr="008A126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уінің </w:t>
      </w:r>
      <w:r w:rsidRPr="00BE6999">
        <w:rPr>
          <w:rFonts w:ascii="Times New Roman" w:eastAsia="Calibri" w:hAnsi="Times New Roman" w:cs="Times New Roman"/>
          <w:sz w:val="24"/>
          <w:szCs w:val="24"/>
          <w:lang w:val="kk-KZ"/>
        </w:rPr>
        <w:t>болуы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###012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Қазіргі заман микробиологияның энергетикалық, экологиялық, медициналық және ауылшаруашылық мәселелерін шешудегі маңыз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###013 (сұрақ нөмірі)</w:t>
      </w:r>
    </w:p>
    <w:p w:rsidR="00BE6999" w:rsidRPr="003C3B88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C3B88">
        <w:rPr>
          <w:rFonts w:ascii="Times New Roman" w:eastAsia="Calibri" w:hAnsi="Times New Roman" w:cs="Times New Roman"/>
          <w:sz w:val="24"/>
          <w:szCs w:val="24"/>
        </w:rPr>
        <w:t>Тамақ биотехнологиясының даму перспективалары</w:t>
      </w:r>
      <w:r w:rsidRPr="003C3B88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###014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Жалпы энтомологияның пәні мен міндеттері. </w:t>
      </w:r>
      <w:r w:rsidRPr="00A36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Энтомологияның басқа биологиялық ғылымдар арасындағы орны. 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###015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</w:rPr>
        <w:t>Энтомологиялық зерттеулердің тарихы мен жетістіктері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###016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</w:rPr>
        <w:t>Жәндіктердің географиялық таралуы және оның негізгі сипаттамалары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###017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Мекендеу және таралу аймағы экологиялық құбылыс ретінде. Мекендеу аймағы бойынша бөлу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###018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Мұнай-химиямен ластануды тазартудың микробиологиялық әдістері.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###019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Style w:val="extended-textfull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Жануарлар әлеміндегі жәндіктердің орны. Табиғаттағы жәндіктердің алуантүрлілігі мен биомассасы, жәндіктердің рөлі және олардың адам өміріндегі маңызы.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###020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Метаморфоз түрлері. Личинкалардың түрлері. Личинкалардың дамуы. Қуыршақтардың дамуы және түрлері. Даму циклдері және диапауза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###021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Энтомологиялық жүйеде қолданылатын аралық жүйелік категориялар.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###022 (сұрақ нөмірі)</w:t>
      </w:r>
    </w:p>
    <w:p w:rsidR="00BE6999" w:rsidRPr="00CE0BD6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E0BD6">
        <w:rPr>
          <w:rFonts w:ascii="Times New Roman" w:eastAsia="Times New Roman" w:hAnsi="Times New Roman" w:cs="Times New Roman"/>
          <w:sz w:val="24"/>
          <w:szCs w:val="24"/>
          <w:lang w:val="kk-KZ"/>
        </w:rPr>
        <w:t>Энтомологиялық таксондардың көп сатылы жүйеленуі. Жәндіктердің жіктелуі. Класс асты, инфроклассқа және отрядқа бөлу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###023 (сұрақ нөмірі)</w:t>
      </w:r>
    </w:p>
    <w:p w:rsidR="00BE6999" w:rsidRPr="00FA4C20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A4C20">
        <w:rPr>
          <w:rFonts w:ascii="Times New Roman" w:eastAsia="Calibri" w:hAnsi="Times New Roman" w:cs="Times New Roman"/>
          <w:sz w:val="24"/>
          <w:szCs w:val="24"/>
          <w:lang w:val="kk-KZ"/>
        </w:rPr>
        <w:t>Абиотикалық факторлардың жәндіктерге әсері (температура, ылғалдылық, жауын-шашын, жарық, жел және т.б.).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###024 (сұрақ нөмірі)</w:t>
      </w:r>
    </w:p>
    <w:p w:rsidR="00BE6999" w:rsidRPr="00256688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56688">
        <w:rPr>
          <w:rFonts w:ascii="Times New Roman" w:eastAsia="Calibri" w:hAnsi="Times New Roman" w:cs="Times New Roman"/>
          <w:sz w:val="24"/>
          <w:szCs w:val="24"/>
          <w:lang w:val="kk-KZ"/>
        </w:rPr>
        <w:t>Жәндіктердің сирек кездесетін және жойылып бара жатқан түрлері, оларды қорғау. Пайдалы және сирек кездесетін жәндіктерді қорғау мәселелері.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###025 (сұрақ нөмірі)</w:t>
      </w:r>
    </w:p>
    <w:p w:rsidR="00BE6999" w:rsidRPr="00167575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67575">
        <w:rPr>
          <w:rFonts w:ascii="Times New Roman" w:eastAsia="Calibri" w:hAnsi="Times New Roman" w:cs="Times New Roman"/>
          <w:sz w:val="24"/>
          <w:szCs w:val="24"/>
          <w:lang w:val="kk-KZ"/>
        </w:rPr>
        <w:t>Өсімдік тектес экономикалық маңызды заттарды алуға арналған жасушалық технологиялар.</w:t>
      </w:r>
    </w:p>
    <w:p w:rsidR="00DE0269" w:rsidRPr="00A360F1" w:rsidRDefault="00DE0269" w:rsidP="00DE026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###026 (сұрақ нөмірі)</w:t>
      </w:r>
    </w:p>
    <w:p w:rsidR="00BE6999" w:rsidRPr="003A77FC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A77FC">
        <w:rPr>
          <w:rFonts w:ascii="Times New Roman" w:eastAsia="Calibri" w:hAnsi="Times New Roman" w:cs="Times New Roman"/>
          <w:sz w:val="24"/>
          <w:szCs w:val="24"/>
          <w:lang w:val="kk-KZ"/>
        </w:rPr>
        <w:t>Топырақты қорғау және құнарлылықты арттыру.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###027 (сұрақ нөмірі)</w:t>
      </w:r>
    </w:p>
    <w:p w:rsidR="00BE6999" w:rsidRPr="00A41C35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1C35">
        <w:rPr>
          <w:rFonts w:ascii="Times New Roman" w:eastAsia="Calibri" w:hAnsi="Times New Roman" w:cs="Times New Roman"/>
          <w:sz w:val="24"/>
          <w:szCs w:val="24"/>
          <w:lang w:val="kk-KZ"/>
        </w:rPr>
        <w:t>Жәндіктердің тіршілік формалары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###028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Жалпы және қолданбалы паразитология жүйесіндегі өзекті бағыттар: гельминтология, протозоология</w:t>
      </w: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 xml:space="preserve"> 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###029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Жалпы және қолданбалы паразитология жүйесіндегі өзекті бағыттар: арахноэнтомология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###030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Жалпы паразитологияның даму кезеңдері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###031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Кеңестік және отандық паразитологтардың әлемдік ғылымға қосқан үлесі.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###032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Тіршілік ету ортасы мен азық-түлікті химияландыру (ластау), көптеген паразиттердің таралу аймағын кеңейту.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###033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Өсімдік зиянкестері және қауіпті ауруларды қоздырғыштар және олармен күресу шаралары.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###034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Паразитологияның заманауи мәселелері. Паразиттік аурулар бойынша қазіргі жағдайдың өзгеруі.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###035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Биоценоздағы жәндіктер: станция және биотоп туралы түсінік. Түрдің экологиялық қасиеттері</w:t>
      </w: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###036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Паразитизм мәселесінің тарихи аспектілері және қазіргі жағдайы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###037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"Паразит-ие" жүйесінің өмір сүру заңдылықтары.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###038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Паразитологиялық зерттеулер мен паразиттік немесе инвазиялық ауруларды диагностикалау әдістері.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###039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Паразитоздарды диагностикалаудың заманауи әдістері.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###040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Қоршаған ортаның жай-күйін бақылау жүйесіндегі экологиялық-паразитологиялық мониторингтің орны.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###041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Паразитофауна және қоршаған орта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###042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Паразитофаунаның географиялық факторларға тәуелділігі.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###043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Паразитизм ұғымы және пайда болуы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###044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Органикалық әлемнің эволюциясындағы паразиттердің патогенділігінің рөлі.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###045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Заманауи паразитологиядағы антипаразиттік препараттар.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###046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Паразит пен иенің байланыс формаларының алуантүрлілігі.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###047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Паразитоздың алдын алу шаралары.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###048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 w:eastAsia="ko-KR"/>
        </w:rPr>
        <w:t>Инвазиялық ауруларды болжау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###049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Паразиттердің морфлогиялық-таксономиялық диагностикасы және жүйеленуінің заманауи мәселелері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###050 (сұрақ нөмірі)</w:t>
      </w:r>
    </w:p>
    <w:p w:rsidR="00DE0269" w:rsidRPr="00A360F1" w:rsidRDefault="00DE0269" w:rsidP="00DE0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360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Инвазиялық аурулар кезіндегі иммунитет пен эпизоотологияның заманауи аспектілері.</w:t>
      </w:r>
    </w:p>
    <w:p w:rsidR="00DE0269" w:rsidRDefault="00DE0269" w:rsidP="002E0E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E6999" w:rsidRDefault="00BE6999" w:rsidP="002E0E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###001 (сұрақ нөмірі)</w:t>
      </w:r>
    </w:p>
    <w:p w:rsidR="00BE6999" w:rsidRPr="00EC0301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C0301">
        <w:rPr>
          <w:rFonts w:ascii="Times New Roman" w:eastAsia="Calibri" w:hAnsi="Times New Roman" w:cs="Times New Roman"/>
          <w:sz w:val="24"/>
          <w:szCs w:val="24"/>
          <w:lang w:val="kk-KZ"/>
        </w:rPr>
        <w:t>Бионика. Медицинадағы жаңа мүмкіндіктер</w:t>
      </w:r>
    </w:p>
    <w:p w:rsidR="00BE6999" w:rsidRPr="00A360F1" w:rsidRDefault="00BE6999" w:rsidP="00BE6999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ab/>
      </w: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###002 (сұрақ нөмірі)</w:t>
      </w:r>
    </w:p>
    <w:p w:rsidR="00BE6999" w:rsidRPr="00846EF8" w:rsidRDefault="00BE6999" w:rsidP="00BE69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46EF8">
        <w:rPr>
          <w:rFonts w:ascii="Times New Roman" w:eastAsia="Calibri" w:hAnsi="Times New Roman" w:cs="Times New Roman"/>
          <w:sz w:val="24"/>
          <w:szCs w:val="24"/>
          <w:lang w:val="kk-KZ"/>
        </w:rPr>
        <w:t>Биоэтика және оның негізгі міндеттері</w:t>
      </w: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###003 (сұрақ нөмірі)</w:t>
      </w:r>
    </w:p>
    <w:p w:rsidR="00BE6999" w:rsidRPr="004C7522" w:rsidRDefault="00BE6999" w:rsidP="00BE69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C7522">
        <w:rPr>
          <w:rFonts w:ascii="Times New Roman" w:eastAsia="Calibri" w:hAnsi="Times New Roman" w:cs="Times New Roman"/>
          <w:sz w:val="24"/>
          <w:szCs w:val="24"/>
          <w:lang w:val="kk-KZ"/>
        </w:rPr>
        <w:t>Хронобиологияны зерттеудің бір бағыты ретінде – хрономедицина. Хрономедицинаның қазіргі жағдайы</w:t>
      </w: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6999" w:rsidRPr="00A360F1" w:rsidRDefault="00BE6999" w:rsidP="00BE69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###004 (сұрақ нөмірі)</w:t>
      </w:r>
    </w:p>
    <w:p w:rsidR="00BE6999" w:rsidRPr="00BD488C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D488C">
        <w:rPr>
          <w:rFonts w:ascii="Times New Roman" w:eastAsia="Calibri" w:hAnsi="Times New Roman" w:cs="Times New Roman"/>
          <w:sz w:val="24"/>
          <w:szCs w:val="24"/>
          <w:lang w:val="kk-KZ"/>
        </w:rPr>
        <w:t>Хронобиология ұғымы және оның медицина теориясы мен практикасындағы рөлі</w:t>
      </w: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###005 (сұрақ нөмірі)</w:t>
      </w:r>
    </w:p>
    <w:p w:rsidR="00BE6999" w:rsidRPr="00847AEA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7AEA">
        <w:rPr>
          <w:rFonts w:ascii="Times New Roman" w:eastAsia="Calibri" w:hAnsi="Times New Roman" w:cs="Times New Roman"/>
          <w:sz w:val="24"/>
          <w:szCs w:val="24"/>
          <w:lang w:val="kk-KZ"/>
        </w:rPr>
        <w:t>Клональды көбею әдістері: көбею кезеңдері: жағдайлары және факторлары</w:t>
      </w:r>
    </w:p>
    <w:p w:rsidR="00BE6999" w:rsidRPr="00A360F1" w:rsidRDefault="00BE6999" w:rsidP="00BE6999">
      <w:pPr>
        <w:pStyle w:val="Default"/>
        <w:rPr>
          <w:color w:val="000000" w:themeColor="text1"/>
          <w:lang w:val="kk-KZ"/>
        </w:rPr>
      </w:pP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###006 (сұрақ нөмірі)</w:t>
      </w:r>
    </w:p>
    <w:p w:rsidR="00BE6999" w:rsidRPr="007816DD" w:rsidRDefault="00BE6999" w:rsidP="00BE69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816DD">
        <w:rPr>
          <w:rFonts w:ascii="Times New Roman" w:eastAsia="Calibri" w:hAnsi="Times New Roman" w:cs="Times New Roman"/>
          <w:sz w:val="24"/>
          <w:szCs w:val="24"/>
          <w:lang w:val="kk-KZ"/>
        </w:rPr>
        <w:t>Диссимиляция процестеріне шолу: тыныс алу, гликолиз, ашыту, тыныс алу тізбегі</w:t>
      </w: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6999" w:rsidRPr="00A360F1" w:rsidRDefault="00BE6999" w:rsidP="00BE69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###007 (сұрақ нөмірі)</w:t>
      </w:r>
    </w:p>
    <w:p w:rsidR="001C21A7" w:rsidRPr="00445CA2" w:rsidRDefault="001C21A7" w:rsidP="001C21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45CA2">
        <w:rPr>
          <w:rFonts w:ascii="Times New Roman" w:eastAsia="Calibri" w:hAnsi="Times New Roman" w:cs="Times New Roman"/>
          <w:sz w:val="24"/>
          <w:szCs w:val="24"/>
          <w:lang w:val="kk-KZ"/>
        </w:rPr>
        <w:t>Геннің реттеуші элементтері. Табиғатта генетикалық ақпаратты беру әдістері. Гендерді алу жолдары</w:t>
      </w: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###008 (сұрақ нөмірі)</w:t>
      </w:r>
    </w:p>
    <w:p w:rsidR="001C21A7" w:rsidRPr="00621F54" w:rsidRDefault="001C21A7" w:rsidP="001C21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21F5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Жеке және тарихи дамудың арақатынасы </w:t>
      </w:r>
    </w:p>
    <w:p w:rsidR="00BE6999" w:rsidRPr="00A360F1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6999" w:rsidRPr="00A360F1" w:rsidRDefault="00BE6999" w:rsidP="00BE69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###009 (сұрақ нөмірі)</w:t>
      </w:r>
    </w:p>
    <w:p w:rsidR="001C21A7" w:rsidRPr="00A62FFC" w:rsidRDefault="001C21A7" w:rsidP="001C21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62FFC">
        <w:rPr>
          <w:rFonts w:ascii="Times New Roman" w:eastAsia="Calibri" w:hAnsi="Times New Roman" w:cs="Times New Roman"/>
          <w:sz w:val="24"/>
          <w:szCs w:val="24"/>
          <w:lang w:val="kk-KZ"/>
        </w:rPr>
        <w:t>Биологиялық әртүрлілік туралы БҰҰ конвенциясы</w:t>
      </w:r>
    </w:p>
    <w:p w:rsidR="00BE6999" w:rsidRPr="00BE6999" w:rsidRDefault="00BE6999" w:rsidP="00BE69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</w:p>
    <w:p w:rsidR="00BE6999" w:rsidRPr="00BE6999" w:rsidRDefault="00BE6999" w:rsidP="00BE69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E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###010 (</w:t>
      </w:r>
      <w:r w:rsidRPr="00A360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сұрақ нөмірі</w:t>
      </w:r>
      <w:r w:rsidRPr="00BE69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)</w:t>
      </w:r>
    </w:p>
    <w:p w:rsidR="001C21A7" w:rsidRPr="0023316F" w:rsidRDefault="001C21A7" w:rsidP="001C21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316F">
        <w:rPr>
          <w:rFonts w:ascii="Times New Roman" w:eastAsia="Calibri" w:hAnsi="Times New Roman" w:cs="Times New Roman"/>
          <w:sz w:val="24"/>
          <w:szCs w:val="24"/>
          <w:lang w:val="kk-KZ"/>
        </w:rPr>
        <w:t>Жануарлардың тіршілік формаларының жіктелуі</w:t>
      </w:r>
    </w:p>
    <w:p w:rsidR="00BE6999" w:rsidRPr="00A360F1" w:rsidRDefault="00BE6999" w:rsidP="002E0E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</w:p>
    <w:sectPr w:rsidR="00BE6999" w:rsidRPr="00A360F1" w:rsidSect="000938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3F" w:rsidRDefault="0013693F">
      <w:pPr>
        <w:spacing w:after="0" w:line="240" w:lineRule="auto"/>
      </w:pPr>
      <w:r>
        <w:separator/>
      </w:r>
    </w:p>
  </w:endnote>
  <w:endnote w:type="continuationSeparator" w:id="0">
    <w:p w:rsidR="0013693F" w:rsidRDefault="001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3F" w:rsidRDefault="0013693F">
      <w:pPr>
        <w:spacing w:after="0" w:line="240" w:lineRule="auto"/>
      </w:pPr>
      <w:r>
        <w:separator/>
      </w:r>
    </w:p>
  </w:footnote>
  <w:footnote w:type="continuationSeparator" w:id="0">
    <w:p w:rsidR="0013693F" w:rsidRDefault="001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562" w:rsidRDefault="008B744D">
    <w:pPr>
      <w:pStyle w:val="a3"/>
      <w:jc w:val="center"/>
    </w:pPr>
    <w:r>
      <w:rPr>
        <w:noProof/>
      </w:rPr>
      <w:fldChar w:fldCharType="begin"/>
    </w:r>
    <w:r w:rsidR="00973562">
      <w:rPr>
        <w:noProof/>
      </w:rPr>
      <w:instrText>PAGE   \* MERGEFORMAT</w:instrText>
    </w:r>
    <w:r>
      <w:rPr>
        <w:noProof/>
      </w:rPr>
      <w:fldChar w:fldCharType="separate"/>
    </w:r>
    <w:r w:rsidR="00A360F1">
      <w:rPr>
        <w:noProof/>
      </w:rPr>
      <w:t>1</w:t>
    </w:r>
    <w:r>
      <w:rPr>
        <w:noProof/>
      </w:rPr>
      <w:fldChar w:fldCharType="end"/>
    </w:r>
  </w:p>
  <w:p w:rsidR="00973562" w:rsidRDefault="009735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2D0B"/>
    <w:rsid w:val="00015F97"/>
    <w:rsid w:val="000367AF"/>
    <w:rsid w:val="00045111"/>
    <w:rsid w:val="00050D5D"/>
    <w:rsid w:val="00063552"/>
    <w:rsid w:val="00067546"/>
    <w:rsid w:val="00072159"/>
    <w:rsid w:val="0009389F"/>
    <w:rsid w:val="00096A30"/>
    <w:rsid w:val="000A489C"/>
    <w:rsid w:val="000B5E0B"/>
    <w:rsid w:val="000E11C1"/>
    <w:rsid w:val="000F34C0"/>
    <w:rsid w:val="000F736C"/>
    <w:rsid w:val="001065FC"/>
    <w:rsid w:val="00106942"/>
    <w:rsid w:val="00110B5E"/>
    <w:rsid w:val="00124AC3"/>
    <w:rsid w:val="0013294C"/>
    <w:rsid w:val="0013693F"/>
    <w:rsid w:val="00137E4F"/>
    <w:rsid w:val="00143792"/>
    <w:rsid w:val="00154E62"/>
    <w:rsid w:val="00156B05"/>
    <w:rsid w:val="00162ABD"/>
    <w:rsid w:val="0017485B"/>
    <w:rsid w:val="0019534B"/>
    <w:rsid w:val="00196D68"/>
    <w:rsid w:val="001A1685"/>
    <w:rsid w:val="001B26A4"/>
    <w:rsid w:val="001B78DA"/>
    <w:rsid w:val="001C0BDB"/>
    <w:rsid w:val="001C0DE4"/>
    <w:rsid w:val="001C21A7"/>
    <w:rsid w:val="001D4471"/>
    <w:rsid w:val="001F017C"/>
    <w:rsid w:val="001F1303"/>
    <w:rsid w:val="001F1C1B"/>
    <w:rsid w:val="00201B1F"/>
    <w:rsid w:val="00202084"/>
    <w:rsid w:val="00205657"/>
    <w:rsid w:val="0023699A"/>
    <w:rsid w:val="00244E84"/>
    <w:rsid w:val="00255D41"/>
    <w:rsid w:val="0026044A"/>
    <w:rsid w:val="00275C44"/>
    <w:rsid w:val="00290FDB"/>
    <w:rsid w:val="002A2C38"/>
    <w:rsid w:val="002A362C"/>
    <w:rsid w:val="002A7270"/>
    <w:rsid w:val="002B2F4E"/>
    <w:rsid w:val="002B4209"/>
    <w:rsid w:val="002B6E24"/>
    <w:rsid w:val="002C0C80"/>
    <w:rsid w:val="002E00E2"/>
    <w:rsid w:val="002E0EEB"/>
    <w:rsid w:val="002E5E82"/>
    <w:rsid w:val="002E6C64"/>
    <w:rsid w:val="002E7F62"/>
    <w:rsid w:val="002F6D2D"/>
    <w:rsid w:val="003151E4"/>
    <w:rsid w:val="00327339"/>
    <w:rsid w:val="00333140"/>
    <w:rsid w:val="00336EEC"/>
    <w:rsid w:val="003432B9"/>
    <w:rsid w:val="003454A8"/>
    <w:rsid w:val="00345DB0"/>
    <w:rsid w:val="00350F71"/>
    <w:rsid w:val="00363143"/>
    <w:rsid w:val="003844B9"/>
    <w:rsid w:val="00391849"/>
    <w:rsid w:val="0039443F"/>
    <w:rsid w:val="003B04ED"/>
    <w:rsid w:val="003B141C"/>
    <w:rsid w:val="003C6846"/>
    <w:rsid w:val="003D093B"/>
    <w:rsid w:val="003D5B79"/>
    <w:rsid w:val="003F2B4A"/>
    <w:rsid w:val="003F647D"/>
    <w:rsid w:val="0041511C"/>
    <w:rsid w:val="00430720"/>
    <w:rsid w:val="00437B5B"/>
    <w:rsid w:val="004619DA"/>
    <w:rsid w:val="004637AF"/>
    <w:rsid w:val="004702D6"/>
    <w:rsid w:val="00471533"/>
    <w:rsid w:val="004767F5"/>
    <w:rsid w:val="004947C0"/>
    <w:rsid w:val="004B107A"/>
    <w:rsid w:val="004B4734"/>
    <w:rsid w:val="004C1B98"/>
    <w:rsid w:val="004D36C4"/>
    <w:rsid w:val="004E42DB"/>
    <w:rsid w:val="004F22CE"/>
    <w:rsid w:val="00503A0A"/>
    <w:rsid w:val="00512AA0"/>
    <w:rsid w:val="00514A2A"/>
    <w:rsid w:val="005321D4"/>
    <w:rsid w:val="005619B9"/>
    <w:rsid w:val="00566E3D"/>
    <w:rsid w:val="00572A0B"/>
    <w:rsid w:val="005818FC"/>
    <w:rsid w:val="00583216"/>
    <w:rsid w:val="00584C13"/>
    <w:rsid w:val="00584E95"/>
    <w:rsid w:val="00585B0F"/>
    <w:rsid w:val="005B00AF"/>
    <w:rsid w:val="005B775F"/>
    <w:rsid w:val="005C219D"/>
    <w:rsid w:val="005C5242"/>
    <w:rsid w:val="006000B5"/>
    <w:rsid w:val="00616674"/>
    <w:rsid w:val="006209E8"/>
    <w:rsid w:val="00627AA2"/>
    <w:rsid w:val="00627B7A"/>
    <w:rsid w:val="006460CF"/>
    <w:rsid w:val="0066064E"/>
    <w:rsid w:val="00664685"/>
    <w:rsid w:val="00666475"/>
    <w:rsid w:val="00675716"/>
    <w:rsid w:val="00685143"/>
    <w:rsid w:val="006860D9"/>
    <w:rsid w:val="00694A21"/>
    <w:rsid w:val="006961B6"/>
    <w:rsid w:val="006B0803"/>
    <w:rsid w:val="006B6EF4"/>
    <w:rsid w:val="006B7E12"/>
    <w:rsid w:val="006C26C4"/>
    <w:rsid w:val="006C5885"/>
    <w:rsid w:val="006D3FC4"/>
    <w:rsid w:val="006D7B3E"/>
    <w:rsid w:val="006F72F3"/>
    <w:rsid w:val="00705984"/>
    <w:rsid w:val="00721B00"/>
    <w:rsid w:val="00724C96"/>
    <w:rsid w:val="0072771D"/>
    <w:rsid w:val="0073045D"/>
    <w:rsid w:val="00731AE2"/>
    <w:rsid w:val="00732395"/>
    <w:rsid w:val="00735F07"/>
    <w:rsid w:val="007671C4"/>
    <w:rsid w:val="007730F2"/>
    <w:rsid w:val="007739A6"/>
    <w:rsid w:val="007743E8"/>
    <w:rsid w:val="007A3387"/>
    <w:rsid w:val="007C65CA"/>
    <w:rsid w:val="007C68B2"/>
    <w:rsid w:val="007D2228"/>
    <w:rsid w:val="007E690F"/>
    <w:rsid w:val="007E770C"/>
    <w:rsid w:val="007F4CA4"/>
    <w:rsid w:val="00833B01"/>
    <w:rsid w:val="0085255B"/>
    <w:rsid w:val="00863428"/>
    <w:rsid w:val="008718FE"/>
    <w:rsid w:val="0089252D"/>
    <w:rsid w:val="008930FB"/>
    <w:rsid w:val="00895511"/>
    <w:rsid w:val="008A78D9"/>
    <w:rsid w:val="008B036B"/>
    <w:rsid w:val="008B102A"/>
    <w:rsid w:val="008B744D"/>
    <w:rsid w:val="008C748B"/>
    <w:rsid w:val="008F2289"/>
    <w:rsid w:val="00903D44"/>
    <w:rsid w:val="00944886"/>
    <w:rsid w:val="00946270"/>
    <w:rsid w:val="00955F00"/>
    <w:rsid w:val="00964273"/>
    <w:rsid w:val="009668AC"/>
    <w:rsid w:val="00973562"/>
    <w:rsid w:val="00981E9A"/>
    <w:rsid w:val="009A28F8"/>
    <w:rsid w:val="009A5F16"/>
    <w:rsid w:val="009B124A"/>
    <w:rsid w:val="009B2B09"/>
    <w:rsid w:val="009B68D4"/>
    <w:rsid w:val="009D321F"/>
    <w:rsid w:val="009E6D40"/>
    <w:rsid w:val="009F50B5"/>
    <w:rsid w:val="00A03B15"/>
    <w:rsid w:val="00A1249E"/>
    <w:rsid w:val="00A12740"/>
    <w:rsid w:val="00A134BA"/>
    <w:rsid w:val="00A24E6C"/>
    <w:rsid w:val="00A360F1"/>
    <w:rsid w:val="00A42E58"/>
    <w:rsid w:val="00A44EB2"/>
    <w:rsid w:val="00A8191F"/>
    <w:rsid w:val="00A82167"/>
    <w:rsid w:val="00A82947"/>
    <w:rsid w:val="00A93595"/>
    <w:rsid w:val="00A9683D"/>
    <w:rsid w:val="00AB029D"/>
    <w:rsid w:val="00AB66D9"/>
    <w:rsid w:val="00AC0EEF"/>
    <w:rsid w:val="00AC13AE"/>
    <w:rsid w:val="00AC41AB"/>
    <w:rsid w:val="00B00FAD"/>
    <w:rsid w:val="00B0792A"/>
    <w:rsid w:val="00B17D07"/>
    <w:rsid w:val="00B23781"/>
    <w:rsid w:val="00B43517"/>
    <w:rsid w:val="00B5348D"/>
    <w:rsid w:val="00B53E23"/>
    <w:rsid w:val="00B600EF"/>
    <w:rsid w:val="00B619DA"/>
    <w:rsid w:val="00B6478E"/>
    <w:rsid w:val="00B70666"/>
    <w:rsid w:val="00B761C7"/>
    <w:rsid w:val="00B80470"/>
    <w:rsid w:val="00B83CF5"/>
    <w:rsid w:val="00BA3F84"/>
    <w:rsid w:val="00BB627B"/>
    <w:rsid w:val="00BC413D"/>
    <w:rsid w:val="00BD709D"/>
    <w:rsid w:val="00BE6999"/>
    <w:rsid w:val="00BF4C62"/>
    <w:rsid w:val="00BF7C5E"/>
    <w:rsid w:val="00C019CA"/>
    <w:rsid w:val="00C01EE8"/>
    <w:rsid w:val="00C057BA"/>
    <w:rsid w:val="00C10C03"/>
    <w:rsid w:val="00C12548"/>
    <w:rsid w:val="00C15006"/>
    <w:rsid w:val="00C224DB"/>
    <w:rsid w:val="00C23FAC"/>
    <w:rsid w:val="00C24B85"/>
    <w:rsid w:val="00C36888"/>
    <w:rsid w:val="00C42330"/>
    <w:rsid w:val="00C52FDB"/>
    <w:rsid w:val="00C72DDE"/>
    <w:rsid w:val="00C838A7"/>
    <w:rsid w:val="00C8442D"/>
    <w:rsid w:val="00CA7CD4"/>
    <w:rsid w:val="00CB6462"/>
    <w:rsid w:val="00CC18AA"/>
    <w:rsid w:val="00CD08AB"/>
    <w:rsid w:val="00CD6403"/>
    <w:rsid w:val="00CE0BC0"/>
    <w:rsid w:val="00CE0FE1"/>
    <w:rsid w:val="00CE535F"/>
    <w:rsid w:val="00D12417"/>
    <w:rsid w:val="00D16ACD"/>
    <w:rsid w:val="00D215F3"/>
    <w:rsid w:val="00D23712"/>
    <w:rsid w:val="00D438F0"/>
    <w:rsid w:val="00D55479"/>
    <w:rsid w:val="00D57845"/>
    <w:rsid w:val="00D737A3"/>
    <w:rsid w:val="00DA348F"/>
    <w:rsid w:val="00DA3B75"/>
    <w:rsid w:val="00DB1B88"/>
    <w:rsid w:val="00DB622E"/>
    <w:rsid w:val="00DC48A9"/>
    <w:rsid w:val="00DD244B"/>
    <w:rsid w:val="00DD7791"/>
    <w:rsid w:val="00DE0269"/>
    <w:rsid w:val="00DF055F"/>
    <w:rsid w:val="00DF698A"/>
    <w:rsid w:val="00E04B08"/>
    <w:rsid w:val="00E24F4B"/>
    <w:rsid w:val="00E43716"/>
    <w:rsid w:val="00E51DBB"/>
    <w:rsid w:val="00E61D42"/>
    <w:rsid w:val="00E6460E"/>
    <w:rsid w:val="00E72E6B"/>
    <w:rsid w:val="00E72E9A"/>
    <w:rsid w:val="00E75C79"/>
    <w:rsid w:val="00E83B11"/>
    <w:rsid w:val="00E85A31"/>
    <w:rsid w:val="00EA1FC7"/>
    <w:rsid w:val="00EA5941"/>
    <w:rsid w:val="00EB07CC"/>
    <w:rsid w:val="00EB2690"/>
    <w:rsid w:val="00EB34CA"/>
    <w:rsid w:val="00ED06D5"/>
    <w:rsid w:val="00EF5A4E"/>
    <w:rsid w:val="00F03DD7"/>
    <w:rsid w:val="00F11169"/>
    <w:rsid w:val="00F115C5"/>
    <w:rsid w:val="00F17DF7"/>
    <w:rsid w:val="00F21E68"/>
    <w:rsid w:val="00F339F1"/>
    <w:rsid w:val="00F40F27"/>
    <w:rsid w:val="00F454FF"/>
    <w:rsid w:val="00F52B15"/>
    <w:rsid w:val="00F561A1"/>
    <w:rsid w:val="00F95A99"/>
    <w:rsid w:val="00FB5A15"/>
    <w:rsid w:val="00FB65B1"/>
    <w:rsid w:val="00FD0117"/>
    <w:rsid w:val="00FD0316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2405F-42F5-45A4-B815-2759325C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F"/>
  </w:style>
  <w:style w:type="paragraph" w:styleId="1">
    <w:name w:val="heading 1"/>
    <w:basedOn w:val="a"/>
    <w:link w:val="10"/>
    <w:uiPriority w:val="9"/>
    <w:qFormat/>
    <w:rsid w:val="002E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40F27"/>
    <w:rPr>
      <w:color w:val="0000FF"/>
      <w:u w:val="single"/>
    </w:rPr>
  </w:style>
  <w:style w:type="character" w:customStyle="1" w:styleId="extended-textfull">
    <w:name w:val="extended-text__full"/>
    <w:rsid w:val="00F40F27"/>
  </w:style>
  <w:style w:type="paragraph" w:customStyle="1" w:styleId="12">
    <w:name w:val="Обычный1"/>
    <w:rsid w:val="00F40F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jlqj4b">
    <w:name w:val="jlqj4b"/>
    <w:basedOn w:val="a0"/>
    <w:rsid w:val="00F40F27"/>
  </w:style>
  <w:style w:type="character" w:styleId="a9">
    <w:name w:val="Strong"/>
    <w:uiPriority w:val="22"/>
    <w:qFormat/>
    <w:rsid w:val="002E0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E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2E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533"/>
  </w:style>
  <w:style w:type="character" w:customStyle="1" w:styleId="y2iqfc">
    <w:name w:val="y2iqfc"/>
    <w:basedOn w:val="a0"/>
    <w:rsid w:val="002B6E24"/>
  </w:style>
  <w:style w:type="character" w:customStyle="1" w:styleId="extended-textshort">
    <w:name w:val="extended-text__short"/>
    <w:basedOn w:val="a0"/>
    <w:rsid w:val="00DA348F"/>
  </w:style>
  <w:style w:type="character" w:customStyle="1" w:styleId="extendedtext-short">
    <w:name w:val="extendedtext-short"/>
    <w:basedOn w:val="a0"/>
    <w:rsid w:val="00724C96"/>
  </w:style>
  <w:style w:type="paragraph" w:customStyle="1" w:styleId="Default">
    <w:name w:val="Default"/>
    <w:rsid w:val="00DE0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811A-9FA3-4195-9AE8-58B5134B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109</cp:revision>
  <dcterms:created xsi:type="dcterms:W3CDTF">2021-04-20T11:07:00Z</dcterms:created>
  <dcterms:modified xsi:type="dcterms:W3CDTF">2024-07-16T11:33:00Z</dcterms:modified>
</cp:coreProperties>
</file>