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AA" w:rsidRDefault="001244D8" w:rsidP="00124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1. </w:t>
      </w:r>
      <w:proofErr w:type="spellStart"/>
      <w:r w:rsidRPr="001244D8">
        <w:rPr>
          <w:rFonts w:ascii="Times New Roman" w:hAnsi="Times New Roman" w:cs="Times New Roman"/>
          <w:sz w:val="24"/>
        </w:rPr>
        <w:t>Басқару</w:t>
      </w:r>
      <w:proofErr w:type="spellEnd"/>
      <w:r w:rsidRPr="001244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44D8">
        <w:rPr>
          <w:rFonts w:ascii="Times New Roman" w:hAnsi="Times New Roman" w:cs="Times New Roman"/>
          <w:sz w:val="24"/>
        </w:rPr>
        <w:t>жүйелерін</w:t>
      </w:r>
      <w:proofErr w:type="spellEnd"/>
      <w:r w:rsidRPr="001244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44D8">
        <w:rPr>
          <w:rFonts w:ascii="Times New Roman" w:hAnsi="Times New Roman" w:cs="Times New Roman"/>
          <w:sz w:val="24"/>
        </w:rPr>
        <w:t>жетілдіру</w:t>
      </w:r>
      <w:proofErr w:type="spellEnd"/>
      <w:r w:rsidRPr="001244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44D8">
        <w:rPr>
          <w:rFonts w:ascii="Times New Roman" w:hAnsi="Times New Roman" w:cs="Times New Roman"/>
          <w:sz w:val="24"/>
        </w:rPr>
        <w:t>перспективалары</w:t>
      </w:r>
      <w:proofErr w:type="spellEnd"/>
    </w:p>
    <w:p w:rsidR="001244D8" w:rsidRDefault="00142BD7" w:rsidP="00124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Өндірісті автоматтандыру жүйелерін енгізуден қандай экономикалық нәтиже алуға болады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142BD7" w:rsidRDefault="00142BD7" w:rsidP="00124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Басқарудың тұрақтылығын бағалау әдістері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142BD7" w:rsidRDefault="00142BD7" w:rsidP="00124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Өндірісті автоматтандыру жүйелерін пайдаланудың техникалық артықшылықтары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142BD7" w:rsidRDefault="00142BD7" w:rsidP="00124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Өндірісті автоматтандыру жүйелерін пайдаланудың ұйымдастырушылық артықшылықтары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142BD7" w:rsidRDefault="00142BD7" w:rsidP="00124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6. </w:t>
      </w:r>
      <w:r w:rsidRPr="00142B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Қазіргі заманғы автоматтандыру (цифрландыру)құралдары есебінен Энергетика проблемаларын шешу жолдары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</w:p>
    <w:p w:rsidR="00142BD7" w:rsidRDefault="00142BD7" w:rsidP="00124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7. </w:t>
      </w:r>
      <w:r w:rsidRPr="00142B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Өндірісті автоматтандыру жүйелерін енгізу кезіндегі негізгі шығындар мен қаржылық салымдар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142BD7" w:rsidRDefault="00142BD7" w:rsidP="00124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8. </w:t>
      </w:r>
      <w:r w:rsidRPr="00142B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Өзгермелі жүйенің ашық және икемді архитектурасының талаптары бойынша өндірістік процестің автоматтандырылған жүйелерін әзірлеу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142BD7" w:rsidRDefault="00142BD7" w:rsidP="00124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Өндірістің цифрлық егізі, жаңа технологиялар және ұсынылған технологияларды салыстырмалы талдау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142BD7" w:rsidRPr="00142BD7" w:rsidRDefault="00142BD7" w:rsidP="00124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Өндірісті автоматтандыру міндеттері заманауи өндірістегі классикалық оңтайландыру міндетімен үйлеседі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bookmarkStart w:id="0" w:name="_GoBack"/>
      <w:bookmarkEnd w:id="0"/>
    </w:p>
    <w:p w:rsidR="00142BD7" w:rsidRPr="00142BD7" w:rsidRDefault="00142BD7" w:rsidP="00124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kk-KZ"/>
        </w:rPr>
      </w:pPr>
    </w:p>
    <w:sectPr w:rsidR="00142BD7" w:rsidRPr="0014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F8"/>
    <w:rsid w:val="001244D8"/>
    <w:rsid w:val="00142BD7"/>
    <w:rsid w:val="001A51F8"/>
    <w:rsid w:val="00945DAF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D7845-F309-43B1-812F-1697C464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Каканова Арайлым Маргулановна</cp:lastModifiedBy>
  <cp:revision>2</cp:revision>
  <dcterms:created xsi:type="dcterms:W3CDTF">2024-07-02T06:38:00Z</dcterms:created>
  <dcterms:modified xsi:type="dcterms:W3CDTF">2024-07-02T07:15:00Z</dcterms:modified>
</cp:coreProperties>
</file>