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4132" w:rsidRPr="00B86DAB" w:rsidRDefault="0031665F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AB">
        <w:rPr>
          <w:rFonts w:ascii="Times New Roman" w:hAnsi="Times New Roman" w:cs="Times New Roman"/>
          <w:sz w:val="24"/>
          <w:szCs w:val="24"/>
        </w:rPr>
        <w:t>Көлікқұралдарыныңресурсынарттырудағытехникалықдиагностиканыңрөлі.</w:t>
      </w:r>
    </w:p>
    <w:p w:rsidR="00F35C13" w:rsidRPr="00B86DAB" w:rsidRDefault="00F35C1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65F" w:rsidRPr="00B86DAB" w:rsidRDefault="0031665F" w:rsidP="00B86DAB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Көлікқұралдарыныңтехникалықжағдайынбасқаружүйесіндегі диагностика.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65F" w:rsidRPr="00B86DAB" w:rsidRDefault="0031665F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Диагностикалықпараметрлер. Көлікқұралыныңдиагностикалық объект ретіндегісипаттамасы.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65F" w:rsidRPr="00B86DAB" w:rsidRDefault="0031665F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Машиналардың техникалық жағдайының өзгеру заңдылықтары. Техникалық диагностиканың міндеттері.</w:t>
      </w: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 (</w:t>
      </w:r>
      <w:r w:rsidR="00DD0FF8"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820FFC" w:rsidRPr="00234A81" w:rsidRDefault="0031665F" w:rsidP="00B86DAB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Көлікқұралдарыныңжүйелеріндиагностикалыққамтамасызетуқұрылымы. </w:t>
      </w: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 (</w:t>
      </w:r>
      <w:r w:rsidR="00DD0FF8"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31665F" w:rsidRPr="00B86DAB" w:rsidRDefault="0031665F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4A81">
        <w:rPr>
          <w:rFonts w:ascii="Times New Roman" w:hAnsi="Times New Roman" w:cs="Times New Roman"/>
          <w:sz w:val="24"/>
          <w:szCs w:val="24"/>
          <w:lang w:val="kk-KZ"/>
        </w:rPr>
        <w:t xml:space="preserve">Негізгіұғымдар мен анықтамалар. Техникалық диагностика. </w:t>
      </w:r>
      <w:r w:rsidRPr="00B86DAB">
        <w:rPr>
          <w:rFonts w:ascii="Times New Roman" w:hAnsi="Times New Roman" w:cs="Times New Roman"/>
          <w:sz w:val="24"/>
          <w:szCs w:val="24"/>
        </w:rPr>
        <w:t>Техникалықжай-күйі.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</w:rPr>
        <w:t>Диагностика. Диагностикалауобъектісі. Техникалықдиагностикалаужүйесі.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құралдарының құрамдас бөліктерінің техникалық жай-күйінің құрылымдық параметрлері. Параметрлердің номиналды, рұқсат етілген және шекті мәндері.</w:t>
      </w:r>
    </w:p>
    <w:p w:rsidR="00482D8B" w:rsidRPr="00B86DAB" w:rsidRDefault="00482D8B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###009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құралдарын күрделі жөндеу кезінде техникалық диагностикалауды ұйымдастыру.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###010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Техникалық диагностикалау құралдарын жіктеу (ТДҚ). ТДҚ-на қойылатын талаптар.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###011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4A81">
        <w:rPr>
          <w:rFonts w:ascii="Times New Roman" w:eastAsia="Calibri" w:hAnsi="Times New Roman" w:cs="Times New Roman"/>
          <w:sz w:val="24"/>
          <w:szCs w:val="24"/>
          <w:lang w:val="kk-KZ"/>
        </w:rPr>
        <w:t>Номограмма бойыншақалдықресурстыанықтау.</w:t>
      </w: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###012 (</w:t>
      </w:r>
      <w:r w:rsidR="00DD0FF8"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Қазіргі өркениет үшін машина жасаудың маңызы.</w:t>
      </w: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###013 (</w:t>
      </w:r>
      <w:r w:rsidR="00DD0FF8"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Әлемдік машина жасау өндірісі, қазіргі жағдайы, бәсекелестері және даму перспективалары.</w:t>
      </w:r>
    </w:p>
    <w:p w:rsidR="00610E8A" w:rsidRPr="00234A81" w:rsidRDefault="00610E8A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###014 (</w:t>
      </w:r>
      <w:r w:rsidR="00DD0FF8"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4A81">
        <w:rPr>
          <w:rFonts w:ascii="Times New Roman" w:eastAsia="Calibri" w:hAnsi="Times New Roman" w:cs="Times New Roman"/>
          <w:sz w:val="24"/>
          <w:szCs w:val="24"/>
          <w:lang w:val="kk-KZ"/>
        </w:rPr>
        <w:t>Диагностиканыңсубъективтіәдістері.</w:t>
      </w: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###015 (</w:t>
      </w:r>
      <w:r w:rsidR="00DD0FF8"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Көлік кәсіпорындарында техникалық диагностиканы ұйымдастыру.</w:t>
      </w:r>
    </w:p>
    <w:p w:rsidR="00261CEC" w:rsidRPr="00234A81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###016 (</w:t>
      </w:r>
      <w:r w:rsidR="00DD0FF8"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Жұмыс процестерінің параметрлері және жұмыс көлемінің саңылау</w:t>
      </w:r>
      <w:r w:rsidR="00234A8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сыздығы (герметичность) бойынша диагностика.</w:t>
      </w: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###017 (</w:t>
      </w:r>
      <w:r w:rsidR="00DD0FF8"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Диагностикалаудың виброакустикалық әдістері.</w:t>
      </w: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###018 (</w:t>
      </w:r>
      <w:r w:rsidR="00DD0FF8"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F5F67">
        <w:rPr>
          <w:rFonts w:ascii="Times New Roman" w:eastAsia="Calibri" w:hAnsi="Times New Roman" w:cs="Times New Roman"/>
          <w:sz w:val="24"/>
          <w:szCs w:val="24"/>
          <w:lang w:val="kk-KZ"/>
        </w:rPr>
        <w:t>Машиналардыңтехникалықжағдайынболжаудыңміндеттері мен түрлері.</w:t>
      </w: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###019 (</w:t>
      </w:r>
      <w:r w:rsidR="00DD0FF8"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Қуаттылық және отын көрсеткіштері бойынша диагностикалау.</w:t>
      </w: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###020 (</w:t>
      </w:r>
      <w:r w:rsidR="00DD0FF8"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Диагностикалау әдістері мен құралдарының жай-күйі және даму перспективалары.</w:t>
      </w: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F5F67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###021 (</w:t>
      </w:r>
      <w:r w:rsidR="00DD0FF8"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сұрақнөмері</w:t>
      </w: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86DAB">
        <w:rPr>
          <w:rFonts w:ascii="Times New Roman" w:eastAsia="Calibri" w:hAnsi="Times New Roman" w:cs="Times New Roman"/>
          <w:sz w:val="24"/>
          <w:szCs w:val="24"/>
          <w:lang w:val="kk-KZ"/>
        </w:rPr>
        <w:t>Тартқыш және тежегіш стендтер. Қозғалтқыштарды диагностикалау құралдары.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###022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Трибологиялық сенімділікті қамтамасыз ету әдістері.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14341D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###023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1D">
        <w:rPr>
          <w:rFonts w:ascii="Times New Roman" w:hAnsi="Times New Roman" w:cs="Times New Roman"/>
          <w:sz w:val="24"/>
          <w:szCs w:val="24"/>
          <w:lang w:val="kk-KZ"/>
        </w:rPr>
        <w:t>Көлік техникасының жай-күйін және көлік техникасын техникалық пайдалану тиімділігінің көрсеткіштерін сандық бағалау</w:t>
      </w:r>
      <w:r w:rsidR="00590825" w:rsidRPr="001434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14341D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14341D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###024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Атқарым(наработка), ресурс және істен шығу туралы түсінік. Істен шығу-өнімнің жұмыс қабілеттілігін</w:t>
      </w:r>
      <w:r w:rsidR="00917124" w:rsidRPr="00B86DAB">
        <w:rPr>
          <w:rFonts w:ascii="Times New Roman" w:hAnsi="Times New Roman" w:cs="Times New Roman"/>
          <w:sz w:val="24"/>
          <w:szCs w:val="24"/>
          <w:lang w:val="kk-KZ"/>
        </w:rPr>
        <w:t xml:space="preserve"> бұзатын оқиға реті</w:t>
      </w:r>
      <w:r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61CEC" w:rsidRPr="00B86DAB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17124" w:rsidRPr="00B86DAB" w:rsidRDefault="00917124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###025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917124" w:rsidRPr="00B86DAB" w:rsidRDefault="00917124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техникасының жұмысқа қабілеттілігін басқару кезінде ақпарат алу әдістері.</w:t>
      </w:r>
    </w:p>
    <w:p w:rsidR="00B70B92" w:rsidRPr="00B86DAB" w:rsidRDefault="00B70B92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###026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құралдарының негізгі пайдалану қасиеттерінің сипаттамасы мен көрсеткіштері</w:t>
      </w:r>
      <w:r w:rsid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8A" w:rsidRPr="00B86DAB" w:rsidRDefault="00610E8A" w:rsidP="00B86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###027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1D">
        <w:rPr>
          <w:rFonts w:ascii="Times New Roman" w:hAnsi="Times New Roman" w:cs="Times New Roman"/>
          <w:sz w:val="24"/>
          <w:szCs w:val="24"/>
          <w:lang w:val="kk-KZ"/>
        </w:rPr>
        <w:t>Көлік құралының техникалық күйінің өзгеруіне әсер ететін процестер мен факторлар</w:t>
      </w:r>
      <w:r w:rsidR="00590825" w:rsidRPr="001434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###028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техникасының жұмысқа қабілеттілігін қамтамасыз ету негіздері</w:t>
      </w:r>
      <w:r w:rsidR="00590825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###029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техникасының техникалық күйі және жұмысқа қабілеттілігі.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10E8A" w:rsidRPr="00B86DAB" w:rsidRDefault="00610E8A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###030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7AC3" w:rsidRPr="00B86DAB" w:rsidRDefault="00457AC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Пайдалану процесінде көліктің техникалық жай-күйінің өзгеруіне себепші болатын факторлар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8A" w:rsidRPr="00B86DAB" w:rsidRDefault="00610E8A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###031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 техникалық пайдалану нормативтерін анықтау әдістері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###032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20E4">
        <w:rPr>
          <w:rFonts w:ascii="Times New Roman" w:hAnsi="Times New Roman" w:cs="Times New Roman"/>
          <w:sz w:val="24"/>
          <w:szCs w:val="24"/>
          <w:lang w:val="kk-KZ"/>
        </w:rPr>
        <w:t>Көлік техникасына техникалық қызмет көрсету және жөндеу жүйесі.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###033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техникасының инженерлік-техникалық қызметінің құрылымдары мен ресурстары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###034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1D">
        <w:rPr>
          <w:rFonts w:ascii="Times New Roman" w:hAnsi="Times New Roman" w:cs="Times New Roman"/>
          <w:sz w:val="24"/>
          <w:szCs w:val="24"/>
          <w:lang w:val="kk-KZ"/>
        </w:rPr>
        <w:t>Инженерлік-техникалық қызметті басқаруды (И</w:t>
      </w:r>
      <w:r w:rsidRPr="00B86DAB">
        <w:rPr>
          <w:rFonts w:ascii="Times New Roman" w:hAnsi="Times New Roman" w:cs="Times New Roman"/>
          <w:sz w:val="24"/>
          <w:szCs w:val="24"/>
          <w:lang w:val="kk-KZ"/>
        </w:rPr>
        <w:t>ТҚ</w:t>
      </w:r>
      <w:r w:rsidRPr="0014341D">
        <w:rPr>
          <w:rFonts w:ascii="Times New Roman" w:hAnsi="Times New Roman" w:cs="Times New Roman"/>
          <w:sz w:val="24"/>
          <w:szCs w:val="24"/>
          <w:lang w:val="kk-KZ"/>
        </w:rPr>
        <w:t>) ұйымдастыру нысандары мен әдістері.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###035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1D">
        <w:rPr>
          <w:rFonts w:ascii="Times New Roman" w:hAnsi="Times New Roman" w:cs="Times New Roman"/>
          <w:sz w:val="24"/>
          <w:szCs w:val="24"/>
          <w:lang w:val="kk-KZ"/>
        </w:rPr>
        <w:t>Көлік техникасының жұмысқа қабілеттілігін ақпараттық қамтамасыз ету және диагностикасы.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###036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1D">
        <w:rPr>
          <w:rFonts w:ascii="Times New Roman" w:hAnsi="Times New Roman" w:cs="Times New Roman"/>
          <w:sz w:val="24"/>
          <w:szCs w:val="24"/>
          <w:lang w:val="kk-KZ"/>
        </w:rPr>
        <w:t>Көлік техникасының жұмыс қабілеттілігін қамтамасыз етудің технологиялық процестерінің жалпы сипаттамасы.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###037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820FFC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Технологиялық жабдықты техникалық байқауын және жөндеуін ұйымдастыру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###038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Инженерлік-техникалық қызмет персоналы және көлік техникасына техникалық қызмет көрсетуді және жөндеуді басқару кезінде шешімдер қабылдау әдістері.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###039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техникасына техникалық қызмет көрсету және жөндеу сапасын басқару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###040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 техникалық пайдалану тиімділігін бағалаудың кешенді көрсеткіштері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###041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құралдарының құрамдас бөліктерінің техникалық күйінің құрылымдық параметрлері. Параметрлердің номиналды, рұқсат етілген және шекті мәндері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###042 (</w:t>
      </w:r>
      <w:r w:rsidR="00DD0FF8"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 тораптарының жұмысқа қабілеттілігі және істен шығуы</w:t>
      </w:r>
      <w:r w:rsidR="00610E8A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8A" w:rsidRPr="00B86DAB" w:rsidRDefault="00610E8A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###043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521EA5" w:rsidRPr="00B86DAB" w:rsidRDefault="00521EA5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1D">
        <w:rPr>
          <w:rFonts w:ascii="Times New Roman" w:hAnsi="Times New Roman" w:cs="Times New Roman"/>
          <w:sz w:val="24"/>
          <w:szCs w:val="24"/>
          <w:lang w:val="kk-KZ"/>
        </w:rPr>
        <w:t>Көлік техникасының жұмысқа қабілеттілігін қолдау жүйесін жоспарлау және есепке алу</w:t>
      </w:r>
      <w:r w:rsidR="00892AEC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###044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610E8A" w:rsidRPr="0014341D" w:rsidRDefault="008D7D9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4341D">
        <w:rPr>
          <w:rFonts w:ascii="Times New Roman" w:hAnsi="Times New Roman" w:cs="Times New Roman"/>
          <w:sz w:val="24"/>
          <w:szCs w:val="24"/>
          <w:lang w:val="kk-KZ"/>
        </w:rPr>
        <w:t xml:space="preserve">Механикаландыру, автоматтандыру және роботтандыру өндірістік процестерді </w:t>
      </w:r>
      <w:r w:rsidRPr="00B86DAB">
        <w:rPr>
          <w:rFonts w:ascii="Times New Roman" w:hAnsi="Times New Roman" w:cs="Times New Roman"/>
          <w:sz w:val="24"/>
          <w:szCs w:val="24"/>
          <w:lang w:val="kk-KZ"/>
        </w:rPr>
        <w:t>интенсификациялау</w:t>
      </w:r>
      <w:r w:rsidRPr="0014341D">
        <w:rPr>
          <w:rFonts w:ascii="Times New Roman" w:hAnsi="Times New Roman" w:cs="Times New Roman"/>
          <w:sz w:val="24"/>
          <w:szCs w:val="24"/>
          <w:lang w:val="kk-KZ"/>
        </w:rPr>
        <w:t xml:space="preserve"> әдістері ретінде</w:t>
      </w:r>
      <w:r w:rsidR="00610E8A" w:rsidRPr="001434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###045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8D7D93" w:rsidRPr="00B86DAB" w:rsidRDefault="008D7D9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техникасының техникалық күйі және пайдалану процесіндегі оның өзгеруі</w:t>
      </w:r>
      <w:r w:rsidR="00892AEC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###046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8D7D93" w:rsidRPr="00B86DAB" w:rsidRDefault="008D7D9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 диагностикалау әдістері, құралдары және процестері.</w:t>
      </w:r>
    </w:p>
    <w:p w:rsidR="00610E8A" w:rsidRPr="0014341D" w:rsidRDefault="00610E8A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B86DAB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###047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8D7D93" w:rsidRPr="00B86DAB" w:rsidRDefault="008D7D93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техникасының қасиеттері және сенімділігінің негізгі көрсеткіштері</w:t>
      </w:r>
      <w:r w:rsidR="00892AEC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10E8A" w:rsidRPr="0014341D" w:rsidRDefault="00610E8A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###048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1671CB" w:rsidRPr="00B86DAB" w:rsidRDefault="001671CB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техникасының ТҚК және жөндеу жүйесіндегі диагностиканың орны мен рөлі</w:t>
      </w:r>
      <w:r w:rsidR="00892AEC" w:rsidRPr="00B86DA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###049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1671CB" w:rsidRPr="00B86DAB" w:rsidRDefault="007D556A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20E4">
        <w:rPr>
          <w:rFonts w:ascii="Times New Roman" w:hAnsi="Times New Roman" w:cs="Times New Roman"/>
          <w:sz w:val="24"/>
          <w:szCs w:val="24"/>
          <w:lang w:val="kk-KZ"/>
        </w:rPr>
        <w:t>Көлік техникасын</w:t>
      </w:r>
      <w:r w:rsidR="007620E4" w:rsidRPr="007620E4">
        <w:rPr>
          <w:rFonts w:ascii="Times New Roman" w:hAnsi="Times New Roman" w:cs="Times New Roman"/>
          <w:sz w:val="24"/>
          <w:szCs w:val="24"/>
          <w:lang w:val="kk-KZ"/>
        </w:rPr>
        <w:t>дағы ІЖҚ</w:t>
      </w:r>
      <w:r w:rsidR="001671CB" w:rsidRPr="007620E4">
        <w:rPr>
          <w:rFonts w:ascii="Times New Roman" w:hAnsi="Times New Roman" w:cs="Times New Roman"/>
          <w:sz w:val="24"/>
          <w:szCs w:val="24"/>
          <w:lang w:val="kk-KZ"/>
        </w:rPr>
        <w:t xml:space="preserve"> техникалық қ</w:t>
      </w:r>
      <w:r w:rsidR="007620E4" w:rsidRPr="007620E4">
        <w:rPr>
          <w:rFonts w:ascii="Times New Roman" w:hAnsi="Times New Roman" w:cs="Times New Roman"/>
          <w:sz w:val="24"/>
          <w:szCs w:val="24"/>
          <w:lang w:val="kk-KZ"/>
        </w:rPr>
        <w:t>ызмет көрсету.</w:t>
      </w: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221E" w:rsidRPr="0014341D" w:rsidRDefault="00B2221E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###050 (</w:t>
      </w:r>
      <w:r w:rsidR="00DD0FF8"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143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1671CB" w:rsidRPr="00B86DAB" w:rsidRDefault="001671CB" w:rsidP="00B8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6DAB">
        <w:rPr>
          <w:rFonts w:ascii="Times New Roman" w:hAnsi="Times New Roman" w:cs="Times New Roman"/>
          <w:sz w:val="24"/>
          <w:szCs w:val="24"/>
          <w:lang w:val="kk-KZ"/>
        </w:rPr>
        <w:t>Көлік техникасына техникалық қызмет көрсету және жөндеу жүйесін қалыптастыру әдістері.</w:t>
      </w:r>
    </w:p>
    <w:p w:rsidR="00261CEC" w:rsidRPr="0014341D" w:rsidRDefault="00261CEC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D1138" w:rsidRDefault="00BD1138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Default="00BF5F67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###001 (сұрақнөмері)</w:t>
      </w:r>
    </w:p>
    <w:p w:rsidR="00BF5F67" w:rsidRPr="0051165E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1165E">
        <w:rPr>
          <w:rFonts w:ascii="Times New Roman" w:eastAsia="TimesNewRoman" w:hAnsi="Times New Roman" w:cs="Times New Roman"/>
          <w:color w:val="FF0000"/>
          <w:sz w:val="24"/>
          <w:szCs w:val="24"/>
        </w:rPr>
        <w:t>Основные характеристики отдельных видов транспорта</w:t>
      </w:r>
      <w:r w:rsidRPr="0051165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###002 (сұрақнөмері)</w:t>
      </w:r>
    </w:p>
    <w:p w:rsidR="00BF5F67" w:rsidRPr="00807B6F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7B6F">
        <w:rPr>
          <w:rFonts w:ascii="Times New Roman" w:eastAsia="Calibri" w:hAnsi="Times New Roman" w:cs="Times New Roman"/>
          <w:color w:val="FF0000"/>
          <w:sz w:val="24"/>
          <w:szCs w:val="24"/>
        </w:rPr>
        <w:t>Виды обеспечения работоспособности транспортной техники.</w:t>
      </w: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###003 (сұрақнөмері)</w:t>
      </w:r>
    </w:p>
    <w:p w:rsidR="00BF5F67" w:rsidRPr="00AC14B0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4B0">
        <w:rPr>
          <w:rFonts w:ascii="Times New Roman" w:eastAsia="Calibri" w:hAnsi="Times New Roman" w:cs="Times New Roman"/>
          <w:color w:val="FF0000"/>
          <w:sz w:val="24"/>
          <w:szCs w:val="24"/>
        </w:rPr>
        <w:t>Транспортная система Республики Казахстан</w:t>
      </w:r>
      <w:r w:rsidRPr="00AC14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###004 (сұрақнөмері)</w:t>
      </w:r>
    </w:p>
    <w:p w:rsidR="00BF5F67" w:rsidRPr="005A1D63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A1D63">
        <w:rPr>
          <w:rFonts w:ascii="Times New Roman" w:eastAsia="TimesNewRoman" w:hAnsi="Times New Roman" w:cs="Times New Roman"/>
          <w:color w:val="FF0000"/>
          <w:sz w:val="24"/>
          <w:szCs w:val="24"/>
        </w:rPr>
        <w:t>Принципы и направления развития транспортной системы</w:t>
      </w:r>
      <w:r w:rsidRPr="005A1D63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 (сұрақнөмері)</w:t>
      </w:r>
    </w:p>
    <w:p w:rsidR="00BF5F67" w:rsidRPr="00B27D75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27D75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эксплуатационные свойства транспортной техники</w:t>
      </w: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 (сұрақнөмері)</w:t>
      </w:r>
    </w:p>
    <w:p w:rsidR="00BF5F67" w:rsidRPr="00BB716C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716C">
        <w:rPr>
          <w:rFonts w:ascii="Times New Roman" w:eastAsia="Calibri" w:hAnsi="Times New Roman" w:cs="Times New Roman"/>
          <w:color w:val="FF0000"/>
          <w:sz w:val="24"/>
          <w:szCs w:val="24"/>
        </w:rPr>
        <w:t>Техническая эксплуатация транспортной техники.</w:t>
      </w: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(сұрақнөмері)</w:t>
      </w:r>
    </w:p>
    <w:p w:rsidR="00BF5F67" w:rsidRPr="00050622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50622">
        <w:rPr>
          <w:rFonts w:ascii="Times New Roman" w:eastAsia="Calibri" w:hAnsi="Times New Roman" w:cs="Times New Roman"/>
          <w:color w:val="FF0000"/>
          <w:sz w:val="24"/>
          <w:szCs w:val="24"/>
        </w:rPr>
        <w:t>Номинальные, допускаемые и предельные значения параметров диагностики.</w:t>
      </w: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(сұрақнөмері)</w:t>
      </w:r>
    </w:p>
    <w:p w:rsidR="00BF5F67" w:rsidRPr="00214F28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F2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Виды отказа </w:t>
      </w:r>
      <w:r w:rsidRPr="00214F28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узлов транспортных машин</w:t>
      </w:r>
      <w:r w:rsidRPr="00214F28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###009 (сұрақ нөмері)</w:t>
      </w:r>
    </w:p>
    <w:p w:rsidR="00BF5F67" w:rsidRPr="0036145C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6145C">
        <w:rPr>
          <w:rFonts w:ascii="Times New Roman" w:eastAsia="Calibri" w:hAnsi="Times New Roman" w:cs="Times New Roman"/>
          <w:color w:val="FF0000"/>
          <w:sz w:val="24"/>
          <w:szCs w:val="24"/>
        </w:rPr>
        <w:t>Определение работоспособности</w:t>
      </w:r>
      <w:r w:rsidRPr="0036145C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 xml:space="preserve"> траспортной техники.</w:t>
      </w: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###010 (сұрақ нөмері)</w:t>
      </w:r>
    </w:p>
    <w:p w:rsidR="00BF5F67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C26055">
        <w:rPr>
          <w:rFonts w:ascii="Times New Roman" w:eastAsia="Calibri" w:hAnsi="Times New Roman" w:cs="Times New Roman"/>
          <w:color w:val="FF0000"/>
          <w:sz w:val="24"/>
          <w:szCs w:val="24"/>
        </w:rPr>
        <w:t>Определение мощностных показателей двигателей</w:t>
      </w:r>
      <w:r w:rsidRPr="00C26055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B86DAB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6D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###011 (сұрақ нөмері)</w:t>
      </w:r>
    </w:p>
    <w:p w:rsidR="00BF5F67" w:rsidRPr="00D24F22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4F22">
        <w:rPr>
          <w:rFonts w:ascii="Times New Roman" w:eastAsia="Calibri" w:hAnsi="Times New Roman" w:cs="Times New Roman"/>
          <w:color w:val="FF0000"/>
          <w:sz w:val="24"/>
          <w:szCs w:val="24"/>
        </w:rPr>
        <w:t>Прогнозирование остаточного ресурса с учетом случайного характера изменения параметра</w:t>
      </w:r>
      <w:r w:rsidRPr="00D24F22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###012 (сұрақнөмері)</w:t>
      </w:r>
    </w:p>
    <w:p w:rsidR="00BF5F67" w:rsidRPr="001B4751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751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эксплуатационные показатели двигателей внутренненго сгорания</w:t>
      </w:r>
      <w:r w:rsidRPr="001B47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###013 (сұрақнөмері)</w:t>
      </w:r>
    </w:p>
    <w:p w:rsidR="00BF5F67" w:rsidRPr="00D26761" w:rsidRDefault="00BF5F67" w:rsidP="00BF5F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26761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показатели надежности транспортной техники</w:t>
      </w:r>
      <w:r w:rsidRPr="00D2676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###014 (сұрақнөмері)</w:t>
      </w:r>
    </w:p>
    <w:p w:rsidR="007D31D0" w:rsidRPr="00EF3AB1" w:rsidRDefault="007D31D0" w:rsidP="007D3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EF3AB1">
        <w:rPr>
          <w:rFonts w:ascii="Times New Roman" w:eastAsia="Calibri" w:hAnsi="Times New Roman" w:cs="Times New Roman"/>
          <w:color w:val="FF0000"/>
          <w:sz w:val="24"/>
          <w:szCs w:val="24"/>
        </w:rPr>
        <w:t>Влияние человеческого и эксплуатационных  факторов на транспорт</w:t>
      </w:r>
      <w:r w:rsidRPr="00EF3AB1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.</w:t>
      </w: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34A8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###015 (сұрақнөмері)</w:t>
      </w:r>
    </w:p>
    <w:p w:rsidR="00302114" w:rsidRPr="00AC0743" w:rsidRDefault="00302114" w:rsidP="0030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C0743">
        <w:rPr>
          <w:rFonts w:ascii="Times New Roman" w:eastAsia="Calibri" w:hAnsi="Times New Roman" w:cs="Times New Roman"/>
          <w:color w:val="FF0000"/>
          <w:sz w:val="24"/>
          <w:szCs w:val="24"/>
        </w:rPr>
        <w:t>Динамическая характеристика транспортной техники</w:t>
      </w:r>
      <w:r w:rsidRPr="00AC0743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F5F67" w:rsidRPr="00234A81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F5F67" w:rsidRPr="00BF5F67" w:rsidRDefault="00BF5F67" w:rsidP="00BF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5F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###016 (сұрақнөмері)</w:t>
      </w:r>
    </w:p>
    <w:p w:rsidR="00302114" w:rsidRPr="00450A82" w:rsidRDefault="00302114" w:rsidP="00302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50A82">
        <w:rPr>
          <w:rFonts w:ascii="Times New Roman" w:eastAsia="Calibri" w:hAnsi="Times New Roman" w:cs="Times New Roman"/>
          <w:color w:val="FF0000"/>
          <w:sz w:val="24"/>
          <w:szCs w:val="24"/>
        </w:rPr>
        <w:t>Тяговый и мощностной баланс транспортных машин.</w:t>
      </w:r>
    </w:p>
    <w:p w:rsidR="00BF5F67" w:rsidRPr="00302114" w:rsidRDefault="00BF5F67" w:rsidP="00B8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F5F67" w:rsidRPr="00302114" w:rsidSect="00162A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D9" w:rsidRDefault="008F20D9">
      <w:pPr>
        <w:spacing w:after="0" w:line="240" w:lineRule="auto"/>
      </w:pPr>
      <w:r>
        <w:separator/>
      </w:r>
    </w:p>
  </w:endnote>
  <w:endnote w:type="continuationSeparator" w:id="0">
    <w:p w:rsidR="008F20D9" w:rsidRDefault="008F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D9" w:rsidRDefault="008F20D9">
      <w:pPr>
        <w:spacing w:after="0" w:line="240" w:lineRule="auto"/>
      </w:pPr>
      <w:r>
        <w:separator/>
      </w:r>
    </w:p>
  </w:footnote>
  <w:footnote w:type="continuationSeparator" w:id="0">
    <w:p w:rsidR="008F20D9" w:rsidRDefault="008F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F8" w:rsidRDefault="001D7A3B">
    <w:pPr>
      <w:pStyle w:val="a3"/>
      <w:jc w:val="center"/>
    </w:pPr>
    <w:r>
      <w:fldChar w:fldCharType="begin"/>
    </w:r>
    <w:r w:rsidR="00DD0FF8">
      <w:instrText>PAGE   \* MERGEFORMAT</w:instrText>
    </w:r>
    <w:r>
      <w:fldChar w:fldCharType="separate"/>
    </w:r>
    <w:r w:rsidR="00302114">
      <w:rPr>
        <w:noProof/>
      </w:rPr>
      <w:t>5</w:t>
    </w:r>
    <w:r>
      <w:rPr>
        <w:noProof/>
      </w:rPr>
      <w:fldChar w:fldCharType="end"/>
    </w:r>
  </w:p>
  <w:p w:rsidR="00DD0FF8" w:rsidRDefault="00DD0F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7074B"/>
    <w:multiLevelType w:val="hybridMultilevel"/>
    <w:tmpl w:val="1CC65964"/>
    <w:lvl w:ilvl="0" w:tplc="8F9E288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F2A"/>
    <w:multiLevelType w:val="hybridMultilevel"/>
    <w:tmpl w:val="6AA0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14C5"/>
    <w:multiLevelType w:val="multilevel"/>
    <w:tmpl w:val="4B1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006C7"/>
    <w:multiLevelType w:val="hybridMultilevel"/>
    <w:tmpl w:val="89AE7DF0"/>
    <w:lvl w:ilvl="0" w:tplc="E9089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C"/>
    <w:multiLevelType w:val="hybridMultilevel"/>
    <w:tmpl w:val="994A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962"/>
    <w:multiLevelType w:val="hybridMultilevel"/>
    <w:tmpl w:val="CD8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0748A"/>
    <w:rsid w:val="00013820"/>
    <w:rsid w:val="00017C21"/>
    <w:rsid w:val="0002065E"/>
    <w:rsid w:val="00025C10"/>
    <w:rsid w:val="00031AD6"/>
    <w:rsid w:val="000367AF"/>
    <w:rsid w:val="00037EDB"/>
    <w:rsid w:val="00040201"/>
    <w:rsid w:val="00045111"/>
    <w:rsid w:val="00053977"/>
    <w:rsid w:val="000574CD"/>
    <w:rsid w:val="0006126D"/>
    <w:rsid w:val="00072ECD"/>
    <w:rsid w:val="00073A0B"/>
    <w:rsid w:val="00091C70"/>
    <w:rsid w:val="000C5122"/>
    <w:rsid w:val="000D0ABC"/>
    <w:rsid w:val="000D7ACC"/>
    <w:rsid w:val="00105FFD"/>
    <w:rsid w:val="00106942"/>
    <w:rsid w:val="00124AC3"/>
    <w:rsid w:val="0012557A"/>
    <w:rsid w:val="00134775"/>
    <w:rsid w:val="001348F6"/>
    <w:rsid w:val="00134FEB"/>
    <w:rsid w:val="0014341D"/>
    <w:rsid w:val="0014637D"/>
    <w:rsid w:val="00154E62"/>
    <w:rsid w:val="00162A7B"/>
    <w:rsid w:val="00162ABD"/>
    <w:rsid w:val="001636B3"/>
    <w:rsid w:val="001671CB"/>
    <w:rsid w:val="00181E15"/>
    <w:rsid w:val="0019534B"/>
    <w:rsid w:val="00196D68"/>
    <w:rsid w:val="001C0DE4"/>
    <w:rsid w:val="001C303C"/>
    <w:rsid w:val="001D2206"/>
    <w:rsid w:val="001D7A3B"/>
    <w:rsid w:val="001F1C1B"/>
    <w:rsid w:val="0020354C"/>
    <w:rsid w:val="00220139"/>
    <w:rsid w:val="00234A81"/>
    <w:rsid w:val="0023699A"/>
    <w:rsid w:val="00240049"/>
    <w:rsid w:val="00244965"/>
    <w:rsid w:val="00245A04"/>
    <w:rsid w:val="0026044A"/>
    <w:rsid w:val="00261CEC"/>
    <w:rsid w:val="00275C44"/>
    <w:rsid w:val="0028237B"/>
    <w:rsid w:val="002874F3"/>
    <w:rsid w:val="00290FDB"/>
    <w:rsid w:val="00294EF0"/>
    <w:rsid w:val="002A2C38"/>
    <w:rsid w:val="002A362C"/>
    <w:rsid w:val="002A7270"/>
    <w:rsid w:val="002B4E8C"/>
    <w:rsid w:val="002B6487"/>
    <w:rsid w:val="002B74A2"/>
    <w:rsid w:val="002C0C80"/>
    <w:rsid w:val="002C6814"/>
    <w:rsid w:val="002E00E2"/>
    <w:rsid w:val="002E02FB"/>
    <w:rsid w:val="002E6C64"/>
    <w:rsid w:val="002E7F62"/>
    <w:rsid w:val="002F5E76"/>
    <w:rsid w:val="00302114"/>
    <w:rsid w:val="00302E30"/>
    <w:rsid w:val="00307A42"/>
    <w:rsid w:val="003151E4"/>
    <w:rsid w:val="0031665F"/>
    <w:rsid w:val="00327339"/>
    <w:rsid w:val="003306A1"/>
    <w:rsid w:val="00330802"/>
    <w:rsid w:val="00333140"/>
    <w:rsid w:val="003432B9"/>
    <w:rsid w:val="00343EF5"/>
    <w:rsid w:val="00345DB0"/>
    <w:rsid w:val="003538D1"/>
    <w:rsid w:val="00381FA0"/>
    <w:rsid w:val="00383DB8"/>
    <w:rsid w:val="0039505E"/>
    <w:rsid w:val="003A3E35"/>
    <w:rsid w:val="003A64E2"/>
    <w:rsid w:val="003A6CC9"/>
    <w:rsid w:val="003B04ED"/>
    <w:rsid w:val="003B1F85"/>
    <w:rsid w:val="003C1821"/>
    <w:rsid w:val="003C6846"/>
    <w:rsid w:val="003F647D"/>
    <w:rsid w:val="004077F0"/>
    <w:rsid w:val="004146C0"/>
    <w:rsid w:val="004229BB"/>
    <w:rsid w:val="00430A1C"/>
    <w:rsid w:val="00436545"/>
    <w:rsid w:val="00445F0D"/>
    <w:rsid w:val="00450696"/>
    <w:rsid w:val="00457AC3"/>
    <w:rsid w:val="00466A03"/>
    <w:rsid w:val="004702D6"/>
    <w:rsid w:val="004742DF"/>
    <w:rsid w:val="00482D8B"/>
    <w:rsid w:val="0048301A"/>
    <w:rsid w:val="0048762D"/>
    <w:rsid w:val="00494BE8"/>
    <w:rsid w:val="004A3C67"/>
    <w:rsid w:val="004B776B"/>
    <w:rsid w:val="004C3248"/>
    <w:rsid w:val="004E1636"/>
    <w:rsid w:val="004E42DB"/>
    <w:rsid w:val="004E53B3"/>
    <w:rsid w:val="00503A0A"/>
    <w:rsid w:val="00512AA0"/>
    <w:rsid w:val="00521EA5"/>
    <w:rsid w:val="00534D92"/>
    <w:rsid w:val="00542FD1"/>
    <w:rsid w:val="005818FC"/>
    <w:rsid w:val="00584C13"/>
    <w:rsid w:val="00584E95"/>
    <w:rsid w:val="00585B0F"/>
    <w:rsid w:val="00590825"/>
    <w:rsid w:val="00593400"/>
    <w:rsid w:val="005960A9"/>
    <w:rsid w:val="005A4A7F"/>
    <w:rsid w:val="005B00AF"/>
    <w:rsid w:val="005C5793"/>
    <w:rsid w:val="005D7815"/>
    <w:rsid w:val="005F29D8"/>
    <w:rsid w:val="006000B5"/>
    <w:rsid w:val="0060245F"/>
    <w:rsid w:val="00604B64"/>
    <w:rsid w:val="00607D12"/>
    <w:rsid w:val="00610E8A"/>
    <w:rsid w:val="00627AA2"/>
    <w:rsid w:val="006325EA"/>
    <w:rsid w:val="0066064E"/>
    <w:rsid w:val="00664685"/>
    <w:rsid w:val="00675716"/>
    <w:rsid w:val="00675A22"/>
    <w:rsid w:val="00681803"/>
    <w:rsid w:val="00684C86"/>
    <w:rsid w:val="006863E3"/>
    <w:rsid w:val="006B0803"/>
    <w:rsid w:val="006C26C4"/>
    <w:rsid w:val="006C5885"/>
    <w:rsid w:val="006D3FC4"/>
    <w:rsid w:val="006D7B3E"/>
    <w:rsid w:val="006F72F3"/>
    <w:rsid w:val="0070260B"/>
    <w:rsid w:val="00705984"/>
    <w:rsid w:val="00721B00"/>
    <w:rsid w:val="0072771D"/>
    <w:rsid w:val="00731AE2"/>
    <w:rsid w:val="00732395"/>
    <w:rsid w:val="00735F07"/>
    <w:rsid w:val="007422A7"/>
    <w:rsid w:val="00752EBD"/>
    <w:rsid w:val="00755FF2"/>
    <w:rsid w:val="00760B85"/>
    <w:rsid w:val="00760CA2"/>
    <w:rsid w:val="007620E4"/>
    <w:rsid w:val="007650F2"/>
    <w:rsid w:val="007671C4"/>
    <w:rsid w:val="007871FC"/>
    <w:rsid w:val="0079343B"/>
    <w:rsid w:val="00793B90"/>
    <w:rsid w:val="007A4132"/>
    <w:rsid w:val="007C77E6"/>
    <w:rsid w:val="007D2228"/>
    <w:rsid w:val="007D31D0"/>
    <w:rsid w:val="007D4E6E"/>
    <w:rsid w:val="007D4E97"/>
    <w:rsid w:val="007D556A"/>
    <w:rsid w:val="007D58F9"/>
    <w:rsid w:val="007E690F"/>
    <w:rsid w:val="007E7352"/>
    <w:rsid w:val="007E770C"/>
    <w:rsid w:val="007F4CA4"/>
    <w:rsid w:val="008150DD"/>
    <w:rsid w:val="00820FFC"/>
    <w:rsid w:val="00841832"/>
    <w:rsid w:val="00852145"/>
    <w:rsid w:val="0085255B"/>
    <w:rsid w:val="00857310"/>
    <w:rsid w:val="00862ECC"/>
    <w:rsid w:val="00863428"/>
    <w:rsid w:val="00864F6F"/>
    <w:rsid w:val="00872C12"/>
    <w:rsid w:val="00885072"/>
    <w:rsid w:val="0089252D"/>
    <w:rsid w:val="00892AEC"/>
    <w:rsid w:val="00896003"/>
    <w:rsid w:val="008A5701"/>
    <w:rsid w:val="008A78D9"/>
    <w:rsid w:val="008C70EB"/>
    <w:rsid w:val="008C748B"/>
    <w:rsid w:val="008D7D93"/>
    <w:rsid w:val="008F20D9"/>
    <w:rsid w:val="00917124"/>
    <w:rsid w:val="00917A47"/>
    <w:rsid w:val="00946B11"/>
    <w:rsid w:val="0096350D"/>
    <w:rsid w:val="00964273"/>
    <w:rsid w:val="0096476A"/>
    <w:rsid w:val="009668AC"/>
    <w:rsid w:val="00976830"/>
    <w:rsid w:val="00981D80"/>
    <w:rsid w:val="009901DA"/>
    <w:rsid w:val="00990211"/>
    <w:rsid w:val="009905E5"/>
    <w:rsid w:val="009B2B09"/>
    <w:rsid w:val="009B68D4"/>
    <w:rsid w:val="009C15B8"/>
    <w:rsid w:val="009D63D7"/>
    <w:rsid w:val="00A03513"/>
    <w:rsid w:val="00A10684"/>
    <w:rsid w:val="00A11BDF"/>
    <w:rsid w:val="00A1249E"/>
    <w:rsid w:val="00A13F74"/>
    <w:rsid w:val="00A1446D"/>
    <w:rsid w:val="00A24E6C"/>
    <w:rsid w:val="00A33E20"/>
    <w:rsid w:val="00A366B7"/>
    <w:rsid w:val="00A42E58"/>
    <w:rsid w:val="00A44EB2"/>
    <w:rsid w:val="00A50383"/>
    <w:rsid w:val="00A62678"/>
    <w:rsid w:val="00A7356E"/>
    <w:rsid w:val="00A83F80"/>
    <w:rsid w:val="00AA0BF9"/>
    <w:rsid w:val="00AB029D"/>
    <w:rsid w:val="00AC0EEF"/>
    <w:rsid w:val="00AC13AE"/>
    <w:rsid w:val="00AC41AB"/>
    <w:rsid w:val="00AE6B38"/>
    <w:rsid w:val="00B06F93"/>
    <w:rsid w:val="00B0792A"/>
    <w:rsid w:val="00B17D07"/>
    <w:rsid w:val="00B2221E"/>
    <w:rsid w:val="00B23781"/>
    <w:rsid w:val="00B43671"/>
    <w:rsid w:val="00B5348D"/>
    <w:rsid w:val="00B53E23"/>
    <w:rsid w:val="00B60C9A"/>
    <w:rsid w:val="00B63D07"/>
    <w:rsid w:val="00B6478E"/>
    <w:rsid w:val="00B70666"/>
    <w:rsid w:val="00B70B92"/>
    <w:rsid w:val="00B761C7"/>
    <w:rsid w:val="00B86DAB"/>
    <w:rsid w:val="00BA3F84"/>
    <w:rsid w:val="00BC413D"/>
    <w:rsid w:val="00BD1138"/>
    <w:rsid w:val="00BE69D5"/>
    <w:rsid w:val="00BF5F67"/>
    <w:rsid w:val="00C04DA6"/>
    <w:rsid w:val="00C23CB1"/>
    <w:rsid w:val="00C24B85"/>
    <w:rsid w:val="00C32764"/>
    <w:rsid w:val="00C361F1"/>
    <w:rsid w:val="00C40A4F"/>
    <w:rsid w:val="00C46BA5"/>
    <w:rsid w:val="00C52FDB"/>
    <w:rsid w:val="00C87152"/>
    <w:rsid w:val="00C8746B"/>
    <w:rsid w:val="00C92D27"/>
    <w:rsid w:val="00CB43BF"/>
    <w:rsid w:val="00CD1CA7"/>
    <w:rsid w:val="00CD6403"/>
    <w:rsid w:val="00CF171C"/>
    <w:rsid w:val="00D12417"/>
    <w:rsid w:val="00D43BB0"/>
    <w:rsid w:val="00D46D9C"/>
    <w:rsid w:val="00D50333"/>
    <w:rsid w:val="00D5762C"/>
    <w:rsid w:val="00D57845"/>
    <w:rsid w:val="00D84B34"/>
    <w:rsid w:val="00DB1B88"/>
    <w:rsid w:val="00DB622E"/>
    <w:rsid w:val="00DC48A9"/>
    <w:rsid w:val="00DC5BD9"/>
    <w:rsid w:val="00DD0FF8"/>
    <w:rsid w:val="00DD244B"/>
    <w:rsid w:val="00DD45A4"/>
    <w:rsid w:val="00DD7791"/>
    <w:rsid w:val="00DE66E7"/>
    <w:rsid w:val="00DF055F"/>
    <w:rsid w:val="00DF28F5"/>
    <w:rsid w:val="00E04B08"/>
    <w:rsid w:val="00E255FE"/>
    <w:rsid w:val="00E32590"/>
    <w:rsid w:val="00E51DBB"/>
    <w:rsid w:val="00E56A16"/>
    <w:rsid w:val="00E6460E"/>
    <w:rsid w:val="00E66194"/>
    <w:rsid w:val="00E72E6B"/>
    <w:rsid w:val="00E7555B"/>
    <w:rsid w:val="00E75C79"/>
    <w:rsid w:val="00E91D16"/>
    <w:rsid w:val="00EA1FC7"/>
    <w:rsid w:val="00EA3115"/>
    <w:rsid w:val="00EA46A5"/>
    <w:rsid w:val="00EA5941"/>
    <w:rsid w:val="00EB07CC"/>
    <w:rsid w:val="00EB2690"/>
    <w:rsid w:val="00EB46BB"/>
    <w:rsid w:val="00EC5F36"/>
    <w:rsid w:val="00ED06D5"/>
    <w:rsid w:val="00EE0B26"/>
    <w:rsid w:val="00EE3721"/>
    <w:rsid w:val="00EE4B00"/>
    <w:rsid w:val="00EF3F27"/>
    <w:rsid w:val="00EF51EA"/>
    <w:rsid w:val="00EF7113"/>
    <w:rsid w:val="00F03DD7"/>
    <w:rsid w:val="00F115C5"/>
    <w:rsid w:val="00F17DF7"/>
    <w:rsid w:val="00F21E68"/>
    <w:rsid w:val="00F24D7D"/>
    <w:rsid w:val="00F35C13"/>
    <w:rsid w:val="00F454FF"/>
    <w:rsid w:val="00F52B15"/>
    <w:rsid w:val="00F7094C"/>
    <w:rsid w:val="00F74290"/>
    <w:rsid w:val="00F754DC"/>
    <w:rsid w:val="00F75E29"/>
    <w:rsid w:val="00F94762"/>
    <w:rsid w:val="00FA3017"/>
    <w:rsid w:val="00FB2642"/>
    <w:rsid w:val="00FB65B1"/>
    <w:rsid w:val="00FC0066"/>
    <w:rsid w:val="00FC2C37"/>
    <w:rsid w:val="00FC7D18"/>
    <w:rsid w:val="00FD0316"/>
    <w:rsid w:val="00FD16F2"/>
    <w:rsid w:val="00FE34C0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6F44C-3294-4628-BC6B-9BA8639C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D1"/>
  </w:style>
  <w:style w:type="paragraph" w:styleId="1">
    <w:name w:val="heading 1"/>
    <w:basedOn w:val="a"/>
    <w:link w:val="10"/>
    <w:uiPriority w:val="9"/>
    <w:qFormat/>
    <w:rsid w:val="00FB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61CEC"/>
  </w:style>
  <w:style w:type="table" w:customStyle="1" w:styleId="13">
    <w:name w:val="Сетка таблицы1"/>
    <w:basedOn w:val="a1"/>
    <w:next w:val="a7"/>
    <w:uiPriority w:val="39"/>
    <w:rsid w:val="002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CE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rsid w:val="00261C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261CEC"/>
  </w:style>
  <w:style w:type="paragraph" w:styleId="ac">
    <w:name w:val="Balloon Text"/>
    <w:basedOn w:val="a"/>
    <w:link w:val="ad"/>
    <w:uiPriority w:val="99"/>
    <w:semiHidden/>
    <w:unhideWhenUsed/>
    <w:rsid w:val="0026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CE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43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6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D8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698B-76DF-4B54-BB04-6D97FDA0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14</cp:revision>
  <cp:lastPrinted>2021-04-28T13:05:00Z</cp:lastPrinted>
  <dcterms:created xsi:type="dcterms:W3CDTF">2021-05-06T05:27:00Z</dcterms:created>
  <dcterms:modified xsi:type="dcterms:W3CDTF">2024-07-14T05:54:00Z</dcterms:modified>
</cp:coreProperties>
</file>