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85" w:rsidRPr="00E00D56" w:rsidRDefault="00AE3FA9" w:rsidP="00844085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44085" w:rsidRPr="00E00D56" w:rsidRDefault="00844085" w:rsidP="00844085">
      <w:pPr>
        <w:pStyle w:val="60"/>
        <w:shd w:val="clear" w:color="auto" w:fill="auto"/>
        <w:tabs>
          <w:tab w:val="left" w:leader="underscore" w:pos="12954"/>
        </w:tabs>
        <w:spacing w:line="240" w:lineRule="auto"/>
        <w:ind w:left="8505" w:right="800"/>
        <w:rPr>
          <w:sz w:val="28"/>
          <w:szCs w:val="28"/>
        </w:rPr>
      </w:pPr>
      <w:r w:rsidRPr="00E00D56">
        <w:rPr>
          <w:sz w:val="28"/>
          <w:szCs w:val="28"/>
        </w:rPr>
        <w:t>к Правилам передачи имущества некоммерческого акционерного общества «</w:t>
      </w:r>
      <w:proofErr w:type="spellStart"/>
      <w:r>
        <w:rPr>
          <w:sz w:val="28"/>
          <w:szCs w:val="28"/>
        </w:rPr>
        <w:t>Торайгыров</w:t>
      </w:r>
      <w:proofErr w:type="spellEnd"/>
      <w:r>
        <w:rPr>
          <w:sz w:val="28"/>
          <w:szCs w:val="28"/>
        </w:rPr>
        <w:t xml:space="preserve"> университет</w:t>
      </w:r>
      <w:r w:rsidRPr="00E00D56">
        <w:rPr>
          <w:sz w:val="28"/>
          <w:szCs w:val="28"/>
        </w:rPr>
        <w:t>» в имущественный наем</w:t>
      </w:r>
    </w:p>
    <w:p w:rsidR="00844085" w:rsidRPr="003244CB" w:rsidRDefault="00844085" w:rsidP="00844085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right"/>
        <w:rPr>
          <w:b w:val="0"/>
          <w:sz w:val="28"/>
          <w:szCs w:val="28"/>
        </w:rPr>
      </w:pPr>
      <w:r w:rsidRPr="003244CB">
        <w:rPr>
          <w:b w:val="0"/>
          <w:sz w:val="28"/>
          <w:szCs w:val="28"/>
        </w:rPr>
        <w:t>ФОРМА</w:t>
      </w:r>
    </w:p>
    <w:p w:rsidR="00844085" w:rsidRPr="003244CB" w:rsidRDefault="00844085" w:rsidP="00844085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center"/>
        <w:rPr>
          <w:sz w:val="28"/>
          <w:szCs w:val="28"/>
        </w:rPr>
      </w:pPr>
      <w:r w:rsidRPr="003244CB">
        <w:rPr>
          <w:sz w:val="28"/>
          <w:szCs w:val="28"/>
        </w:rPr>
        <w:t>Объявление о проведении тендера на бумажных носителях</w:t>
      </w:r>
    </w:p>
    <w:p w:rsidR="00844085" w:rsidRPr="003244CB" w:rsidRDefault="00844085" w:rsidP="00844085">
      <w:pPr>
        <w:pStyle w:val="211"/>
        <w:keepNext/>
        <w:keepLines/>
        <w:numPr>
          <w:ilvl w:val="0"/>
          <w:numId w:val="1"/>
        </w:numPr>
        <w:shd w:val="clear" w:color="auto" w:fill="auto"/>
        <w:tabs>
          <w:tab w:val="left" w:pos="909"/>
          <w:tab w:val="left" w:pos="1276"/>
        </w:tabs>
        <w:spacing w:after="0" w:line="240" w:lineRule="auto"/>
        <w:ind w:left="560" w:firstLine="433"/>
        <w:jc w:val="both"/>
        <w:rPr>
          <w:sz w:val="28"/>
          <w:szCs w:val="28"/>
        </w:rPr>
      </w:pPr>
      <w:r w:rsidRPr="003244CB">
        <w:rPr>
          <w:sz w:val="28"/>
          <w:szCs w:val="28"/>
        </w:rPr>
        <w:t xml:space="preserve">Сведения об организаторе и проводимом тендере: </w:t>
      </w:r>
      <w:proofErr w:type="gramStart"/>
      <w:r w:rsidRPr="003244CB">
        <w:rPr>
          <w:sz w:val="28"/>
          <w:szCs w:val="28"/>
        </w:rPr>
        <w:t>Управления  правового</w:t>
      </w:r>
      <w:proofErr w:type="gramEnd"/>
      <w:r w:rsidRPr="003244CB">
        <w:rPr>
          <w:sz w:val="28"/>
          <w:szCs w:val="28"/>
        </w:rPr>
        <w:t xml:space="preserve"> обеспечения и </w:t>
      </w:r>
      <w:proofErr w:type="spellStart"/>
      <w:r w:rsidRPr="003244CB">
        <w:rPr>
          <w:sz w:val="28"/>
          <w:szCs w:val="28"/>
        </w:rPr>
        <w:t>госзакупок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4708"/>
        <w:gridCol w:w="8962"/>
      </w:tblGrid>
      <w:tr w:rsidR="00844085" w:rsidRPr="003244CB" w:rsidTr="000A60E4">
        <w:trPr>
          <w:trHeight w:hRule="exact" w:val="83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lang w:val="kk-KZ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Организатор тендера: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НАО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университет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382C8B">
              <w:rPr>
                <w:sz w:val="24"/>
                <w:szCs w:val="24"/>
              </w:rPr>
              <w:t>,Управления</w:t>
            </w:r>
            <w:proofErr w:type="spellEnd"/>
            <w:proofErr w:type="gramEnd"/>
            <w:r w:rsidRPr="00382C8B">
              <w:rPr>
                <w:sz w:val="24"/>
                <w:szCs w:val="24"/>
              </w:rPr>
              <w:t xml:space="preserve">  правового обеспечения и </w:t>
            </w:r>
            <w:proofErr w:type="spellStart"/>
            <w:r w:rsidRPr="00382C8B">
              <w:rPr>
                <w:sz w:val="24"/>
                <w:szCs w:val="24"/>
              </w:rPr>
              <w:t>госзакупок</w:t>
            </w:r>
            <w:proofErr w:type="spellEnd"/>
          </w:p>
        </w:tc>
      </w:tr>
      <w:tr w:rsidR="00844085" w:rsidRPr="003244CB" w:rsidTr="000A60E4">
        <w:trPr>
          <w:trHeight w:hRule="exact" w:val="4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Почтовый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Контактные данные, электронный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A57DB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8(7182)67-36-67, 8</w:t>
            </w:r>
            <w:r w:rsidR="00A57DB1">
              <w:rPr>
                <w:rStyle w:val="26"/>
                <w:i w:val="0"/>
              </w:rPr>
              <w:t>7051484055</w:t>
            </w:r>
          </w:p>
        </w:tc>
      </w:tr>
      <w:tr w:rsidR="00844085" w:rsidRPr="003244CB" w:rsidTr="000A60E4">
        <w:trPr>
          <w:trHeight w:hRule="exact" w:val="19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both"/>
            </w:pPr>
            <w:r w:rsidRPr="003244CB">
              <w:rPr>
                <w:rStyle w:val="25"/>
              </w:rPr>
              <w:t>Банковские реквизиты для внесения  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</w:rPr>
              <w:t>Торайгыров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университет»</w:t>
            </w:r>
            <w:r w:rsidRPr="00293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B81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93B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3B81">
              <w:rPr>
                <w:rFonts w:ascii="Times New Roman" w:hAnsi="Times New Roman" w:cs="Times New Roman"/>
              </w:rPr>
              <w:t>ул.Ломова</w:t>
            </w:r>
            <w:proofErr w:type="spellEnd"/>
            <w:r w:rsidRPr="00293B81">
              <w:rPr>
                <w:rFonts w:ascii="Times New Roman" w:hAnsi="Times New Roman" w:cs="Times New Roman"/>
              </w:rPr>
              <w:t>, 64</w:t>
            </w:r>
          </w:p>
          <w:p w:rsidR="00844085" w:rsidRPr="00293B81" w:rsidRDefault="00844085" w:rsidP="000A60E4">
            <w:pPr>
              <w:rPr>
                <w:rFonts w:ascii="Times New Roman" w:hAnsi="Times New Roman" w:cs="Times New Roman"/>
              </w:rPr>
            </w:pPr>
            <w:r w:rsidRPr="00293B81">
              <w:rPr>
                <w:rFonts w:ascii="Times New Roman" w:hAnsi="Times New Roman" w:cs="Times New Roman"/>
              </w:rPr>
              <w:t>тел. 87182-67-36-52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БИН 990140004654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Банк АО «Народный Банк </w:t>
            </w:r>
            <w:proofErr w:type="spellStart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казахстана</w:t>
            </w:r>
            <w:proofErr w:type="spellEnd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ИИК KZ156010241000003308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БИК HSBKKZKX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КБЕ 16</w:t>
            </w:r>
          </w:p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44085" w:rsidRPr="003244CB" w:rsidTr="000A60E4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Срок внесения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5"/>
              </w:rPr>
              <w:t>не менее чем за два рабочих дня до даты проведения первого этапа тендера (вскрытия конвертов с тендерными заявками).</w:t>
            </w:r>
          </w:p>
        </w:tc>
      </w:tr>
      <w:tr w:rsidR="00844085" w:rsidRPr="003244CB" w:rsidTr="000A60E4">
        <w:trPr>
          <w:trHeight w:hRule="exact" w:val="6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размещения тендерной документации: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6512D1" w:rsidP="00A23CAC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портал НАО 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университет», вкладка «</w:t>
            </w:r>
            <w:r w:rsidR="00A23CAC">
              <w:rPr>
                <w:sz w:val="24"/>
                <w:szCs w:val="24"/>
              </w:rPr>
              <w:t>Передача имущества в аренду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приема тендерных заявок на участие в тендере: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Default="00844085" w:rsidP="006512D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="006512D1" w:rsidRPr="00293B81">
              <w:rPr>
                <w:sz w:val="24"/>
                <w:szCs w:val="24"/>
              </w:rPr>
              <w:t>Город Павлодар, ул. Ломова 64</w:t>
            </w:r>
            <w:r w:rsidR="006512D1">
              <w:rPr>
                <w:sz w:val="24"/>
                <w:szCs w:val="24"/>
              </w:rPr>
              <w:t xml:space="preserve">, </w:t>
            </w:r>
            <w:proofErr w:type="spellStart"/>
            <w:r w:rsidR="006512D1">
              <w:rPr>
                <w:sz w:val="24"/>
                <w:szCs w:val="24"/>
              </w:rPr>
              <w:t>каб</w:t>
            </w:r>
            <w:proofErr w:type="spellEnd"/>
            <w:r w:rsidR="006512D1">
              <w:rPr>
                <w:sz w:val="24"/>
                <w:szCs w:val="24"/>
              </w:rPr>
              <w:t xml:space="preserve"> 309 А</w:t>
            </w:r>
          </w:p>
          <w:p w:rsidR="006512D1" w:rsidRPr="00293B81" w:rsidRDefault="006512D1" w:rsidP="006512D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lastRenderedPageBreak/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>Дата и время окончания срока подачи тендерных заявок: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CA3C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Окончание срока подачи заявок: до 10 часов 00 минут </w:t>
            </w:r>
            <w:r w:rsidR="00A93F46">
              <w:rPr>
                <w:rStyle w:val="26"/>
                <w:i w:val="0"/>
              </w:rPr>
              <w:t>1</w:t>
            </w:r>
            <w:r w:rsidR="00CA3CB7">
              <w:rPr>
                <w:rStyle w:val="26"/>
                <w:i w:val="0"/>
              </w:rPr>
              <w:t>1</w:t>
            </w:r>
            <w:r w:rsidR="00A93F46">
              <w:rPr>
                <w:rStyle w:val="26"/>
                <w:i w:val="0"/>
              </w:rPr>
              <w:t>.0</w:t>
            </w:r>
            <w:r w:rsidR="00CA3CB7">
              <w:rPr>
                <w:rStyle w:val="26"/>
                <w:i w:val="0"/>
              </w:rPr>
              <w:t>5</w:t>
            </w:r>
            <w:r w:rsidRPr="00293B81">
              <w:rPr>
                <w:rStyle w:val="26"/>
                <w:i w:val="0"/>
              </w:rPr>
              <w:t>.202</w:t>
            </w:r>
            <w:r w:rsidR="00CA3CB7">
              <w:rPr>
                <w:rStyle w:val="26"/>
                <w:i w:val="0"/>
              </w:rPr>
              <w:t>3</w:t>
            </w:r>
            <w:r w:rsidRPr="00293B81">
              <w:rPr>
                <w:rStyle w:val="26"/>
                <w:i w:val="0"/>
              </w:rPr>
              <w:t xml:space="preserve"> г.</w:t>
            </w:r>
          </w:p>
        </w:tc>
      </w:tr>
      <w:tr w:rsidR="00844085" w:rsidRPr="003244CB" w:rsidTr="000A60E4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Место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  <w:r w:rsidRPr="00293B81">
              <w:rPr>
                <w:rStyle w:val="26"/>
              </w:rPr>
              <w:t xml:space="preserve">, </w:t>
            </w:r>
            <w:r w:rsidRPr="00293B81">
              <w:rPr>
                <w:rStyle w:val="26"/>
                <w:i w:val="0"/>
              </w:rPr>
              <w:t>Аудитория А5</w:t>
            </w:r>
          </w:p>
        </w:tc>
      </w:tr>
      <w:tr w:rsidR="00844085" w:rsidRPr="003244CB" w:rsidTr="000A60E4">
        <w:trPr>
          <w:trHeight w:hRule="exact" w:val="8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Дата и время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844085" w:rsidP="00CA3C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</w:rPr>
              <w:t xml:space="preserve"> </w:t>
            </w:r>
            <w:r w:rsidR="00A93F46">
              <w:rPr>
                <w:rStyle w:val="26"/>
                <w:i w:val="0"/>
              </w:rPr>
              <w:t>в 15 часов 00 минут 1</w:t>
            </w:r>
            <w:r w:rsidR="00CA3CB7">
              <w:rPr>
                <w:rStyle w:val="26"/>
                <w:i w:val="0"/>
              </w:rPr>
              <w:t>1.05</w:t>
            </w:r>
            <w:r w:rsidRPr="00293B81">
              <w:rPr>
                <w:rStyle w:val="26"/>
                <w:i w:val="0"/>
              </w:rPr>
              <w:t>.202</w:t>
            </w:r>
            <w:r w:rsidR="00CA3CB7">
              <w:rPr>
                <w:rStyle w:val="26"/>
                <w:i w:val="0"/>
              </w:rPr>
              <w:t>3</w:t>
            </w:r>
            <w:r w:rsidR="00A93F46">
              <w:rPr>
                <w:rStyle w:val="26"/>
                <w:i w:val="0"/>
              </w:rPr>
              <w:t xml:space="preserve"> </w:t>
            </w:r>
            <w:r w:rsidRPr="00293B81">
              <w:rPr>
                <w:rStyle w:val="26"/>
                <w:i w:val="0"/>
              </w:rPr>
              <w:t>г</w:t>
            </w:r>
            <w:r w:rsidR="00CA3CB7">
              <w:rPr>
                <w:rStyle w:val="26"/>
                <w:i w:val="0"/>
              </w:rPr>
              <w:t>.</w:t>
            </w:r>
          </w:p>
        </w:tc>
      </w:tr>
    </w:tbl>
    <w:p w:rsidR="00844085" w:rsidRPr="009B38C3" w:rsidRDefault="00844085" w:rsidP="00844085">
      <w:pPr>
        <w:pStyle w:val="213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B38C3">
        <w:rPr>
          <w:rStyle w:val="28"/>
          <w:b/>
          <w:bCs/>
          <w:sz w:val="28"/>
          <w:szCs w:val="28"/>
        </w:rPr>
        <w:t>Характеристика объекта (-</w:t>
      </w:r>
      <w:proofErr w:type="spellStart"/>
      <w:r w:rsidRPr="009B38C3">
        <w:rPr>
          <w:rStyle w:val="28"/>
          <w:b/>
          <w:bCs/>
          <w:sz w:val="28"/>
          <w:szCs w:val="28"/>
        </w:rPr>
        <w:t>ов</w:t>
      </w:r>
      <w:proofErr w:type="spellEnd"/>
      <w:r w:rsidRPr="009B38C3">
        <w:rPr>
          <w:rStyle w:val="28"/>
          <w:b/>
          <w:bCs/>
          <w:sz w:val="28"/>
          <w:szCs w:val="28"/>
        </w:rPr>
        <w:t>):</w:t>
      </w:r>
    </w:p>
    <w:tbl>
      <w:tblPr>
        <w:tblOverlap w:val="never"/>
        <w:tblW w:w="1474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40"/>
        <w:gridCol w:w="1120"/>
        <w:gridCol w:w="1432"/>
        <w:gridCol w:w="2191"/>
        <w:gridCol w:w="2126"/>
        <w:gridCol w:w="1704"/>
        <w:gridCol w:w="1699"/>
        <w:gridCol w:w="1196"/>
      </w:tblGrid>
      <w:tr w:rsidR="00844085" w:rsidRPr="003244CB" w:rsidTr="0037035D">
        <w:trPr>
          <w:trHeight w:hRule="exact" w:val="18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№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80"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объекта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80" w:hanging="51"/>
              <w:jc w:val="center"/>
            </w:pPr>
            <w:r w:rsidRPr="003244CB">
              <w:rPr>
                <w:rStyle w:val="295pt"/>
                <w:sz w:val="24"/>
                <w:szCs w:val="24"/>
              </w:rPr>
              <w:t>(Лота)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Месторасположение объекта имущественного найма,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 xml:space="preserve">Площадь, предоставляемая в аренду, </w:t>
            </w:r>
            <w:proofErr w:type="spellStart"/>
            <w:r w:rsidRPr="003244CB">
              <w:rPr>
                <w:rStyle w:val="295pt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Размер базовой ставки арендной платы, в месяц, в тенге (без учета НДС)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Сумма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гарантийного взноса, тенге (без учета НДС)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имущественного найма, месяцев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Сроки и условия ознакомления с объектом (лотом) тендера</w:t>
            </w:r>
          </w:p>
        </w:tc>
      </w:tr>
      <w:tr w:rsidR="00844085" w:rsidRPr="003244CB" w:rsidTr="0037035D">
        <w:trPr>
          <w:trHeight w:hRule="exact"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9</w:t>
            </w:r>
          </w:p>
        </w:tc>
      </w:tr>
      <w:tr w:rsidR="00A93F46" w:rsidRPr="001E3965" w:rsidTr="0037035D">
        <w:trPr>
          <w:trHeight w:hRule="exact" w:val="1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Default="00E145F2" w:rsidP="00A9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Default="00A93F46" w:rsidP="00CA3CB7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Академика </w:t>
            </w:r>
            <w:proofErr w:type="spellStart"/>
            <w:r w:rsidRPr="003244CB">
              <w:rPr>
                <w:rFonts w:ascii="Times New Roman" w:hAnsi="Times New Roman" w:cs="Times New Roman"/>
              </w:rPr>
              <w:t>Чокина</w:t>
            </w:r>
            <w:proofErr w:type="spellEnd"/>
            <w:r w:rsidRPr="003244CB">
              <w:rPr>
                <w:rFonts w:ascii="Times New Roman" w:hAnsi="Times New Roman" w:cs="Times New Roman"/>
              </w:rPr>
              <w:t xml:space="preserve"> 139</w:t>
            </w:r>
            <w:r w:rsidR="00CA3CB7">
              <w:rPr>
                <w:rFonts w:ascii="Times New Roman" w:hAnsi="Times New Roman" w:cs="Times New Roman"/>
              </w:rPr>
              <w:t>/1,</w:t>
            </w:r>
            <w:r w:rsidR="00753970">
              <w:rPr>
                <w:rFonts w:ascii="Times New Roman" w:hAnsi="Times New Roman" w:cs="Times New Roman"/>
              </w:rPr>
              <w:t xml:space="preserve"> 1 этаж.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Default="00A93F46" w:rsidP="00A9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F46" w:rsidRDefault="00CA3CB7" w:rsidP="00A9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Default="006E2FFC" w:rsidP="00CA3CB7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Для </w:t>
            </w:r>
            <w:r w:rsidR="00CA3CB7">
              <w:rPr>
                <w:rFonts w:ascii="Times New Roman" w:hAnsi="Times New Roman" w:cs="Times New Roman"/>
              </w:rPr>
              <w:t>оказания стоматологических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Default="00CA3CB7" w:rsidP="00A9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55 269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Pr="001E3965" w:rsidRDefault="00A93F46" w:rsidP="00A9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46" w:rsidRPr="001E3965" w:rsidRDefault="00A93F46" w:rsidP="00A9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46" w:rsidRPr="001E3965" w:rsidRDefault="00393726" w:rsidP="0037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18.00 ч. 1</w:t>
            </w:r>
            <w:r w:rsidR="003703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035D"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70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846B1" w:rsidRDefault="00AB499A" w:rsidP="002B5AA1">
      <w:pPr>
        <w:pStyle w:val="31"/>
        <w:shd w:val="clear" w:color="auto" w:fill="auto"/>
        <w:tabs>
          <w:tab w:val="left" w:pos="1187"/>
        </w:tabs>
        <w:spacing w:before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4085" w:rsidRPr="0079238E" w:rsidRDefault="002B5AA1" w:rsidP="009B38C3">
      <w:pPr>
        <w:pStyle w:val="31"/>
        <w:shd w:val="clear" w:color="auto" w:fill="auto"/>
        <w:tabs>
          <w:tab w:val="left" w:pos="118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4085" w:rsidRPr="0079238E">
        <w:rPr>
          <w:sz w:val="28"/>
          <w:szCs w:val="28"/>
        </w:rPr>
        <w:t>Условия проведения тендера.</w:t>
      </w:r>
    </w:p>
    <w:p w:rsidR="00844085" w:rsidRPr="0079238E" w:rsidRDefault="00844085" w:rsidP="009B38C3">
      <w:pPr>
        <w:pStyle w:val="21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79238E">
        <w:rPr>
          <w:sz w:val="28"/>
          <w:szCs w:val="28"/>
        </w:rPr>
        <w:t>Тендер по предоставлению объектов в имущественный наем проводится в два этапа:</w:t>
      </w:r>
    </w:p>
    <w:p w:rsidR="00844085" w:rsidRDefault="00844085" w:rsidP="00844085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79238E">
        <w:rPr>
          <w:sz w:val="28"/>
          <w:szCs w:val="28"/>
        </w:rPr>
        <w:t>на первом этапе тендера проводится вскрытие конвертов с тендерными заявками и квалификационный отбор участников на соответствие требованиям Правил и тендерной документации;</w:t>
      </w:r>
    </w:p>
    <w:p w:rsidR="002B5AA1" w:rsidRPr="00460F22" w:rsidRDefault="00844085" w:rsidP="002B5AA1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2B5AA1">
        <w:rPr>
          <w:sz w:val="28"/>
          <w:szCs w:val="28"/>
        </w:rPr>
        <w:t xml:space="preserve">на </w:t>
      </w:r>
      <w:r w:rsidRPr="00460F22">
        <w:rPr>
          <w:sz w:val="28"/>
          <w:szCs w:val="28"/>
        </w:rPr>
        <w:t xml:space="preserve">втором этапе тендера допущенные участники принимают участие в торгах с предложением повысить ставку </w:t>
      </w:r>
      <w:r w:rsidR="009B38C3" w:rsidRPr="00460F22">
        <w:rPr>
          <w:sz w:val="28"/>
          <w:szCs w:val="28"/>
        </w:rPr>
        <w:t>а</w:t>
      </w:r>
      <w:r w:rsidRPr="00460F22">
        <w:rPr>
          <w:sz w:val="28"/>
          <w:szCs w:val="28"/>
        </w:rPr>
        <w:t>рендной платы. При этом стартовой ставкой арендной платы на торгах является наибольшее первоначальное ценовое предложение одного из участников, допущенного ко второму этапу тендера</w:t>
      </w:r>
      <w:r w:rsidR="002B5AA1" w:rsidRPr="00460F22">
        <w:rPr>
          <w:sz w:val="28"/>
          <w:szCs w:val="28"/>
        </w:rPr>
        <w:t xml:space="preserve">. </w:t>
      </w:r>
    </w:p>
    <w:p w:rsidR="00A93F46" w:rsidRPr="00460F22" w:rsidRDefault="00E145F2" w:rsidP="00E145F2">
      <w:pPr>
        <w:pStyle w:val="31"/>
        <w:shd w:val="clear" w:color="auto" w:fill="auto"/>
        <w:tabs>
          <w:tab w:val="left" w:pos="1187"/>
        </w:tabs>
        <w:spacing w:before="0" w:line="240" w:lineRule="auto"/>
        <w:ind w:left="-284"/>
        <w:jc w:val="both"/>
        <w:rPr>
          <w:sz w:val="28"/>
          <w:szCs w:val="28"/>
        </w:rPr>
      </w:pPr>
      <w:r w:rsidRPr="00460F22">
        <w:rPr>
          <w:sz w:val="28"/>
          <w:szCs w:val="28"/>
        </w:rPr>
        <w:lastRenderedPageBreak/>
        <w:t xml:space="preserve">   </w:t>
      </w:r>
      <w:r w:rsidR="00A93F46" w:rsidRPr="00460F22">
        <w:rPr>
          <w:sz w:val="28"/>
          <w:szCs w:val="28"/>
        </w:rPr>
        <w:t xml:space="preserve"> 4.Требования к арендаторам:</w:t>
      </w:r>
    </w:p>
    <w:p w:rsidR="0037035D" w:rsidRDefault="00A93F46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F22">
        <w:rPr>
          <w:rFonts w:ascii="Times New Roman" w:hAnsi="Times New Roman" w:cs="Times New Roman"/>
          <w:b/>
          <w:sz w:val="28"/>
          <w:szCs w:val="28"/>
        </w:rPr>
        <w:t>1.</w:t>
      </w:r>
      <w:r w:rsidRPr="00460F22">
        <w:rPr>
          <w:rFonts w:ascii="Times New Roman" w:hAnsi="Times New Roman" w:cs="Times New Roman"/>
          <w:sz w:val="28"/>
          <w:szCs w:val="28"/>
        </w:rPr>
        <w:t xml:space="preserve"> Приложить справки об отсутствии налоговой задолженности, копии правоустанавливающих документов, </w:t>
      </w:r>
      <w:proofErr w:type="gramStart"/>
      <w:r w:rsidRPr="00460F22">
        <w:rPr>
          <w:rFonts w:ascii="Times New Roman" w:hAnsi="Times New Roman" w:cs="Times New Roman"/>
          <w:sz w:val="28"/>
          <w:szCs w:val="28"/>
        </w:rPr>
        <w:t>копии документов</w:t>
      </w:r>
      <w:proofErr w:type="gramEnd"/>
      <w:r w:rsidRPr="00460F22">
        <w:rPr>
          <w:rFonts w:ascii="Times New Roman" w:hAnsi="Times New Roman" w:cs="Times New Roman"/>
          <w:sz w:val="28"/>
          <w:szCs w:val="28"/>
        </w:rPr>
        <w:t xml:space="preserve"> подтверждающие опла</w:t>
      </w:r>
      <w:r w:rsidR="00460F22" w:rsidRPr="00460F22">
        <w:rPr>
          <w:rFonts w:ascii="Times New Roman" w:hAnsi="Times New Roman" w:cs="Times New Roman"/>
          <w:sz w:val="28"/>
          <w:szCs w:val="28"/>
        </w:rPr>
        <w:t>ту взноса за участие в тендере.</w:t>
      </w: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8BD" w:rsidRDefault="006B28B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35D" w:rsidRDefault="0037035D" w:rsidP="003703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3FA9" w:rsidRPr="002E40F1" w:rsidRDefault="002E40F1" w:rsidP="00AE3FA9">
      <w:pPr>
        <w:pStyle w:val="60"/>
        <w:shd w:val="clear" w:color="auto" w:fill="auto"/>
        <w:spacing w:line="240" w:lineRule="auto"/>
        <w:ind w:left="8505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B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3FA9" w:rsidRPr="002E40F1">
        <w:rPr>
          <w:sz w:val="20"/>
          <w:szCs w:val="20"/>
        </w:rPr>
        <w:t>Приложение № 1</w:t>
      </w:r>
    </w:p>
    <w:p w:rsidR="002E40F1" w:rsidRPr="002E40F1" w:rsidRDefault="002E40F1" w:rsidP="00AE3FA9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  <w:r w:rsidRPr="002E40F1">
        <w:rPr>
          <w:sz w:val="20"/>
          <w:szCs w:val="20"/>
          <w:lang w:val="kk-KZ"/>
        </w:rPr>
        <w:t xml:space="preserve">                             </w:t>
      </w:r>
      <w:r>
        <w:rPr>
          <w:sz w:val="20"/>
          <w:szCs w:val="20"/>
          <w:lang w:val="kk-KZ"/>
        </w:rPr>
        <w:t xml:space="preserve">              </w:t>
      </w:r>
      <w:r w:rsidRPr="002E40F1">
        <w:rPr>
          <w:sz w:val="20"/>
          <w:szCs w:val="20"/>
          <w:lang w:val="kk-KZ"/>
        </w:rPr>
        <w:t xml:space="preserve">   к приказу</w:t>
      </w:r>
      <w:r w:rsidRPr="002E40F1">
        <w:rPr>
          <w:sz w:val="20"/>
          <w:szCs w:val="20"/>
        </w:rPr>
        <w:t xml:space="preserve"> №_______ от</w:t>
      </w:r>
      <w:r>
        <w:rPr>
          <w:sz w:val="28"/>
          <w:szCs w:val="28"/>
        </w:rPr>
        <w:t xml:space="preserve"> __________</w:t>
      </w:r>
    </w:p>
    <w:p w:rsidR="00AE3FA9" w:rsidRPr="003244CB" w:rsidRDefault="00AE3FA9" w:rsidP="00AE3FA9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right"/>
        <w:rPr>
          <w:b w:val="0"/>
          <w:sz w:val="28"/>
          <w:szCs w:val="28"/>
        </w:rPr>
      </w:pPr>
    </w:p>
    <w:p w:rsidR="00AE3FA9" w:rsidRDefault="00AE3FA9" w:rsidP="00AE3FA9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Тендерная документация к проведению</w:t>
      </w:r>
      <w:r w:rsidRPr="003244CB">
        <w:rPr>
          <w:sz w:val="28"/>
          <w:szCs w:val="28"/>
        </w:rPr>
        <w:t xml:space="preserve"> тендера на бумажных носителях</w:t>
      </w:r>
    </w:p>
    <w:p w:rsidR="00AE3FA9" w:rsidRPr="003244CB" w:rsidRDefault="00AE3FA9" w:rsidP="00AE3FA9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center"/>
        <w:rPr>
          <w:sz w:val="28"/>
          <w:szCs w:val="28"/>
        </w:rPr>
      </w:pPr>
    </w:p>
    <w:p w:rsidR="00AE3FA9" w:rsidRDefault="00AE3FA9" w:rsidP="00AE3FA9">
      <w:pPr>
        <w:pStyle w:val="211"/>
        <w:keepNext/>
        <w:keepLines/>
        <w:shd w:val="clear" w:color="auto" w:fill="auto"/>
        <w:tabs>
          <w:tab w:val="left" w:pos="909"/>
          <w:tab w:val="left" w:pos="1276"/>
        </w:tabs>
        <w:spacing w:after="0" w:line="240" w:lineRule="auto"/>
        <w:ind w:firstLine="0"/>
        <w:rPr>
          <w:sz w:val="28"/>
          <w:szCs w:val="28"/>
        </w:rPr>
      </w:pPr>
      <w:r w:rsidRPr="003244CB">
        <w:rPr>
          <w:sz w:val="28"/>
          <w:szCs w:val="28"/>
        </w:rPr>
        <w:t xml:space="preserve">Сведения об организаторе и проводимом тендере: </w:t>
      </w:r>
      <w:proofErr w:type="gramStart"/>
      <w:r w:rsidRPr="003244CB">
        <w:rPr>
          <w:sz w:val="28"/>
          <w:szCs w:val="28"/>
        </w:rPr>
        <w:t>Управления  правового</w:t>
      </w:r>
      <w:proofErr w:type="gramEnd"/>
      <w:r w:rsidRPr="003244CB">
        <w:rPr>
          <w:sz w:val="28"/>
          <w:szCs w:val="28"/>
        </w:rPr>
        <w:t xml:space="preserve"> обеспечения и </w:t>
      </w:r>
      <w:proofErr w:type="spellStart"/>
      <w:r w:rsidRPr="003244CB">
        <w:rPr>
          <w:sz w:val="28"/>
          <w:szCs w:val="28"/>
        </w:rPr>
        <w:t>госзакупок</w:t>
      </w:r>
      <w:proofErr w:type="spellEnd"/>
    </w:p>
    <w:p w:rsidR="00AE3FA9" w:rsidRPr="003244CB" w:rsidRDefault="00AE3FA9" w:rsidP="00AE3FA9">
      <w:pPr>
        <w:pStyle w:val="211"/>
        <w:keepNext/>
        <w:keepLines/>
        <w:shd w:val="clear" w:color="auto" w:fill="auto"/>
        <w:tabs>
          <w:tab w:val="left" w:pos="909"/>
          <w:tab w:val="left" w:pos="1276"/>
        </w:tabs>
        <w:spacing w:after="0" w:line="240" w:lineRule="auto"/>
        <w:ind w:left="993"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4708"/>
        <w:gridCol w:w="8962"/>
      </w:tblGrid>
      <w:tr w:rsidR="00AE3FA9" w:rsidRPr="003244CB" w:rsidTr="003E486B">
        <w:trPr>
          <w:trHeight w:hRule="exact" w:val="83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lang w:val="kk-KZ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Организатор тендера: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НАО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университет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382C8B">
              <w:rPr>
                <w:sz w:val="24"/>
                <w:szCs w:val="24"/>
              </w:rPr>
              <w:t>,Управления</w:t>
            </w:r>
            <w:proofErr w:type="spellEnd"/>
            <w:proofErr w:type="gramEnd"/>
            <w:r w:rsidRPr="00382C8B">
              <w:rPr>
                <w:sz w:val="24"/>
                <w:szCs w:val="24"/>
              </w:rPr>
              <w:t xml:space="preserve">  правового обеспечения и </w:t>
            </w:r>
            <w:proofErr w:type="spellStart"/>
            <w:r w:rsidRPr="00382C8B">
              <w:rPr>
                <w:sz w:val="24"/>
                <w:szCs w:val="24"/>
              </w:rPr>
              <w:t>госзакупок</w:t>
            </w:r>
            <w:proofErr w:type="spellEnd"/>
          </w:p>
        </w:tc>
      </w:tr>
      <w:tr w:rsidR="00AE3FA9" w:rsidRPr="003244CB" w:rsidTr="003E486B">
        <w:trPr>
          <w:trHeight w:hRule="exact" w:val="4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Почтовый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</w:p>
        </w:tc>
      </w:tr>
      <w:tr w:rsidR="00AE3FA9" w:rsidRPr="003244CB" w:rsidTr="003E486B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Контактные данные, электронный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8(7182)67-36-67, 8</w:t>
            </w:r>
            <w:r>
              <w:rPr>
                <w:rStyle w:val="26"/>
                <w:i w:val="0"/>
              </w:rPr>
              <w:t>7051484055</w:t>
            </w:r>
          </w:p>
        </w:tc>
      </w:tr>
      <w:tr w:rsidR="00AE3FA9" w:rsidRPr="003244CB" w:rsidTr="003E486B">
        <w:trPr>
          <w:trHeight w:hRule="exact" w:val="19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both"/>
            </w:pPr>
            <w:r w:rsidRPr="003244CB">
              <w:rPr>
                <w:rStyle w:val="25"/>
              </w:rPr>
              <w:t>Банковские реквизиты для внесения  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FA9" w:rsidRPr="00293B81" w:rsidRDefault="00AE3FA9" w:rsidP="003E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</w:rPr>
              <w:t>Торайгыров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университет»</w:t>
            </w:r>
            <w:r w:rsidRPr="00293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B81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93B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3B81">
              <w:rPr>
                <w:rFonts w:ascii="Times New Roman" w:hAnsi="Times New Roman" w:cs="Times New Roman"/>
              </w:rPr>
              <w:t>ул.Ломова</w:t>
            </w:r>
            <w:proofErr w:type="spellEnd"/>
            <w:r w:rsidRPr="00293B81">
              <w:rPr>
                <w:rFonts w:ascii="Times New Roman" w:hAnsi="Times New Roman" w:cs="Times New Roman"/>
              </w:rPr>
              <w:t>, 64</w:t>
            </w:r>
          </w:p>
          <w:p w:rsidR="00AE3FA9" w:rsidRPr="00293B81" w:rsidRDefault="00AE3FA9" w:rsidP="003E486B">
            <w:pPr>
              <w:rPr>
                <w:rFonts w:ascii="Times New Roman" w:hAnsi="Times New Roman" w:cs="Times New Roman"/>
              </w:rPr>
            </w:pPr>
            <w:r w:rsidRPr="00293B81">
              <w:rPr>
                <w:rFonts w:ascii="Times New Roman" w:hAnsi="Times New Roman" w:cs="Times New Roman"/>
              </w:rPr>
              <w:t>тел. 87182-67-36-52</w:t>
            </w:r>
          </w:p>
          <w:p w:rsidR="00AE3FA9" w:rsidRPr="00293B81" w:rsidRDefault="00AE3FA9" w:rsidP="003E486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БИН 990140004654</w:t>
            </w:r>
          </w:p>
          <w:p w:rsidR="00AE3FA9" w:rsidRPr="00293B81" w:rsidRDefault="00AE3FA9" w:rsidP="003E486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Банк АО «Народный Банк </w:t>
            </w:r>
            <w:proofErr w:type="spellStart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казахстана</w:t>
            </w:r>
            <w:proofErr w:type="spellEnd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AE3FA9" w:rsidRPr="00293B81" w:rsidRDefault="00AE3FA9" w:rsidP="003E486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ИИК KZ156010241000003308</w:t>
            </w:r>
          </w:p>
          <w:p w:rsidR="00AE3FA9" w:rsidRPr="00293B81" w:rsidRDefault="00AE3FA9" w:rsidP="003E486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БИК HSBKKZKX</w:t>
            </w:r>
          </w:p>
          <w:p w:rsidR="00AE3FA9" w:rsidRPr="00293B81" w:rsidRDefault="00AE3FA9" w:rsidP="003E486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КБЕ 16</w:t>
            </w:r>
          </w:p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3FA9" w:rsidRPr="003244CB" w:rsidTr="003E486B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Срок внесения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5"/>
              </w:rPr>
              <w:t>не менее чем за два рабочих дня до даты проведения первого этапа тендера (вскрытия конвертов с тендерными заявками).</w:t>
            </w:r>
          </w:p>
        </w:tc>
      </w:tr>
      <w:tr w:rsidR="00AE3FA9" w:rsidRPr="003244CB" w:rsidTr="003E486B">
        <w:trPr>
          <w:trHeight w:hRule="exact" w:val="6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размещения тендерной документации: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портал НАО 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университет», вкладка «Передача имущества в аренду»</w:t>
            </w:r>
          </w:p>
        </w:tc>
      </w:tr>
      <w:tr w:rsidR="00AE3FA9" w:rsidRPr="003244CB" w:rsidTr="003E486B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приема тендерных заявок на участие в тендере: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FA9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309 А</w:t>
            </w:r>
          </w:p>
          <w:p w:rsidR="00AE3FA9" w:rsidRPr="00293B81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37035D" w:rsidRPr="003244CB" w:rsidTr="003E486B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>Дата и время окончания срока подачи тендерных заявок: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5D" w:rsidRPr="00293B81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>Окончание срока подачи зая</w:t>
            </w:r>
            <w:bookmarkStart w:id="0" w:name="_GoBack"/>
            <w:bookmarkEnd w:id="0"/>
            <w:r w:rsidRPr="00293B81">
              <w:rPr>
                <w:rStyle w:val="26"/>
                <w:i w:val="0"/>
              </w:rPr>
              <w:t xml:space="preserve">вок: до 10 часов 00 минут </w:t>
            </w:r>
            <w:r>
              <w:rPr>
                <w:rStyle w:val="26"/>
                <w:i w:val="0"/>
              </w:rPr>
              <w:t>11.05</w:t>
            </w:r>
            <w:r w:rsidRPr="00293B81">
              <w:rPr>
                <w:rStyle w:val="26"/>
                <w:i w:val="0"/>
              </w:rPr>
              <w:t>.202</w:t>
            </w:r>
            <w:r>
              <w:rPr>
                <w:rStyle w:val="26"/>
                <w:i w:val="0"/>
              </w:rPr>
              <w:t>3</w:t>
            </w:r>
            <w:r w:rsidRPr="00293B81">
              <w:rPr>
                <w:rStyle w:val="26"/>
                <w:i w:val="0"/>
              </w:rPr>
              <w:t xml:space="preserve"> г.</w:t>
            </w:r>
          </w:p>
        </w:tc>
      </w:tr>
      <w:tr w:rsidR="0037035D" w:rsidRPr="003244CB" w:rsidTr="003E486B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Место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5D" w:rsidRPr="00293B81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  <w:r w:rsidRPr="00293B81">
              <w:rPr>
                <w:rStyle w:val="26"/>
              </w:rPr>
              <w:t xml:space="preserve">, </w:t>
            </w:r>
            <w:r w:rsidRPr="00293B81">
              <w:rPr>
                <w:rStyle w:val="26"/>
                <w:i w:val="0"/>
              </w:rPr>
              <w:t>Аудитория А5</w:t>
            </w:r>
          </w:p>
        </w:tc>
      </w:tr>
      <w:tr w:rsidR="0037035D" w:rsidRPr="003244CB" w:rsidTr="003E486B">
        <w:trPr>
          <w:trHeight w:hRule="exact" w:val="8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5D" w:rsidRPr="003244CB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Дата и время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5D" w:rsidRPr="00293B81" w:rsidRDefault="0037035D" w:rsidP="0037035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</w:rPr>
              <w:t xml:space="preserve"> </w:t>
            </w:r>
            <w:r>
              <w:rPr>
                <w:rStyle w:val="26"/>
                <w:i w:val="0"/>
              </w:rPr>
              <w:t>в 15 часов 00 минут 11.05</w:t>
            </w:r>
            <w:r w:rsidRPr="00293B81">
              <w:rPr>
                <w:rStyle w:val="26"/>
                <w:i w:val="0"/>
              </w:rPr>
              <w:t>.202</w:t>
            </w:r>
            <w:r>
              <w:rPr>
                <w:rStyle w:val="26"/>
                <w:i w:val="0"/>
              </w:rPr>
              <w:t xml:space="preserve">3 </w:t>
            </w:r>
            <w:r w:rsidRPr="00293B81">
              <w:rPr>
                <w:rStyle w:val="26"/>
                <w:i w:val="0"/>
              </w:rPr>
              <w:t>г</w:t>
            </w:r>
            <w:r>
              <w:rPr>
                <w:rStyle w:val="26"/>
                <w:i w:val="0"/>
              </w:rPr>
              <w:t>.</w:t>
            </w:r>
          </w:p>
        </w:tc>
      </w:tr>
    </w:tbl>
    <w:p w:rsidR="00AE3FA9" w:rsidRPr="009B38C3" w:rsidRDefault="00AE3FA9" w:rsidP="00AE3FA9">
      <w:pPr>
        <w:pStyle w:val="213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B38C3">
        <w:rPr>
          <w:rStyle w:val="28"/>
          <w:b/>
          <w:bCs/>
          <w:sz w:val="28"/>
          <w:szCs w:val="28"/>
        </w:rPr>
        <w:t>Характеристика объекта (-</w:t>
      </w:r>
      <w:proofErr w:type="spellStart"/>
      <w:r w:rsidRPr="009B38C3">
        <w:rPr>
          <w:rStyle w:val="28"/>
          <w:b/>
          <w:bCs/>
          <w:sz w:val="28"/>
          <w:szCs w:val="28"/>
        </w:rPr>
        <w:t>ов</w:t>
      </w:r>
      <w:proofErr w:type="spellEnd"/>
      <w:r w:rsidRPr="009B38C3">
        <w:rPr>
          <w:rStyle w:val="28"/>
          <w:b/>
          <w:bCs/>
          <w:sz w:val="28"/>
          <w:szCs w:val="28"/>
        </w:rPr>
        <w:t>):</w:t>
      </w:r>
    </w:p>
    <w:tbl>
      <w:tblPr>
        <w:tblOverlap w:val="never"/>
        <w:tblW w:w="1487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707"/>
        <w:gridCol w:w="1120"/>
        <w:gridCol w:w="1432"/>
        <w:gridCol w:w="2191"/>
        <w:gridCol w:w="2126"/>
        <w:gridCol w:w="1704"/>
        <w:gridCol w:w="1699"/>
        <w:gridCol w:w="1196"/>
      </w:tblGrid>
      <w:tr w:rsidR="00AE3FA9" w:rsidRPr="003244CB" w:rsidTr="003E486B">
        <w:trPr>
          <w:trHeight w:hRule="exact" w:val="18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№</w:t>
            </w: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80"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объекта</w:t>
            </w: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left="180" w:hanging="51"/>
              <w:jc w:val="center"/>
            </w:pPr>
            <w:r w:rsidRPr="003244CB">
              <w:rPr>
                <w:rStyle w:val="295pt"/>
                <w:sz w:val="24"/>
                <w:szCs w:val="24"/>
              </w:rPr>
              <w:t>(Лота)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Месторасположение объекта имущественного найма,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 xml:space="preserve">Площадь, предоставляемая в аренду, </w:t>
            </w:r>
            <w:proofErr w:type="spellStart"/>
            <w:r w:rsidRPr="003244CB">
              <w:rPr>
                <w:rStyle w:val="295pt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Размер базовой ставки арендной платы, в месяц, в тенге (без учета НДС)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Сумма</w:t>
            </w: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гарантийного взноса, тенге (без учета НДС)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</w:t>
            </w:r>
          </w:p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имущественного найма, месяцев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Сроки и условия ознакомления с объектом (лотом) тендера</w:t>
            </w:r>
          </w:p>
        </w:tc>
      </w:tr>
      <w:tr w:rsidR="00AE3FA9" w:rsidRPr="003244CB" w:rsidTr="003E486B">
        <w:trPr>
          <w:trHeight w:hRule="exact" w:val="3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FA9" w:rsidRPr="003244CB" w:rsidRDefault="00AE3FA9" w:rsidP="003E486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9</w:t>
            </w:r>
          </w:p>
        </w:tc>
      </w:tr>
      <w:tr w:rsidR="0037035D" w:rsidRPr="001E3965" w:rsidTr="003E486B">
        <w:trPr>
          <w:trHeight w:hRule="exact" w:val="14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 w:rsidP="0037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 w:rsidP="0037035D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Академика </w:t>
            </w:r>
            <w:proofErr w:type="spellStart"/>
            <w:r w:rsidRPr="003244CB">
              <w:rPr>
                <w:rFonts w:ascii="Times New Roman" w:hAnsi="Times New Roman" w:cs="Times New Roman"/>
              </w:rPr>
              <w:t>Чокина</w:t>
            </w:r>
            <w:proofErr w:type="spellEnd"/>
            <w:r w:rsidRPr="003244CB">
              <w:rPr>
                <w:rFonts w:ascii="Times New Roman" w:hAnsi="Times New Roman" w:cs="Times New Roman"/>
              </w:rPr>
              <w:t xml:space="preserve"> 139</w:t>
            </w:r>
            <w:r>
              <w:rPr>
                <w:rFonts w:ascii="Times New Roman" w:hAnsi="Times New Roman" w:cs="Times New Roman"/>
              </w:rPr>
              <w:t>/1, 1 этаж.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 w:rsidP="0037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37035D" w:rsidP="0037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 w:rsidP="0037035D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оказания стоматологических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 w:rsidP="00370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55 269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Pr="001E3965" w:rsidRDefault="0037035D" w:rsidP="00370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Pr="001E3965" w:rsidRDefault="0037035D" w:rsidP="00370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5D" w:rsidRPr="001E3965" w:rsidRDefault="0037035D" w:rsidP="0037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18.00 ч. 10 мая 2023 года</w:t>
            </w:r>
          </w:p>
        </w:tc>
      </w:tr>
    </w:tbl>
    <w:p w:rsidR="00AE3FA9" w:rsidRDefault="00AE3FA9" w:rsidP="00AE3FA9">
      <w:pPr>
        <w:pStyle w:val="31"/>
        <w:shd w:val="clear" w:color="auto" w:fill="auto"/>
        <w:tabs>
          <w:tab w:val="left" w:pos="1187"/>
        </w:tabs>
        <w:spacing w:before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3FA9" w:rsidRPr="0079238E" w:rsidRDefault="00AE3FA9" w:rsidP="00AE3FA9">
      <w:pPr>
        <w:pStyle w:val="31"/>
        <w:shd w:val="clear" w:color="auto" w:fill="auto"/>
        <w:tabs>
          <w:tab w:val="left" w:pos="118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238E">
        <w:rPr>
          <w:sz w:val="28"/>
          <w:szCs w:val="28"/>
        </w:rPr>
        <w:t>Условия проведения тендера.</w:t>
      </w:r>
    </w:p>
    <w:p w:rsidR="00AE3FA9" w:rsidRPr="0079238E" w:rsidRDefault="00AE3FA9" w:rsidP="00AE3FA9">
      <w:pPr>
        <w:pStyle w:val="21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79238E">
        <w:rPr>
          <w:sz w:val="28"/>
          <w:szCs w:val="28"/>
        </w:rPr>
        <w:t>Тендер по предоставлению объектов в имущественный наем проводится в два этапа:</w:t>
      </w:r>
    </w:p>
    <w:p w:rsidR="00AE3FA9" w:rsidRDefault="00AE3FA9" w:rsidP="00AE3FA9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79238E">
        <w:rPr>
          <w:sz w:val="28"/>
          <w:szCs w:val="28"/>
        </w:rPr>
        <w:t>на первом этапе тендера проводится вскрытие конвертов с тендерными заявками и квалификационный отбор участников на соответствие требованиям Правил и тендерной документации;</w:t>
      </w:r>
    </w:p>
    <w:p w:rsidR="00AE3FA9" w:rsidRPr="00460F22" w:rsidRDefault="00AE3FA9" w:rsidP="00AE3FA9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2B5AA1">
        <w:rPr>
          <w:sz w:val="28"/>
          <w:szCs w:val="28"/>
        </w:rPr>
        <w:t xml:space="preserve">на </w:t>
      </w:r>
      <w:r w:rsidRPr="00460F22">
        <w:rPr>
          <w:sz w:val="28"/>
          <w:szCs w:val="28"/>
        </w:rPr>
        <w:t xml:space="preserve">втором этапе тендера допущенные участники принимают участие в торгах с предложением повысить ставку арендной платы. При этом стартовой ставкой арендной платы на торгах является наибольшее первоначальное ценовое предложение одного из участников, допущенного ко второму этапу тендера. </w:t>
      </w:r>
    </w:p>
    <w:p w:rsidR="00AE3FA9" w:rsidRPr="00460F22" w:rsidRDefault="00AE3FA9" w:rsidP="00AE3FA9">
      <w:pPr>
        <w:pStyle w:val="31"/>
        <w:shd w:val="clear" w:color="auto" w:fill="auto"/>
        <w:tabs>
          <w:tab w:val="left" w:pos="1187"/>
        </w:tabs>
        <w:spacing w:before="0" w:line="240" w:lineRule="auto"/>
        <w:ind w:left="-284"/>
        <w:jc w:val="both"/>
        <w:rPr>
          <w:sz w:val="28"/>
          <w:szCs w:val="28"/>
        </w:rPr>
      </w:pPr>
      <w:r w:rsidRPr="00460F22">
        <w:rPr>
          <w:sz w:val="28"/>
          <w:szCs w:val="28"/>
        </w:rPr>
        <w:t xml:space="preserve">    4.Требования к арендаторам:</w:t>
      </w:r>
    </w:p>
    <w:p w:rsidR="000846B1" w:rsidRPr="00086DED" w:rsidRDefault="00AE3FA9" w:rsidP="006B28BD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22">
        <w:rPr>
          <w:rFonts w:ascii="Times New Roman" w:hAnsi="Times New Roman" w:cs="Times New Roman"/>
          <w:b/>
          <w:sz w:val="28"/>
          <w:szCs w:val="28"/>
        </w:rPr>
        <w:t>1.</w:t>
      </w:r>
      <w:r w:rsidRPr="00460F22">
        <w:rPr>
          <w:rFonts w:ascii="Times New Roman" w:hAnsi="Times New Roman" w:cs="Times New Roman"/>
          <w:sz w:val="28"/>
          <w:szCs w:val="28"/>
        </w:rPr>
        <w:t xml:space="preserve"> Приложить справки об отсутствии налоговой задолженности, копии правоустанавливающих документов, </w:t>
      </w:r>
      <w:proofErr w:type="gramStart"/>
      <w:r w:rsidRPr="00460F22">
        <w:rPr>
          <w:rFonts w:ascii="Times New Roman" w:hAnsi="Times New Roman" w:cs="Times New Roman"/>
          <w:sz w:val="28"/>
          <w:szCs w:val="28"/>
        </w:rPr>
        <w:t>копии документов</w:t>
      </w:r>
      <w:proofErr w:type="gramEnd"/>
      <w:r w:rsidRPr="00460F22">
        <w:rPr>
          <w:rFonts w:ascii="Times New Roman" w:hAnsi="Times New Roman" w:cs="Times New Roman"/>
          <w:sz w:val="28"/>
          <w:szCs w:val="28"/>
        </w:rPr>
        <w:t xml:space="preserve"> подтверждающие оплату взноса за участие в тендере.</w:t>
      </w:r>
      <w:r w:rsidR="006B28BD" w:rsidRPr="00086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6B1" w:rsidRPr="00086DED" w:rsidRDefault="000846B1" w:rsidP="000846B1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846B1" w:rsidRDefault="000846B1" w:rsidP="000846B1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</w:p>
    <w:p w:rsidR="000846B1" w:rsidRDefault="000846B1" w:rsidP="000846B1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</w:p>
    <w:p w:rsidR="000846B1" w:rsidRDefault="000846B1" w:rsidP="000846B1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</w:p>
    <w:p w:rsidR="00AB499A" w:rsidRDefault="00AB499A" w:rsidP="002F29FF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</w:p>
    <w:p w:rsidR="00AB499A" w:rsidRDefault="00AB499A" w:rsidP="002F29FF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</w:p>
    <w:p w:rsidR="00CA4235" w:rsidRDefault="00CA4235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sectPr w:rsidR="00CA4235" w:rsidSect="00460F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6B" w:rsidRDefault="003E486B" w:rsidP="005F338A">
      <w:r>
        <w:separator/>
      </w:r>
    </w:p>
  </w:endnote>
  <w:endnote w:type="continuationSeparator" w:id="0">
    <w:p w:rsidR="003E486B" w:rsidRDefault="003E486B" w:rsidP="005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36" w:rsidRPr="00B2567B" w:rsidRDefault="00030B36" w:rsidP="00CA4235">
    <w:pPr>
      <w:pStyle w:val="a8"/>
      <w:rPr>
        <w:rFonts w:ascii="Times New Roman" w:hAnsi="Times New Roman" w:cs="Times New Roman"/>
        <w:sz w:val="20"/>
        <w:szCs w:val="20"/>
      </w:rPr>
    </w:pPr>
  </w:p>
  <w:p w:rsidR="00030B36" w:rsidRPr="005F26ED" w:rsidRDefault="00030B36" w:rsidP="00CA4235">
    <w:pPr>
      <w:pStyle w:val="a8"/>
      <w:jc w:val="center"/>
      <w:rPr>
        <w:rFonts w:ascii="Times New Roman" w:hAnsi="Times New Roman" w:cs="Times New Roman"/>
      </w:rPr>
    </w:pPr>
  </w:p>
  <w:p w:rsidR="00030B36" w:rsidRPr="00B2567B" w:rsidRDefault="00030B36">
    <w:pPr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36" w:rsidRPr="009B312B" w:rsidRDefault="00030B36" w:rsidP="00CA42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6B" w:rsidRDefault="003E486B" w:rsidP="005F338A">
      <w:r>
        <w:separator/>
      </w:r>
    </w:p>
  </w:footnote>
  <w:footnote w:type="continuationSeparator" w:id="0">
    <w:p w:rsidR="003E486B" w:rsidRDefault="003E486B" w:rsidP="005F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36" w:rsidRDefault="006B28BD">
    <w:pPr>
      <w:rPr>
        <w:sz w:val="2"/>
        <w:szCs w:val="2"/>
      </w:rPr>
    </w:pPr>
    <w:r>
      <w:rPr>
        <w:noProof/>
        <w:sz w:val="2"/>
        <w:szCs w:val="2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608" o:spid="_x0000_s2070" type="#_x0000_t75" style="position:absolute;margin-left:0;margin-top:0;width:473.5pt;height:447.45pt;z-index:-251658240;mso-position-horizontal:center;mso-position-horizontal-relative:margin;mso-position-vertical:center;mso-position-vertical-relative:margin" o:allowincell="f">
          <v:imagedata r:id="rId1" o:title="НАО МУК 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36" w:rsidRDefault="00030B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488315</wp:posOffset>
              </wp:positionV>
              <wp:extent cx="63500" cy="160655"/>
              <wp:effectExtent l="0" t="0" r="12700" b="1079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B36" w:rsidRDefault="00030B36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318.15pt;margin-top:38.45pt;width: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AFtQIAAKc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" filled="f" stroked="f">
              <v:textbox style="mso-fit-shape-to-text:t" inset="0,0,0,0">
                <w:txbxContent>
                  <w:p w:rsidR="00030B36" w:rsidRDefault="00030B36">
                    <w:pPr>
                      <w:pStyle w:val="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36" w:rsidRDefault="00030B3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4A4"/>
    <w:multiLevelType w:val="multilevel"/>
    <w:tmpl w:val="5E98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D79F2"/>
    <w:multiLevelType w:val="hybridMultilevel"/>
    <w:tmpl w:val="F65CCA1E"/>
    <w:lvl w:ilvl="0" w:tplc="641609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D1DC9"/>
    <w:multiLevelType w:val="hybridMultilevel"/>
    <w:tmpl w:val="42122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271"/>
    <w:multiLevelType w:val="multilevel"/>
    <w:tmpl w:val="C4CA1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3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9E2D08"/>
    <w:multiLevelType w:val="multilevel"/>
    <w:tmpl w:val="93FC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748EC"/>
    <w:multiLevelType w:val="multilevel"/>
    <w:tmpl w:val="D9484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06421"/>
    <w:multiLevelType w:val="hybridMultilevel"/>
    <w:tmpl w:val="9872B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73F9"/>
    <w:multiLevelType w:val="multilevel"/>
    <w:tmpl w:val="54246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86519"/>
    <w:multiLevelType w:val="multilevel"/>
    <w:tmpl w:val="5FE44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C0C51"/>
    <w:multiLevelType w:val="multilevel"/>
    <w:tmpl w:val="C28AC8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01EF4"/>
    <w:multiLevelType w:val="hybridMultilevel"/>
    <w:tmpl w:val="75AE2ACA"/>
    <w:lvl w:ilvl="0" w:tplc="EB54A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6DB7"/>
    <w:multiLevelType w:val="multilevel"/>
    <w:tmpl w:val="44C6F6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3D5438"/>
    <w:multiLevelType w:val="multilevel"/>
    <w:tmpl w:val="C4CA1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3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6E0C60"/>
    <w:multiLevelType w:val="hybridMultilevel"/>
    <w:tmpl w:val="BDBC48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275"/>
    <w:multiLevelType w:val="multilevel"/>
    <w:tmpl w:val="5704A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D57BD"/>
    <w:multiLevelType w:val="multilevel"/>
    <w:tmpl w:val="B822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4D298C"/>
    <w:multiLevelType w:val="multilevel"/>
    <w:tmpl w:val="A320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4589D"/>
    <w:multiLevelType w:val="hybridMultilevel"/>
    <w:tmpl w:val="E1FC10D4"/>
    <w:lvl w:ilvl="0" w:tplc="DC66B2E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A31F7"/>
    <w:multiLevelType w:val="hybridMultilevel"/>
    <w:tmpl w:val="3A6806D6"/>
    <w:lvl w:ilvl="0" w:tplc="D2CECD02">
      <w:start w:val="2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43C3B"/>
    <w:multiLevelType w:val="multilevel"/>
    <w:tmpl w:val="BF90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6D1DB1"/>
    <w:multiLevelType w:val="multilevel"/>
    <w:tmpl w:val="A320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6F3886"/>
    <w:multiLevelType w:val="multilevel"/>
    <w:tmpl w:val="57B6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04B8F"/>
    <w:multiLevelType w:val="multilevel"/>
    <w:tmpl w:val="6546C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E17B87"/>
    <w:multiLevelType w:val="hybridMultilevel"/>
    <w:tmpl w:val="1E3092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0"/>
  </w:num>
  <w:num w:numId="5">
    <w:abstractNumId w:val="21"/>
  </w:num>
  <w:num w:numId="6">
    <w:abstractNumId w:val="8"/>
  </w:num>
  <w:num w:numId="7">
    <w:abstractNumId w:val="14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10"/>
  </w:num>
  <w:num w:numId="21">
    <w:abstractNumId w:val="6"/>
  </w:num>
  <w:num w:numId="22">
    <w:abstractNumId w:val="2"/>
  </w:num>
  <w:num w:numId="23">
    <w:abstractNumId w:val="23"/>
  </w:num>
  <w:num w:numId="2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F"/>
    <w:rsid w:val="00024385"/>
    <w:rsid w:val="00030B36"/>
    <w:rsid w:val="00055A2E"/>
    <w:rsid w:val="000846B1"/>
    <w:rsid w:val="00086DED"/>
    <w:rsid w:val="00091650"/>
    <w:rsid w:val="000A60E4"/>
    <w:rsid w:val="000B12FF"/>
    <w:rsid w:val="001309D3"/>
    <w:rsid w:val="001911D1"/>
    <w:rsid w:val="0020027E"/>
    <w:rsid w:val="00210DD0"/>
    <w:rsid w:val="0023164F"/>
    <w:rsid w:val="002724A2"/>
    <w:rsid w:val="00293B81"/>
    <w:rsid w:val="002B08CA"/>
    <w:rsid w:val="002B5AA1"/>
    <w:rsid w:val="002C61E7"/>
    <w:rsid w:val="002D49CB"/>
    <w:rsid w:val="002E1759"/>
    <w:rsid w:val="002E40F1"/>
    <w:rsid w:val="002F29FF"/>
    <w:rsid w:val="00302912"/>
    <w:rsid w:val="003101A0"/>
    <w:rsid w:val="003116AB"/>
    <w:rsid w:val="003244CB"/>
    <w:rsid w:val="003643AF"/>
    <w:rsid w:val="0037035D"/>
    <w:rsid w:val="00382C8B"/>
    <w:rsid w:val="00390F98"/>
    <w:rsid w:val="0039105B"/>
    <w:rsid w:val="00393726"/>
    <w:rsid w:val="003B1EE4"/>
    <w:rsid w:val="003B36A1"/>
    <w:rsid w:val="003E486B"/>
    <w:rsid w:val="00437743"/>
    <w:rsid w:val="00460F22"/>
    <w:rsid w:val="0046404E"/>
    <w:rsid w:val="00480194"/>
    <w:rsid w:val="004E6A64"/>
    <w:rsid w:val="005767D1"/>
    <w:rsid w:val="005C0F08"/>
    <w:rsid w:val="005C5534"/>
    <w:rsid w:val="005D0840"/>
    <w:rsid w:val="005D13C6"/>
    <w:rsid w:val="005F338A"/>
    <w:rsid w:val="006011E9"/>
    <w:rsid w:val="0062511C"/>
    <w:rsid w:val="006512D1"/>
    <w:rsid w:val="006A4516"/>
    <w:rsid w:val="006B28BD"/>
    <w:rsid w:val="006E2FFC"/>
    <w:rsid w:val="006E6A77"/>
    <w:rsid w:val="00753970"/>
    <w:rsid w:val="00767DA8"/>
    <w:rsid w:val="00780835"/>
    <w:rsid w:val="00787986"/>
    <w:rsid w:val="008077EC"/>
    <w:rsid w:val="00844085"/>
    <w:rsid w:val="0087052A"/>
    <w:rsid w:val="008E753B"/>
    <w:rsid w:val="00924357"/>
    <w:rsid w:val="009327EF"/>
    <w:rsid w:val="009633D5"/>
    <w:rsid w:val="009A77B7"/>
    <w:rsid w:val="009B38C3"/>
    <w:rsid w:val="009E37C3"/>
    <w:rsid w:val="00A06612"/>
    <w:rsid w:val="00A23CAC"/>
    <w:rsid w:val="00A2624F"/>
    <w:rsid w:val="00A57DB1"/>
    <w:rsid w:val="00A8696A"/>
    <w:rsid w:val="00A93F46"/>
    <w:rsid w:val="00AA6743"/>
    <w:rsid w:val="00AB499A"/>
    <w:rsid w:val="00AE3FA9"/>
    <w:rsid w:val="00B041BE"/>
    <w:rsid w:val="00B26B30"/>
    <w:rsid w:val="00B436A3"/>
    <w:rsid w:val="00B465A4"/>
    <w:rsid w:val="00B53EA3"/>
    <w:rsid w:val="00B619AE"/>
    <w:rsid w:val="00B9385B"/>
    <w:rsid w:val="00BB5B01"/>
    <w:rsid w:val="00BE0735"/>
    <w:rsid w:val="00BF29AC"/>
    <w:rsid w:val="00C50E18"/>
    <w:rsid w:val="00C617B3"/>
    <w:rsid w:val="00CA3CB7"/>
    <w:rsid w:val="00CA4235"/>
    <w:rsid w:val="00D02A07"/>
    <w:rsid w:val="00D10DF7"/>
    <w:rsid w:val="00D42BBF"/>
    <w:rsid w:val="00D90DB7"/>
    <w:rsid w:val="00DD6977"/>
    <w:rsid w:val="00E145F2"/>
    <w:rsid w:val="00E7006E"/>
    <w:rsid w:val="00EB1E78"/>
    <w:rsid w:val="00EE754C"/>
    <w:rsid w:val="00F378BB"/>
    <w:rsid w:val="00FA280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3E335008-C3E7-40B0-85D8-9D85EE5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9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F29F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29FF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FF"/>
    <w:rPr>
      <w:rFonts w:ascii="Calibri Light" w:eastAsia="Times New Roman" w:hAnsi="Calibri Light" w:cs="Times New Roman"/>
      <w:color w:val="2E74B5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F29FF"/>
    <w:rPr>
      <w:rFonts w:ascii="Calibri Light" w:eastAsia="Times New Roman" w:hAnsi="Calibri Light" w:cs="Times New Roman"/>
      <w:color w:val="2E74B5"/>
      <w:sz w:val="26"/>
      <w:szCs w:val="26"/>
      <w:lang w:eastAsia="ru-RU" w:bidi="ru-RU"/>
    </w:rPr>
  </w:style>
  <w:style w:type="character" w:styleId="a3">
    <w:name w:val="Hyperlink"/>
    <w:rsid w:val="002F29FF"/>
    <w:rPr>
      <w:color w:val="0066CC"/>
      <w:u w:val="single"/>
    </w:rPr>
  </w:style>
  <w:style w:type="character" w:customStyle="1" w:styleId="21">
    <w:name w:val="Основной текст (2)_"/>
    <w:link w:val="210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link w:val="12"/>
    <w:rsid w:val="002F2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link w:val="211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link w:val="13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F29F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link w:val="50"/>
    <w:rsid w:val="002F29F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"/>
    <w:aliases w:val="Курсив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2F29F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pt">
    <w:name w:val="Колонтитул + 12 pt;Курсив"/>
    <w:rsid w:val="002F2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link w:val="14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">
    <w:name w:val="Основной текст (2) + Полужирный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rsid w:val="002F2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0">
    <w:name w:val="Основной текст (2)3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Подпись к таблице (2)_"/>
    <w:link w:val="213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 + Не полужирный;Не 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Exact0">
    <w:name w:val="Основной текст (5) + Не полужирный;Не курсив Exact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rsid w:val="002F29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Основной текст (2)2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Заголовок №2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Колонтитул (3)_"/>
    <w:link w:val="34"/>
    <w:rsid w:val="002F29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pt">
    <w:name w:val="Колонтитул (3) + 9 p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05pt">
    <w:name w:val="Колонтитул (3) + 10;5 p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1">
    <w:name w:val="Колонтитул (3) + 10;5 pt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0">
    <w:name w:val="Заголовок №2 Exac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0">
    <w:name w:val="Основной текст (2)1"/>
    <w:basedOn w:val="a"/>
    <w:link w:val="21"/>
    <w:rsid w:val="002F29FF"/>
    <w:pPr>
      <w:shd w:val="clear" w:color="auto" w:fill="FFFFFF"/>
      <w:spacing w:line="317" w:lineRule="exact"/>
      <w:ind w:hanging="2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2F29FF"/>
    <w:pPr>
      <w:shd w:val="clear" w:color="auto" w:fill="FFFFFF"/>
      <w:spacing w:before="16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1">
    <w:name w:val="Заголовок №21"/>
    <w:basedOn w:val="a"/>
    <w:link w:val="22"/>
    <w:rsid w:val="002F29FF"/>
    <w:pPr>
      <w:shd w:val="clear" w:color="auto" w:fill="FFFFFF"/>
      <w:spacing w:after="420" w:line="0" w:lineRule="atLeas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">
    <w:name w:val="Колонтитул1"/>
    <w:basedOn w:val="a"/>
    <w:link w:val="a4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1"/>
    <w:basedOn w:val="a"/>
    <w:link w:val="3"/>
    <w:rsid w:val="002F29FF"/>
    <w:pPr>
      <w:shd w:val="clear" w:color="auto" w:fill="FFFFFF"/>
      <w:spacing w:before="90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F29FF"/>
    <w:pPr>
      <w:shd w:val="clear" w:color="auto" w:fill="FFFFFF"/>
      <w:spacing w:line="374" w:lineRule="exact"/>
      <w:ind w:hanging="104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F29FF"/>
    <w:pPr>
      <w:shd w:val="clear" w:color="auto" w:fill="FFFFFF"/>
      <w:spacing w:before="180" w:after="180" w:line="0" w:lineRule="atLeast"/>
      <w:ind w:hanging="110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2F29F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4">
    <w:name w:val="Подпись к таблице1"/>
    <w:basedOn w:val="a"/>
    <w:link w:val="a6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3">
    <w:name w:val="Подпись к таблице (2)1"/>
    <w:basedOn w:val="a"/>
    <w:link w:val="27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1">
    <w:name w:val="Заголовок №2 (2)"/>
    <w:basedOn w:val="a"/>
    <w:link w:val="220"/>
    <w:rsid w:val="002F29FF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4">
    <w:name w:val="Колонтитул (3)"/>
    <w:basedOn w:val="a"/>
    <w:link w:val="33"/>
    <w:rsid w:val="002F29FF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footer"/>
    <w:basedOn w:val="a"/>
    <w:link w:val="a9"/>
    <w:unhideWhenUsed/>
    <w:rsid w:val="002F29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F29F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F29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29F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2F29FF"/>
    <w:pPr>
      <w:ind w:left="720"/>
      <w:contextualSpacing/>
    </w:pPr>
  </w:style>
  <w:style w:type="paragraph" w:styleId="ad">
    <w:name w:val="No Spacing"/>
    <w:uiPriority w:val="1"/>
    <w:qFormat/>
    <w:rsid w:val="002F29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e">
    <w:name w:val="Table Grid"/>
    <w:basedOn w:val="a1"/>
    <w:uiPriority w:val="59"/>
    <w:rsid w:val="002F29FF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29F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9F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1">
    <w:name w:val="page number"/>
    <w:basedOn w:val="a0"/>
    <w:rsid w:val="002F29FF"/>
  </w:style>
  <w:style w:type="table" w:customStyle="1" w:styleId="15">
    <w:name w:val="Сетка таблицы1"/>
    <w:basedOn w:val="a1"/>
    <w:next w:val="ae"/>
    <w:uiPriority w:val="59"/>
    <w:rsid w:val="002F2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">
    <w:name w:val="detail"/>
    <w:basedOn w:val="a0"/>
    <w:rsid w:val="009327EF"/>
  </w:style>
  <w:style w:type="paragraph" w:styleId="af2">
    <w:name w:val="Body Text"/>
    <w:basedOn w:val="a"/>
    <w:link w:val="af3"/>
    <w:rsid w:val="00086DE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rsid w:val="00086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85D3C-19B1-4D33-A0E9-0551EE93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abukenov.t</dc:creator>
  <cp:keywords/>
  <dc:description/>
  <cp:lastModifiedBy>Айтчанова Инкара Сериковна</cp:lastModifiedBy>
  <cp:revision>2</cp:revision>
  <cp:lastPrinted>2023-05-03T10:56:00Z</cp:lastPrinted>
  <dcterms:created xsi:type="dcterms:W3CDTF">2021-04-14T05:45:00Z</dcterms:created>
  <dcterms:modified xsi:type="dcterms:W3CDTF">2023-05-03T10:57:00Z</dcterms:modified>
</cp:coreProperties>
</file>