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Аударма теориясының қалыптасуы мен дамуы.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Аударма теориясының негізгі түсініктері.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Аударма іс-әрекетінің типологиясы.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Аударманың эквиваленттілігі.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Аударма прагматикасы.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Аударма процесі.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Аударма корреспонденциясы.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8. Аудармашының тілдік тұлғасы.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Отандық және шетелдік аударматану.</w:t>
      </w:r>
    </w:p>
    <w:p w:rsidR="009F2189" w:rsidRPr="00A669AF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Тізбекті аударма</w:t>
      </w:r>
    </w:p>
    <w:p w:rsidR="009F2189" w:rsidRPr="00311173" w:rsidRDefault="009F2189" w:rsidP="009F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669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 Тізбекті/екі жақты аударма (әңгіменің аудармасы) және оның түршелері.</w:t>
      </w:r>
    </w:p>
    <w:p w:rsidR="004B018E" w:rsidRPr="004B018E" w:rsidRDefault="004B018E" w:rsidP="004B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0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12. Тізбекті бір жақты аударма және оның түршелері: абзацты-фразалық аударма және аударма жазу техникасын қолданатын аударма.</w:t>
      </w:r>
    </w:p>
    <w:p w:rsidR="004B018E" w:rsidRPr="004B018E" w:rsidRDefault="004B018E" w:rsidP="004B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0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Синхронды аударма (СП) және оның түршелері. Арнайы жабдықталған кабинада БК конференциялары; СП кабинаның сыртында (сыбырлап); Бейнефильмдер, радио және телебағдарламалардың бірлескен кәсіпорны. «Гибрид» БК – (түпнұсқаның жазбаша мәтінімен және (немесе) аударманың жазбаша мәтінімен).</w:t>
      </w:r>
      <w:bookmarkStart w:id="0" w:name="_GoBack"/>
      <w:bookmarkEnd w:id="0"/>
    </w:p>
    <w:p w:rsidR="004B018E" w:rsidRPr="004B018E" w:rsidRDefault="004B018E" w:rsidP="004B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B01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Аударма әрекетінің бір түрі ретінде аударманың теориялық үлгілері (ТМ). Қазақстан Республикасында және шетелде кәсіби премьер-министрдің қалыптасу тарихы. Халықаралық конференциялар мен екіжақты әңгімелесулер жағдайында UE ұйымдастыру принциптері.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15. Ауызша аударманың теориялық үлгілері (ТМ) аударма қызметінің түрі ретінде. Қазақстан Республикасында және шетелде кәсіби премьер-министрдің қалыптасу тарихы. Халықаралық конференциялар мен екіжақты әңгімелесулер жағдайында UE ұйымдастыру принциптері.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16. УП психологиялық негіздері. Қабылдаған және есте сақталатын ақпараттың көлемін ұлғайту үшін жұмыстық жады жаттықтыру. Мәтіннің негізгі элементтерін есте сақтау техникасы. UE-дегі дәл ақпараттың рөлі (жалпы атаулар, сандық деректер, сандық қатынастар). UP жүзеге асыру жағдайында психологиялық және эмоционалдық күйзелісті жеңу қабілетін жаттықтыру.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17. Аударманың грамматикалық мәселелері.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18. Аударманың лексика-семантикалық және фразеологиялық мәселелері.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19. Аудармадағы мәтіннің авторлық концепциясын есепке алу.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20. Экстралингвистикалық факторларды және аударма мәтіннің адресатын есепке алу.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21. Мәтіндердің функционалдық-стилистикалық саралануы және аударма мәселелері.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22. Фонетика ғылым ретінде. Фонетика пәні. сөйлеу механизмдері. Сөйлеу мүшелері.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23. Ағылшынша дауыссыз және дауысты дыбыстардың артикуляциялық классификациясы. ассимиляция түрлері.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24. Сөйлеу дыбыстарының фонологиялық аспектісі. Фонология ғылым ретінде. Негізгі фонологиялық мектептер және олардың өкілдері.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lastRenderedPageBreak/>
        <w:t>25. Фонемалардың функционалдық жағы. Фонемалар мен аллофондар. Аллофондардың классификациясы.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26. Орфография; орфографиялық принциптер.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27. Негізгі грамматикалық ұғымдар.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28. Сөйлемнің мағыналық бөліктері: етістік, зат есім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29. Сөйлемнің шартты мүшелері: сын есім, үстеу, сан есім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30. Сөйлемнің функционалдық мүшелері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31. Сөйлем синтаксисі.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32. Стилистика ғылым ретінде: оның ұғымдары, мақсаттары мен бағыттары; негізгі стилистикалық ұғымдар мен қарама-қайшылықтар.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33. Экспрессивтік құралдар және стильдік құралдар.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34. Ағылшын тілінің функционалдық стильдер жүйесі: анықтамасы, жіктелуі және функциялары.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35. Лексикология ғылым ретінде. Сөзжасамның негізгі жолдары.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36. Британ аралындағы ағылшын тілінің жергілікті сорттары. Британдық және американдық ағылшын.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37. Ағылшын тілі тарихының пәні мен мақсаттары.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38. Герман тілдері. Герман тілдерінің тілдік ерекшеліктері.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39. Скандинавиялық шапқыншылықтар және олардың зардаптары.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40. Нормандық жаулап алу және оның әсері.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41. Ескі ағылшын грамматикасы. Грамматикалық жүйенің эволюциясы.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42. Мәдениетаралық коммуникацияның оқу пәні ретінде пайда болған жылы мен елді атаңыз.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43. Қарым-қатынастың негізгі үлгілері қандай.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44. Жеке адамның әлеуметтік ортаға үйлесімді енуі, оның мүшесі ретінде табысты қызмет етуге мүмкіндік беретін қоғамның құндылықтар жүйесін сіңіруі қалай аталады?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45. Инкультурация дегеніміз не және оның екінші сатысының ерекшелігі неде?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46. ​​Вертикальды тасымалдау дегеніміз не және ол мәдени ақпаратты қалай жеткізеді?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47. Көлденең берілу дегеніміз не және бұл жағдайда мәдени ақпарат қалай беріледі?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48. Э.Холл тұжырымдамасы туралы айтып беріңіз және оның тағы қандай атауы бар?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49. Жоғары/төмен контекстік мәдениет туралы сөйлесіңіз.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50. Г.Хофстеде мәдениеттер типологиясының категорияларын көрсетіңіз.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51. «Әлемнің тілдік суреті» ұғымын кеңейтіңіз.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52. Тілдік салыстырмалылық гипотезасы қай ғалымдардың есімімен байланысты және оның мәні неде?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53. Стереотип дегеніміз не және оның ерекшеліктері қандай? Мысалдар келтіріңіз.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54. «Әлеуметтік стереотип» ұғымының авторы кім?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55. Алдын ала қарау дегеніміз не? Олардың ең танымал формаларын көрсетіңіз.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lastRenderedPageBreak/>
        <w:t>56. Бағалау критерийлері бойынша стереотиптердің түрлерін атаңыз және анықтама беріңіз.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57. «Мәдени бейімделудің төрт сатылы моделі» туралы айтыңыз.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58. «Бөліну» ұғымының мәнін кеңейтіңіз.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59. К.Обергтің U-тәрізді бейімделу қисығының моделі қандай механизммен сипатталады?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60. «Маргинализация» ұғымының мәнін кеңейтіңіз.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61. Мәдениетаралық қарым-қатынас мәселелерін қандай отандық және ресейлік зерттеушілер зерттейді?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62. Ағылшын тіліндегі буын түрлері.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63. Ағылшын тіліндегі белсенді және пассивті сөйлеу мүшелері.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64. Ағылшын тіліндегі «стресс» терминіне анықтама беріңіз және оның түрлерін айтыңыз.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65. Ағылшын тіліндегі сөздердің реті.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66. Лингвистикалық салыстырмалылық гипотезасы.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67. Аккультурация процесі дегеніміз не?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68. Тілдік-этникалық кедергі дегеніміз не? Оны жеңудің жолдары қандай?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69. Жаңа ғылыми саланы (бұл жағдайда аударма теориясын) дербес ғылыми пәнге бөліп көрсету үшін қандай үш шарт орындалуы керек.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70. Вильгельм фон Гумбольдттің «Аудармасыздық теориясы».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71. В.Н. классификациясына сәйкес эквиваленттілік деңгейлері. Комиссаров.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72. Аудармашының кәсіби құзыреттілігі.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73. Мәдени шок дегеніміз не, оның даму механизмі қандай?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74. М.Беннеттің шетел мәдениетін меңгеру үлгісі қандай?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75. Этномәдени және этникалық стереотиптер дегеніміз не? Олардың қайнар көздері қандай?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76. Аударма эквиваленттілігінің негізгі түсініктері.</w:t>
      </w:r>
    </w:p>
    <w:p w:rsidR="009F2189" w:rsidRPr="00A669AF" w:rsidRDefault="009F2189" w:rsidP="009F2189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77. Мәдениеттер қақтығысы түсінігі нені білдіреді?</w:t>
      </w:r>
    </w:p>
    <w:p w:rsidR="009F2189" w:rsidRPr="00A669AF" w:rsidRDefault="009F2189" w:rsidP="009F21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669AF">
        <w:rPr>
          <w:rStyle w:val="y2iqfc"/>
          <w:rFonts w:ascii="Times New Roman" w:hAnsi="Times New Roman" w:cs="Times New Roman"/>
          <w:sz w:val="28"/>
          <w:szCs w:val="28"/>
          <w:lang w:val="kk-KZ"/>
        </w:rPr>
        <w:t>78. Аударма сәйкестіктері және түрлендірулер.</w:t>
      </w:r>
    </w:p>
    <w:p w:rsidR="009F2189" w:rsidRPr="00A669AF" w:rsidRDefault="009F2189" w:rsidP="009F21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05A8" w:rsidRPr="009F2189" w:rsidRDefault="000605A8" w:rsidP="009F2189"/>
    <w:sectPr w:rsidR="000605A8" w:rsidRPr="009F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953"/>
    <w:multiLevelType w:val="hybridMultilevel"/>
    <w:tmpl w:val="9306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C6456"/>
    <w:multiLevelType w:val="hybridMultilevel"/>
    <w:tmpl w:val="186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DF"/>
    <w:rsid w:val="000366B5"/>
    <w:rsid w:val="000605A8"/>
    <w:rsid w:val="00156102"/>
    <w:rsid w:val="00195C5A"/>
    <w:rsid w:val="002C5E8F"/>
    <w:rsid w:val="004414BB"/>
    <w:rsid w:val="004B018E"/>
    <w:rsid w:val="005B33CF"/>
    <w:rsid w:val="006F1480"/>
    <w:rsid w:val="007631D8"/>
    <w:rsid w:val="00804D0F"/>
    <w:rsid w:val="009466A5"/>
    <w:rsid w:val="009F2189"/>
    <w:rsid w:val="00A33DA6"/>
    <w:rsid w:val="00C20D23"/>
    <w:rsid w:val="00E66106"/>
    <w:rsid w:val="00EE60DF"/>
    <w:rsid w:val="00F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294A-3C1A-41DB-BFFD-BDB8C30B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36"/>
    <w:pPr>
      <w:ind w:left="720"/>
      <w:contextualSpacing/>
    </w:pPr>
  </w:style>
  <w:style w:type="table" w:styleId="a4">
    <w:name w:val="Table Grid"/>
    <w:basedOn w:val="a1"/>
    <w:uiPriority w:val="39"/>
    <w:rsid w:val="0080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F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1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F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12</cp:revision>
  <dcterms:created xsi:type="dcterms:W3CDTF">2022-06-29T06:11:00Z</dcterms:created>
  <dcterms:modified xsi:type="dcterms:W3CDTF">2022-08-05T11:31:00Z</dcterms:modified>
</cp:coreProperties>
</file>