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2E" w:rsidRPr="00D70767" w:rsidRDefault="00C4042E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</w:rPr>
        <w:t>Этапы развития автоматизации технологических комплексов.</w:t>
      </w:r>
    </w:p>
    <w:p w:rsidR="00C4042E" w:rsidRPr="00D70767" w:rsidRDefault="00C4042E" w:rsidP="00554B6A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7"/>
        </w:tabs>
        <w:ind w:left="357" w:firstLine="357"/>
        <w:rPr>
          <w:sz w:val="28"/>
          <w:szCs w:val="28"/>
        </w:rPr>
      </w:pPr>
      <w:r w:rsidRPr="00D70767">
        <w:rPr>
          <w:sz w:val="28"/>
          <w:szCs w:val="28"/>
        </w:rPr>
        <w:t>Со</w:t>
      </w:r>
      <w:bookmarkStart w:id="0" w:name="_GoBack"/>
      <w:bookmarkEnd w:id="0"/>
      <w:r w:rsidRPr="00D70767">
        <w:rPr>
          <w:sz w:val="28"/>
          <w:szCs w:val="28"/>
        </w:rPr>
        <w:t xml:space="preserve">временный уровень автоматизации технологических комплексов и перспективы развития. </w:t>
      </w:r>
    </w:p>
    <w:p w:rsidR="00C4042E" w:rsidRPr="00D70767" w:rsidRDefault="00C4042E" w:rsidP="00C4042E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7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Уровни автоматизации. Классификация систем управления по уровням автоматизации. 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7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Общие сведения об автоматических (локальных) системах управления первого уровня автоматизации.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7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Назначение локальных систем и их классификация.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7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Применение микропроцессорных средств автоматизации и программных комплексов для автоматизации технических систем.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7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Классификация объектов управления в технических системах и их виды.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7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Особенности технологических процессов как объектов управления: </w:t>
      </w:r>
      <w:proofErr w:type="spellStart"/>
      <w:r w:rsidRPr="00D70767">
        <w:rPr>
          <w:sz w:val="28"/>
          <w:szCs w:val="28"/>
        </w:rPr>
        <w:t>распределенность</w:t>
      </w:r>
      <w:proofErr w:type="spellEnd"/>
      <w:r w:rsidRPr="00D70767">
        <w:rPr>
          <w:sz w:val="28"/>
          <w:szCs w:val="28"/>
        </w:rPr>
        <w:t xml:space="preserve"> выходных переменных, </w:t>
      </w:r>
      <w:proofErr w:type="spellStart"/>
      <w:r w:rsidRPr="00D70767">
        <w:rPr>
          <w:sz w:val="28"/>
          <w:szCs w:val="28"/>
        </w:rPr>
        <w:t>нестационарность</w:t>
      </w:r>
      <w:proofErr w:type="spellEnd"/>
      <w:r w:rsidRPr="00D70767">
        <w:rPr>
          <w:sz w:val="28"/>
          <w:szCs w:val="28"/>
        </w:rPr>
        <w:t xml:space="preserve">, нелинейность.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7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Статические и динамические характеристики объектов управления.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7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Линейные и нелинейные модели объектов управления.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7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Этапы развития автоматизации технологических комплексов.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7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Современный уровень автоматизации технологических комплексов и перспективы развития.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Возмущения и помехи, действующие на объекты управления, их характеристики. </w:t>
      </w:r>
    </w:p>
    <w:p w:rsidR="003A1F6B" w:rsidRPr="00D70767" w:rsidRDefault="003A1F6B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  <w:lang w:val="kk-KZ"/>
        </w:rPr>
        <w:t xml:space="preserve"> </w:t>
      </w:r>
      <w:r w:rsidRPr="00D70767">
        <w:rPr>
          <w:sz w:val="28"/>
          <w:szCs w:val="28"/>
        </w:rPr>
        <w:t>Динамические характеристики объектов управления</w:t>
      </w:r>
      <w:r w:rsidR="00D70767" w:rsidRPr="00D70767">
        <w:rPr>
          <w:sz w:val="28"/>
          <w:szCs w:val="28"/>
          <w:lang w:val="kk-KZ"/>
        </w:rPr>
        <w:t>.</w:t>
      </w:r>
    </w:p>
    <w:p w:rsidR="00C4042E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Статические характеристики объектов управления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Аналитические методы определения статических и динамических характеристик объектов управления.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Экспериментальные методы определения статических и динамических характеристик объектов управления. </w:t>
      </w:r>
    </w:p>
    <w:p w:rsidR="00C4042E" w:rsidRPr="00D70767" w:rsidRDefault="00C4042E" w:rsidP="00C4042E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Структурная схема промышленной САУ.  </w:t>
      </w:r>
    </w:p>
    <w:p w:rsidR="003A1F6B" w:rsidRPr="00D70767" w:rsidRDefault="00C4042E" w:rsidP="00C4042E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Требования к промышленной САУ. </w:t>
      </w:r>
    </w:p>
    <w:p w:rsidR="00C4042E" w:rsidRPr="00D70767" w:rsidRDefault="00C4042E" w:rsidP="00C4042E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 </w:t>
      </w:r>
      <w:r w:rsidR="003A1F6B" w:rsidRPr="00D70767">
        <w:rPr>
          <w:sz w:val="28"/>
          <w:szCs w:val="28"/>
        </w:rPr>
        <w:t>Типовые процессы регулирования</w:t>
      </w:r>
      <w:r w:rsidR="00D70767" w:rsidRPr="00D70767">
        <w:rPr>
          <w:sz w:val="28"/>
          <w:szCs w:val="28"/>
          <w:lang w:val="kk-KZ"/>
        </w:rPr>
        <w:t>.</w:t>
      </w:r>
    </w:p>
    <w:p w:rsidR="00C4042E" w:rsidRPr="00D70767" w:rsidRDefault="00C4042E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F6B" w:rsidRPr="00D70767">
        <w:rPr>
          <w:rFonts w:ascii="Times New Roman" w:hAnsi="Times New Roman"/>
          <w:sz w:val="28"/>
          <w:szCs w:val="28"/>
        </w:rPr>
        <w:t>Аналоговые автоматические регуляторы и их настройка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Цифровые автоматические регуляторы и их настройка. </w:t>
      </w:r>
    </w:p>
    <w:p w:rsidR="00C4042E" w:rsidRPr="00D70767" w:rsidRDefault="00C4042E" w:rsidP="003A1F6B">
      <w:pPr>
        <w:pStyle w:val="Default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Классификация и основные характеристики автоматических регуляторов. </w:t>
      </w:r>
    </w:p>
    <w:p w:rsidR="00C4042E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Выбор типа регуляторов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C4042E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Реализация типовых законов регулирования в промышленных регуляторах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Классификация и принципы работы средств измерения температуры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Классификация и принципы работы средств измерения давления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Классификация и принципы работы средств измерения уровня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Классификация и принципы работы средств измерения вязкости и плотности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Классификация и принципы работы средств измерения расхода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Классификация и принципы работы средств измерения концентрации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  <w:r w:rsidRPr="00D70767">
        <w:rPr>
          <w:rFonts w:ascii="Times New Roman" w:hAnsi="Times New Roman"/>
          <w:sz w:val="28"/>
          <w:szCs w:val="28"/>
        </w:rPr>
        <w:t>Выбор вида закона регулирования в зависимости от динамических свойств объекта и задач регулирования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Анализ качества АСР в статике и динамике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Управляемость АСУ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Наблюдаемость АСУ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Задачи системы дискретного логического управления при автоматизации технических процессов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Объекты дискретного логического управления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C4042E" w:rsidRPr="00D70767" w:rsidRDefault="00C4042E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F6B" w:rsidRPr="00D70767">
        <w:rPr>
          <w:rFonts w:ascii="Times New Roman" w:hAnsi="Times New Roman"/>
          <w:sz w:val="28"/>
          <w:szCs w:val="28"/>
        </w:rPr>
        <w:t>Технические средства для реализации задач дискретного логического управления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C4042E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Структура цифровых систем управления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C4042E" w:rsidRPr="00D70767" w:rsidRDefault="00C4042E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F6B" w:rsidRPr="00D70767">
        <w:rPr>
          <w:rFonts w:ascii="Times New Roman" w:hAnsi="Times New Roman"/>
          <w:sz w:val="28"/>
          <w:szCs w:val="28"/>
        </w:rPr>
        <w:t>Методы исследования цифровых систем. Модели цифровых СУ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C4042E" w:rsidRPr="00D70767" w:rsidRDefault="00C4042E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F6B" w:rsidRPr="00D70767">
        <w:rPr>
          <w:rFonts w:ascii="Times New Roman" w:hAnsi="Times New Roman"/>
          <w:sz w:val="28"/>
          <w:szCs w:val="28"/>
        </w:rPr>
        <w:t>Построение дискретных моделей на основе непрерывных моделей. Уравнения динамики цифровых систем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C4042E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Анализ переходных процессов в цифровых ЛСУ</w:t>
      </w:r>
      <w:r w:rsidR="00D70767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C4042E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Цифровые регуляторы и особенности их конфигурирования и расчета параметров настройки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Классификация технических средств, на базе которых строятся локальные системы автоматического управления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 xml:space="preserve">Технические  средства </w:t>
      </w:r>
      <w:r w:rsidRPr="00D70767">
        <w:rPr>
          <w:rFonts w:ascii="Times New Roman" w:hAnsi="Times New Roman"/>
          <w:color w:val="000000"/>
          <w:sz w:val="28"/>
          <w:szCs w:val="28"/>
          <w:lang w:val="ru-RU"/>
        </w:rPr>
        <w:t xml:space="preserve">автоматизированных </w:t>
      </w:r>
      <w:r w:rsidRPr="00D70767">
        <w:rPr>
          <w:rFonts w:ascii="Times New Roman" w:hAnsi="Times New Roman"/>
          <w:color w:val="000000"/>
          <w:sz w:val="28"/>
          <w:szCs w:val="28"/>
        </w:rPr>
        <w:t>комплексов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Достоинства и недостатки микропроцессорных автоматического контроля и управления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Достоинства и недостатки аналоговых средств автоматического контроля и управления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Задачи в области автоматизации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Функции АСУ ТП и их обеспечение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Классификация промышленного производства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Переработка технологической информации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3A1F6B" w:rsidRPr="00D70767" w:rsidRDefault="003A1F6B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Получение информации о технологическом процессе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Преобразования технологической информации. Виды и формы сигналов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253A96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pacing w:val="1"/>
          <w:sz w:val="28"/>
          <w:szCs w:val="28"/>
        </w:rPr>
        <w:t xml:space="preserve">Структура </w:t>
      </w:r>
      <w:r w:rsidRPr="00D70767">
        <w:rPr>
          <w:rFonts w:ascii="Times New Roman" w:hAnsi="Times New Roman"/>
          <w:color w:val="000000"/>
          <w:sz w:val="28"/>
          <w:szCs w:val="28"/>
        </w:rPr>
        <w:t>технических средств автоматизации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253A96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Средства сбора информации о ходе технологического процесса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253A96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pacing w:val="1"/>
          <w:sz w:val="28"/>
          <w:szCs w:val="28"/>
        </w:rPr>
        <w:t>Средства отображения и хранения информации</w:t>
      </w:r>
      <w:r w:rsidR="00BF71A3" w:rsidRPr="00D70767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Методы описания задач дискретного логического управления с использованием алгебры логики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Типовые алгоритмы обработки дискретных сигналов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Методы синтеза автоматических устройств дискретного логического управления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Энергетические сети. Информационные сети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Агрегатные комплексы, на базе которых строятся локальные системы автоматического управления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253A9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Автоматизированные общепромышленные установки непрерывного действия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Структура микропроцессорных средств управления и контроля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Общепромышленные установки центробежного типа (насосы, компрессоры, вентиляторы, дымососы, гребные винты, центробежные пилы)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Классификация объектов управления в технических системах и их виды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Современные промышленные регулирующие и логические контроллеры, используемые для построения локальные системы автоматического управления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Вопросы экономии электрической энергии. Выбор типа автоматизированных систем управления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Типовые схемы автоматизированного управления электропривод</w:t>
      </w:r>
      <w:r w:rsidRPr="00D70767">
        <w:rPr>
          <w:rFonts w:ascii="Times New Roman" w:hAnsi="Times New Roman"/>
          <w:color w:val="000000"/>
          <w:sz w:val="28"/>
          <w:szCs w:val="28"/>
          <w:lang w:val="ru-RU"/>
        </w:rPr>
        <w:t>ами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pacing w:val="1"/>
          <w:sz w:val="28"/>
          <w:szCs w:val="28"/>
        </w:rPr>
        <w:t>Линейные и нелинейные модели. Возмущения и помехи, их характеристики</w:t>
      </w:r>
      <w:r w:rsidR="00BF71A3" w:rsidRPr="00D70767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Источники и оценка погрешностей средств измерения в системах управления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253A96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Классификация исполнительных устройств (ИУ)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Модернизация современных систем управления общепромышленных установок непрерывного действия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pacing w:val="1"/>
          <w:sz w:val="28"/>
          <w:szCs w:val="28"/>
        </w:rPr>
        <w:t>Аналитические и экспериментальные методы определения статических и динамических характеристик объектов управления</w:t>
      </w:r>
      <w:r w:rsidR="00BF71A3" w:rsidRPr="00D70767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 xml:space="preserve">Принципы работы и области применения, плунжерных, </w:t>
      </w:r>
      <w:proofErr w:type="spellStart"/>
      <w:r w:rsidRPr="00D70767">
        <w:rPr>
          <w:rFonts w:ascii="Times New Roman" w:hAnsi="Times New Roman"/>
          <w:sz w:val="28"/>
          <w:szCs w:val="28"/>
        </w:rPr>
        <w:t>бесплунжерных</w:t>
      </w:r>
      <w:proofErr w:type="spellEnd"/>
      <w:r w:rsidRPr="00D70767">
        <w:rPr>
          <w:rFonts w:ascii="Times New Roman" w:hAnsi="Times New Roman"/>
          <w:sz w:val="28"/>
          <w:szCs w:val="28"/>
        </w:rPr>
        <w:t xml:space="preserve"> и поворотных исполнительных устройств </w:t>
      </w:r>
      <w:r w:rsidRPr="00D70767">
        <w:rPr>
          <w:rFonts w:ascii="Times New Roman" w:hAnsi="Times New Roman"/>
          <w:sz w:val="28"/>
          <w:szCs w:val="28"/>
          <w:lang w:val="ru-RU"/>
        </w:rPr>
        <w:t>(</w:t>
      </w:r>
      <w:r w:rsidRPr="00D70767">
        <w:rPr>
          <w:rFonts w:ascii="Times New Roman" w:hAnsi="Times New Roman"/>
          <w:sz w:val="28"/>
          <w:szCs w:val="28"/>
        </w:rPr>
        <w:t>ИУ</w:t>
      </w:r>
      <w:r w:rsidRPr="00D70767">
        <w:rPr>
          <w:rFonts w:ascii="Times New Roman" w:hAnsi="Times New Roman"/>
          <w:sz w:val="28"/>
          <w:szCs w:val="28"/>
          <w:lang w:val="ru-RU"/>
        </w:rPr>
        <w:t>)</w:t>
      </w:r>
      <w:r w:rsidR="00BF71A3" w:rsidRPr="00D70767">
        <w:rPr>
          <w:rFonts w:ascii="Times New Roman" w:hAnsi="Times New Roman"/>
          <w:sz w:val="28"/>
          <w:szCs w:val="28"/>
          <w:lang w:val="ru-RU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 xml:space="preserve">Механизмы </w:t>
      </w:r>
      <w:proofErr w:type="spellStart"/>
      <w:r w:rsidRPr="00D70767">
        <w:rPr>
          <w:rFonts w:ascii="Times New Roman" w:hAnsi="Times New Roman"/>
          <w:color w:val="000000"/>
          <w:sz w:val="28"/>
          <w:szCs w:val="28"/>
        </w:rPr>
        <w:t>одноконцевого</w:t>
      </w:r>
      <w:proofErr w:type="spellEnd"/>
      <w:r w:rsidRPr="00D70767">
        <w:rPr>
          <w:rFonts w:ascii="Times New Roman" w:hAnsi="Times New Roman"/>
          <w:color w:val="000000"/>
          <w:sz w:val="28"/>
          <w:szCs w:val="28"/>
        </w:rPr>
        <w:t xml:space="preserve"> действия (подъемные лебедки экскаваторов и кранов, конусов и зондов доменной печи и т.п.)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proofErr w:type="spellStart"/>
      <w:r w:rsidRPr="00D70767">
        <w:rPr>
          <w:rFonts w:ascii="Times New Roman" w:hAnsi="Times New Roman"/>
          <w:color w:val="000000"/>
          <w:sz w:val="28"/>
          <w:szCs w:val="28"/>
        </w:rPr>
        <w:t>еханизмы</w:t>
      </w:r>
      <w:proofErr w:type="spellEnd"/>
      <w:r w:rsidRPr="00D707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70767">
        <w:rPr>
          <w:rFonts w:ascii="Times New Roman" w:hAnsi="Times New Roman"/>
          <w:color w:val="000000"/>
          <w:sz w:val="28"/>
          <w:szCs w:val="28"/>
        </w:rPr>
        <w:t>двухконцевого</w:t>
      </w:r>
      <w:proofErr w:type="spellEnd"/>
      <w:r w:rsidRPr="00D70767">
        <w:rPr>
          <w:rFonts w:ascii="Times New Roman" w:hAnsi="Times New Roman"/>
          <w:color w:val="000000"/>
          <w:sz w:val="28"/>
          <w:szCs w:val="28"/>
        </w:rPr>
        <w:t xml:space="preserve"> действия (подъемники, лифты)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Общие сведения о промышленных системах автоматического регулирования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Классификация промышленных объектов управления, объекты с самовыравниванием и без самовыравнивания, виды переменных, характеризующих состояние объекта управления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Особенности нагрузочных диаграмм. Требования к автоматизированным системам управления общепромышленных установок циклического действия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Регулирование координат, ограничение механических перегрузок. Выбор типа автоматизированным системам управления общепромышленных установок циклического действия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3A1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Возмущения технологического процесса, Типовые процессы регулирования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C4042E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Выбор и обоснование показателя управления для различных объектов управления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Особенности автоматизированных систем управления общепромышленных установок циклического действия. Примеры установок циклического действия, управляемых оператором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Механизмы инерционного типа (экскаваторы, антенны, мосты и тележки кранов), продольно-строгальные и плоскошлифовальные станки, прокатные станы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Типовая структурная схема регулятора. Выбор канала регулирования, типа регулятора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Нагрузочные диаграммы, приемы расчета мощности приводного двигателя, требования к автоматизированным системам управления общепромышленных установок циклического действия и выбор их типа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253A96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Методы расчета  параметров настройки линейных аналоговых регуляторов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Формульный метод определения настроек регулятора, оптимальная настройка регуляторов по номограммам, расчет настроек по частотным характеристикам объекта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Особенности регулирования координат. Общие вопросы выбора системы регулирования электроприводов рассматриваемых механизмов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Виды возмущений в АСР и переходные процессы. Выбор вида закона регулирования в зависимости от динамических свойств объекта и задач регулирования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Методы незатухающих и затухающих колебаний. Методы настройки каскадных и связных систем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Примеры типовых структур и комплектных регулируемых электроприводов общепромышленного назначения и электроприводов механизмов циклического действия, управляемых оператором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САР с дополнительным импульсом по производной от переменной состояния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 xml:space="preserve">Общепромышленные установки кратковременного действия (вспомогательный привод металлорежущих станков, подъемников, лифтов, обрабатывающих центров, </w:t>
      </w:r>
      <w:r w:rsidRPr="00D70767">
        <w:rPr>
          <w:rFonts w:ascii="Times New Roman" w:hAnsi="Times New Roman"/>
          <w:color w:val="000000"/>
          <w:sz w:val="28"/>
          <w:szCs w:val="28"/>
        </w:rPr>
        <w:t>роботов, нажимных винтов и т.п.</w:t>
      </w:r>
      <w:r w:rsidRPr="00D70767">
        <w:rPr>
          <w:rFonts w:ascii="Times New Roman" w:hAnsi="Times New Roman"/>
          <w:color w:val="000000"/>
          <w:sz w:val="28"/>
          <w:szCs w:val="28"/>
        </w:rPr>
        <w:t>)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Задачи системы дискретного логического управления при автоматизации технических процессов. Примеры объектов управления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Регулирование при наличии шумов. Регулирование объектов с запаздыванием, регулирование нестационарных объектов. Показатели качества локальных систем управления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color w:val="000000"/>
          <w:sz w:val="28"/>
          <w:szCs w:val="28"/>
        </w:rPr>
        <w:t>Особенности проектирования автоматизированных систем управления общепромышленных установок кратковременного действия</w:t>
      </w:r>
      <w:r w:rsidR="00BF71A3" w:rsidRPr="00D7076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3A96" w:rsidRPr="00D70767" w:rsidRDefault="00253A96" w:rsidP="00C4042E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Оценка статических и динамических свойств систем регулирования и систем автоматического контроля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253A96" w:rsidRPr="00D70767" w:rsidRDefault="00253A96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0767">
        <w:rPr>
          <w:rFonts w:ascii="Times New Roman" w:hAnsi="Times New Roman"/>
          <w:sz w:val="28"/>
          <w:szCs w:val="28"/>
        </w:rPr>
        <w:t>Методы описания задач дискретного логического управления с использованием алгебры логики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Последовательность выбора структуры системы автоматического регулирования (САР)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Схема регулирования </w:t>
      </w:r>
      <w:proofErr w:type="gramStart"/>
      <w:r w:rsidRPr="00D70767">
        <w:rPr>
          <w:sz w:val="28"/>
          <w:szCs w:val="28"/>
        </w:rPr>
        <w:t>расхода  центробежным</w:t>
      </w:r>
      <w:proofErr w:type="gramEnd"/>
      <w:r w:rsidRPr="00D70767">
        <w:rPr>
          <w:sz w:val="28"/>
          <w:szCs w:val="28"/>
        </w:rPr>
        <w:t xml:space="preserve"> насосом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регулирования расхода поршневым насосом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lastRenderedPageBreak/>
        <w:t>Схема регулирования соотношения расходов при произвольной нагрузке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регулирования уровня на притоке</w:t>
      </w:r>
      <w:r w:rsidR="00BF71A3"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регулирования уровня на стоке</w:t>
      </w:r>
      <w:r w:rsidR="00BF71A3"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регулирования температуры продукта</w:t>
      </w:r>
      <w:r w:rsidR="00BF71A3"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6C4069" w:rsidRPr="00D70767" w:rsidRDefault="006C4069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Схема регулирования давления в установке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Схема регулирования соотношения расходов при заданной нагрузке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регулирования соотношения расходов с коррекцией по третьему параметру (уровню) при заданной нагрузке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регулирования соотношения расходов с коррекцией по третьему параметру – температуре, при заданной нагрузке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jc w:val="both"/>
        <w:rPr>
          <w:sz w:val="28"/>
          <w:szCs w:val="28"/>
        </w:rPr>
      </w:pPr>
      <w:r w:rsidRPr="00D70767">
        <w:rPr>
          <w:sz w:val="28"/>
          <w:szCs w:val="28"/>
        </w:rPr>
        <w:t>Регулирование соотношения расходов жидкости на входе в аппарат и выходе из него с коррекцией по третьему технологическому параметру – давлению (каскадная система регулирования)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jc w:val="both"/>
        <w:rPr>
          <w:sz w:val="28"/>
          <w:szCs w:val="28"/>
        </w:rPr>
      </w:pPr>
      <w:r w:rsidRPr="00D70767">
        <w:rPr>
          <w:sz w:val="28"/>
          <w:szCs w:val="28"/>
        </w:rPr>
        <w:t>Регулирование соотношения расходов жидкости на входе в аппарат и выходе из него с коррекцией по третьему технологическому параметру – концентрации раствора (каскадная система регулирования)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позиционного регулирования уровня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Регулирование соотношения расходов жидкости на входе в аппарат и выходе из него с коррекцией по третьему технологическому параметру – уровню (каскадная система регулирования)</w:t>
      </w:r>
      <w:r w:rsidR="00BF71A3"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jc w:val="both"/>
        <w:rPr>
          <w:sz w:val="28"/>
          <w:szCs w:val="28"/>
        </w:rPr>
      </w:pPr>
      <w:r w:rsidRPr="00D70767">
        <w:rPr>
          <w:sz w:val="28"/>
          <w:szCs w:val="28"/>
        </w:rPr>
        <w:t>Регулирование соотношения расходов жидкости на входе в аппарат и выходе из него с коррекцией по третьему технологическому параметру – температуре (каскадная система регулирования)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 xml:space="preserve">Схема позиционного регулирования </w:t>
      </w:r>
      <w:proofErr w:type="spellStart"/>
      <w:r w:rsidRPr="00D70767">
        <w:rPr>
          <w:sz w:val="28"/>
          <w:szCs w:val="28"/>
        </w:rPr>
        <w:t>pH</w:t>
      </w:r>
      <w:proofErr w:type="spellEnd"/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индикации, регистрации и сигнализации давления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индикации, регистрации и регулирования давления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индикации, регистрации и сигнализации температуры</w:t>
      </w:r>
      <w:r w:rsidR="00BF71A3"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индикации, регистрации и регулирования температуры</w:t>
      </w:r>
      <w:r w:rsidR="00BF71A3"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индикации, регистрации и сигнализации расхода</w:t>
      </w:r>
      <w:r w:rsidR="00BF71A3" w:rsidRPr="00D70767">
        <w:rPr>
          <w:sz w:val="28"/>
          <w:szCs w:val="28"/>
          <w:lang w:val="kk-KZ"/>
        </w:rPr>
        <w:t>.</w:t>
      </w:r>
    </w:p>
    <w:p w:rsidR="006C4069" w:rsidRPr="00D70767" w:rsidRDefault="006C4069" w:rsidP="006C4069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индикации, регистрации и регулирования расхода</w:t>
      </w:r>
      <w:r w:rsidR="00BF71A3" w:rsidRPr="00D70767">
        <w:rPr>
          <w:sz w:val="28"/>
          <w:szCs w:val="28"/>
          <w:lang w:val="kk-KZ"/>
        </w:rPr>
        <w:t>.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индикации, регистрации и сигнализации разности давлений</w:t>
      </w:r>
      <w:r w:rsidRPr="00D70767">
        <w:rPr>
          <w:sz w:val="28"/>
          <w:szCs w:val="28"/>
          <w:lang w:val="kk-KZ"/>
        </w:rPr>
        <w:t>.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индикации, регистрации и сигнализации уровня</w:t>
      </w:r>
      <w:r w:rsidRPr="00D70767">
        <w:rPr>
          <w:sz w:val="28"/>
          <w:szCs w:val="28"/>
          <w:lang w:val="kk-KZ"/>
        </w:rPr>
        <w:t>.</w:t>
      </w:r>
    </w:p>
    <w:p w:rsidR="006C4069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Схема индикации, регистрации и регулирования уровня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индикации, регистрации и сигнализации массы</w:t>
      </w:r>
      <w:r w:rsidRPr="00D70767">
        <w:rPr>
          <w:sz w:val="28"/>
          <w:szCs w:val="28"/>
          <w:lang w:val="kk-KZ"/>
        </w:rPr>
        <w:t>.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индикации, регистрации и регулирования массы</w:t>
      </w:r>
      <w:r w:rsidRPr="00D70767">
        <w:rPr>
          <w:sz w:val="28"/>
          <w:szCs w:val="28"/>
          <w:lang w:val="kk-KZ"/>
        </w:rPr>
        <w:t>.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регулирования центробежных насосов</w:t>
      </w:r>
      <w:r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Структурная схема центробежного насоса</w:t>
      </w:r>
      <w:r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регулирования объемных поршневых насосов</w:t>
      </w:r>
      <w:r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регулирования теплообменников смешения</w:t>
      </w:r>
      <w:r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Структурная схема теплообменников смешения</w:t>
      </w:r>
      <w:r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Схема регулирования поверхностного теплообменника</w:t>
      </w:r>
      <w:r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Структурная схема поверхностного теплообменника</w:t>
      </w:r>
      <w:r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 xml:space="preserve">Структурная схема </w:t>
      </w:r>
      <w:proofErr w:type="spellStart"/>
      <w:r w:rsidRPr="00D70767">
        <w:rPr>
          <w:rFonts w:ascii="Times New Roman" w:hAnsi="Times New Roman"/>
          <w:sz w:val="28"/>
          <w:szCs w:val="28"/>
        </w:rPr>
        <w:t>кожухотрубных</w:t>
      </w:r>
      <w:proofErr w:type="spellEnd"/>
      <w:r w:rsidRPr="00D70767">
        <w:rPr>
          <w:rFonts w:ascii="Times New Roman" w:hAnsi="Times New Roman"/>
          <w:sz w:val="28"/>
          <w:szCs w:val="28"/>
        </w:rPr>
        <w:t xml:space="preserve"> теплообменников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lastRenderedPageBreak/>
        <w:t>Структурная схема испарителя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Схема регулирования испарителя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Структурная схема конденсатора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Схема регулирования конденсатора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jc w:val="both"/>
        <w:rPr>
          <w:sz w:val="28"/>
          <w:szCs w:val="28"/>
        </w:rPr>
      </w:pPr>
      <w:r w:rsidRPr="00D70767">
        <w:rPr>
          <w:sz w:val="28"/>
          <w:szCs w:val="28"/>
        </w:rPr>
        <w:t xml:space="preserve">Схема регулирования температуры </w:t>
      </w:r>
      <w:proofErr w:type="gramStart"/>
      <w:r w:rsidRPr="00D70767">
        <w:rPr>
          <w:sz w:val="28"/>
          <w:szCs w:val="28"/>
        </w:rPr>
        <w:t>продукта  изменением</w:t>
      </w:r>
      <w:proofErr w:type="gramEnd"/>
      <w:r w:rsidRPr="00D70767">
        <w:rPr>
          <w:sz w:val="28"/>
          <w:szCs w:val="28"/>
        </w:rPr>
        <w:t xml:space="preserve"> подачи теплоносителя</w:t>
      </w:r>
      <w:r w:rsidRPr="00D70767">
        <w:rPr>
          <w:sz w:val="28"/>
          <w:szCs w:val="28"/>
          <w:lang w:val="kk-KZ"/>
        </w:rPr>
        <w:t>.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Каскадные схемы регулирования температуры в реакторах</w:t>
      </w:r>
      <w:r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Схема автоматизации трубчатых печей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Структурная схема управления трубчатой печи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Схема стабилизации технологических величин выпарной установки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Структурная схема объекта управления процесса выпаривания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Структурная схема объекта управления для процесса сушки</w:t>
      </w:r>
      <w:r w:rsidRPr="00D70767">
        <w:rPr>
          <w:sz w:val="28"/>
          <w:szCs w:val="28"/>
          <w:lang w:val="kk-KZ"/>
        </w:rPr>
        <w:t>.</w:t>
      </w:r>
      <w:r w:rsidRPr="00D70767">
        <w:rPr>
          <w:sz w:val="28"/>
          <w:szCs w:val="28"/>
        </w:rPr>
        <w:t xml:space="preserve"> </w:t>
      </w:r>
    </w:p>
    <w:p w:rsidR="00BF71A3" w:rsidRPr="00D70767" w:rsidRDefault="00BF71A3" w:rsidP="00BF71A3">
      <w:pPr>
        <w:pStyle w:val="Default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  <w:r w:rsidRPr="00D70767">
        <w:rPr>
          <w:sz w:val="28"/>
          <w:szCs w:val="28"/>
        </w:rPr>
        <w:t>Структурная схема процесса а</w:t>
      </w:r>
      <w:r w:rsidRPr="00D70767">
        <w:rPr>
          <w:sz w:val="28"/>
          <w:szCs w:val="28"/>
        </w:rPr>
        <w:t>бсорбции как объекта управления.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Описание работы ректификационной установки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Структурная схема ректификационной установки как объекта автоматизации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6C4069">
      <w:pPr>
        <w:pStyle w:val="a3"/>
        <w:numPr>
          <w:ilvl w:val="0"/>
          <w:numId w:val="1"/>
        </w:numPr>
        <w:overflowPunct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D70767">
        <w:rPr>
          <w:rFonts w:ascii="Times New Roman" w:hAnsi="Times New Roman"/>
          <w:sz w:val="28"/>
          <w:szCs w:val="28"/>
        </w:rPr>
        <w:t>Каскадная схема автоматизации трубчатой печи</w:t>
      </w:r>
      <w:r w:rsidRPr="00D70767">
        <w:rPr>
          <w:rFonts w:ascii="Times New Roman" w:hAnsi="Times New Roman"/>
          <w:sz w:val="28"/>
          <w:szCs w:val="28"/>
          <w:lang w:val="kk-KZ"/>
        </w:rPr>
        <w:t>.</w:t>
      </w:r>
    </w:p>
    <w:p w:rsidR="00BF71A3" w:rsidRPr="00D70767" w:rsidRDefault="00BF71A3" w:rsidP="00BF71A3">
      <w:pPr>
        <w:overflowPunct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2E" w:rsidRPr="00D70767" w:rsidRDefault="00C4042E" w:rsidP="00C4042E">
      <w:pPr>
        <w:pStyle w:val="Default"/>
        <w:tabs>
          <w:tab w:val="left" w:pos="0"/>
          <w:tab w:val="left" w:pos="993"/>
          <w:tab w:val="left" w:pos="1276"/>
          <w:tab w:val="left" w:pos="4675"/>
        </w:tabs>
        <w:rPr>
          <w:sz w:val="28"/>
          <w:szCs w:val="28"/>
        </w:rPr>
      </w:pPr>
    </w:p>
    <w:sectPr w:rsidR="00C4042E" w:rsidRPr="00D70767" w:rsidSect="003C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41E8A"/>
    <w:multiLevelType w:val="hybridMultilevel"/>
    <w:tmpl w:val="3052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2E"/>
    <w:rsid w:val="00145A9E"/>
    <w:rsid w:val="00253A96"/>
    <w:rsid w:val="003A1F6B"/>
    <w:rsid w:val="00554B6A"/>
    <w:rsid w:val="006C4069"/>
    <w:rsid w:val="007D59A2"/>
    <w:rsid w:val="00BF71A3"/>
    <w:rsid w:val="00C4042E"/>
    <w:rsid w:val="00D70767"/>
    <w:rsid w:val="00E7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409E5-4B65-4845-A1A0-9DC1FD3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2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042E"/>
    <w:pPr>
      <w:ind w:left="720"/>
      <w:contextualSpacing/>
    </w:pPr>
    <w:rPr>
      <w:rFonts w:cs="Times New Roman"/>
      <w:lang w:val="x-none"/>
    </w:rPr>
  </w:style>
  <w:style w:type="character" w:customStyle="1" w:styleId="a4">
    <w:name w:val="Абзац списка Знак"/>
    <w:link w:val="a3"/>
    <w:uiPriority w:val="34"/>
    <w:locked/>
    <w:rsid w:val="00C4042E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C40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Құралай Мержан Әзімханұлы</dc:creator>
  <cp:keywords/>
  <dc:description/>
  <cp:lastModifiedBy>Құралай Мержан Әзімханұлы</cp:lastModifiedBy>
  <cp:revision>3</cp:revision>
  <dcterms:created xsi:type="dcterms:W3CDTF">2022-07-28T08:19:00Z</dcterms:created>
  <dcterms:modified xsi:type="dcterms:W3CDTF">2022-07-28T10:05:00Z</dcterms:modified>
</cp:coreProperties>
</file>