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4ED" w:rsidRPr="002260E5" w:rsidRDefault="00A114ED" w:rsidP="00A114ED">
      <w:pPr>
        <w:jc w:val="center"/>
        <w:rPr>
          <w:rFonts w:ascii="Times New Roman" w:hAnsi="Times New Roman" w:cs="Times New Roman"/>
          <w:b/>
          <w:sz w:val="28"/>
          <w:szCs w:val="28"/>
          <w:lang w:val="en-US"/>
        </w:rPr>
      </w:pPr>
      <w:r w:rsidRPr="002260E5">
        <w:rPr>
          <w:rFonts w:ascii="Times New Roman" w:hAnsi="Times New Roman" w:cs="Times New Roman"/>
          <w:b/>
          <w:sz w:val="28"/>
          <w:szCs w:val="28"/>
          <w:lang w:val="kk-KZ"/>
        </w:rPr>
        <w:t xml:space="preserve">Жоба туралы қысқаша </w:t>
      </w:r>
      <w:r w:rsidR="002260E5" w:rsidRPr="002260E5">
        <w:rPr>
          <w:rFonts w:ascii="Times New Roman" w:hAnsi="Times New Roman" w:cs="Times New Roman"/>
          <w:b/>
          <w:sz w:val="28"/>
          <w:szCs w:val="28"/>
          <w:lang w:val="kk-KZ"/>
        </w:rPr>
        <w:t>мәліметтер</w:t>
      </w:r>
    </w:p>
    <w:tbl>
      <w:tblPr>
        <w:tblStyle w:val="a3"/>
        <w:tblW w:w="11058" w:type="dxa"/>
        <w:tblInd w:w="-318" w:type="dxa"/>
        <w:tblLayout w:type="fixed"/>
        <w:tblLook w:val="04A0" w:firstRow="1" w:lastRow="0" w:firstColumn="1" w:lastColumn="0" w:noHBand="0" w:noVBand="1"/>
      </w:tblPr>
      <w:tblGrid>
        <w:gridCol w:w="4486"/>
        <w:gridCol w:w="6572"/>
      </w:tblGrid>
      <w:tr w:rsidR="009355DC" w:rsidRPr="002260E5" w:rsidTr="00F878E2">
        <w:trPr>
          <w:trHeight w:val="510"/>
        </w:trPr>
        <w:tc>
          <w:tcPr>
            <w:tcW w:w="4486" w:type="dxa"/>
            <w:vAlign w:val="center"/>
          </w:tcPr>
          <w:p w:rsidR="009355DC" w:rsidRPr="00AA5B6E" w:rsidRDefault="002260E5" w:rsidP="00AA5B6E">
            <w:pPr>
              <w:rPr>
                <w:rFonts w:ascii="Times New Roman" w:hAnsi="Times New Roman" w:cs="Times New Roman"/>
                <w:sz w:val="28"/>
                <w:szCs w:val="28"/>
                <w:lang w:val="kk-KZ"/>
              </w:rPr>
            </w:pPr>
            <w:r>
              <w:rPr>
                <w:rFonts w:ascii="Times New Roman" w:hAnsi="Times New Roman" w:cs="Times New Roman"/>
                <w:sz w:val="28"/>
                <w:szCs w:val="28"/>
                <w:lang w:val="kk-KZ"/>
              </w:rPr>
              <w:t>ЖТН және ж</w:t>
            </w:r>
            <w:r w:rsidR="00CF7841" w:rsidRPr="00CF7841">
              <w:rPr>
                <w:rFonts w:ascii="Times New Roman" w:hAnsi="Times New Roman" w:cs="Times New Roman"/>
                <w:sz w:val="28"/>
                <w:szCs w:val="28"/>
                <w:lang w:val="kk-KZ"/>
              </w:rPr>
              <w:t>обаның атауы:</w:t>
            </w:r>
          </w:p>
        </w:tc>
        <w:tc>
          <w:tcPr>
            <w:tcW w:w="6572" w:type="dxa"/>
            <w:vAlign w:val="center"/>
          </w:tcPr>
          <w:p w:rsidR="009355DC" w:rsidRPr="00CE5690" w:rsidRDefault="00833DE3" w:rsidP="00035C33">
            <w:pPr>
              <w:rPr>
                <w:rFonts w:ascii="Times New Roman" w:hAnsi="Times New Roman" w:cs="Times New Roman"/>
                <w:sz w:val="28"/>
                <w:szCs w:val="28"/>
                <w:lang w:val="kk-KZ"/>
              </w:rPr>
            </w:pPr>
            <w:r w:rsidRPr="00833DE3">
              <w:rPr>
                <w:rFonts w:ascii="Times New Roman" w:hAnsi="Times New Roman" w:cs="Times New Roman"/>
                <w:sz w:val="28"/>
                <w:szCs w:val="28"/>
                <w:lang w:val="kk-KZ"/>
              </w:rPr>
              <w:t>AP08855976</w:t>
            </w:r>
            <w:r>
              <w:rPr>
                <w:rFonts w:ascii="Times New Roman" w:hAnsi="Times New Roman" w:cs="Times New Roman"/>
                <w:sz w:val="28"/>
                <w:szCs w:val="28"/>
                <w:lang w:val="kk-KZ"/>
              </w:rPr>
              <w:t xml:space="preserve"> </w:t>
            </w:r>
            <w:r w:rsidR="002260E5" w:rsidRPr="002260E5">
              <w:rPr>
                <w:rFonts w:ascii="Times New Roman" w:hAnsi="Times New Roman" w:cs="Times New Roman"/>
                <w:sz w:val="28"/>
                <w:szCs w:val="28"/>
                <w:lang w:val="kk-KZ"/>
              </w:rPr>
              <w:t>«</w:t>
            </w:r>
            <w:r w:rsidR="00CE5690" w:rsidRPr="00CE5690">
              <w:rPr>
                <w:rFonts w:ascii="Times New Roman" w:hAnsi="Times New Roman" w:cs="Times New Roman"/>
                <w:sz w:val="28"/>
                <w:szCs w:val="28"/>
                <w:lang w:val="kk-KZ"/>
              </w:rPr>
              <w:t xml:space="preserve">Орталық Қазақстанның солтүстік-шығыс </w:t>
            </w:r>
            <w:r w:rsidR="002260E5">
              <w:rPr>
                <w:rFonts w:ascii="Times New Roman" w:hAnsi="Times New Roman" w:cs="Times New Roman"/>
                <w:sz w:val="28"/>
                <w:szCs w:val="28"/>
                <w:lang w:val="kk-KZ"/>
              </w:rPr>
              <w:t>аудандарының ерте металл дәуірі»</w:t>
            </w:r>
            <w:bookmarkStart w:id="0" w:name="_GoBack"/>
            <w:bookmarkEnd w:id="0"/>
          </w:p>
        </w:tc>
      </w:tr>
      <w:tr w:rsidR="009355DC" w:rsidRPr="00AA5B6E" w:rsidTr="00F878E2">
        <w:trPr>
          <w:trHeight w:val="510"/>
        </w:trPr>
        <w:tc>
          <w:tcPr>
            <w:tcW w:w="4486" w:type="dxa"/>
            <w:vAlign w:val="center"/>
          </w:tcPr>
          <w:p w:rsidR="009355DC" w:rsidRPr="00AA5B6E" w:rsidRDefault="00CF7841" w:rsidP="00AA5B6E">
            <w:pPr>
              <w:rPr>
                <w:rFonts w:ascii="Times New Roman" w:hAnsi="Times New Roman" w:cs="Times New Roman"/>
                <w:sz w:val="28"/>
                <w:szCs w:val="28"/>
                <w:lang w:val="kk-KZ"/>
              </w:rPr>
            </w:pPr>
            <w:r w:rsidRPr="00CF7841">
              <w:rPr>
                <w:rFonts w:ascii="Times New Roman" w:hAnsi="Times New Roman" w:cs="Times New Roman"/>
                <w:sz w:val="28"/>
                <w:szCs w:val="28"/>
                <w:lang w:val="kk-KZ"/>
              </w:rPr>
              <w:t>Іске асыру мерзімі:</w:t>
            </w:r>
          </w:p>
        </w:tc>
        <w:tc>
          <w:tcPr>
            <w:tcW w:w="6572" w:type="dxa"/>
            <w:vAlign w:val="center"/>
          </w:tcPr>
          <w:p w:rsidR="009355DC" w:rsidRPr="00AA5B6E" w:rsidRDefault="00833DE3" w:rsidP="00833DE3">
            <w:pPr>
              <w:rPr>
                <w:rFonts w:ascii="Times New Roman" w:hAnsi="Times New Roman" w:cs="Times New Roman"/>
                <w:sz w:val="28"/>
                <w:szCs w:val="28"/>
                <w:lang w:val="kk-KZ"/>
              </w:rPr>
            </w:pPr>
            <w:r>
              <w:rPr>
                <w:rFonts w:ascii="Times New Roman" w:hAnsi="Times New Roman" w:cs="Times New Roman"/>
                <w:sz w:val="28"/>
                <w:szCs w:val="28"/>
                <w:lang w:val="kk-KZ"/>
              </w:rPr>
              <w:t>01</w:t>
            </w:r>
            <w:r w:rsidR="00AA5B6E" w:rsidRPr="00AA5B6E">
              <w:rPr>
                <w:rFonts w:ascii="Times New Roman" w:hAnsi="Times New Roman" w:cs="Times New Roman"/>
                <w:sz w:val="28"/>
                <w:szCs w:val="28"/>
                <w:lang w:val="kk-KZ"/>
              </w:rPr>
              <w:t>.</w:t>
            </w:r>
            <w:r>
              <w:rPr>
                <w:rFonts w:ascii="Times New Roman" w:hAnsi="Times New Roman" w:cs="Times New Roman"/>
                <w:sz w:val="28"/>
                <w:szCs w:val="28"/>
                <w:lang w:val="kk-KZ"/>
              </w:rPr>
              <w:t>10</w:t>
            </w:r>
            <w:r w:rsidR="00AA5B6E" w:rsidRPr="00AA5B6E">
              <w:rPr>
                <w:rFonts w:ascii="Times New Roman" w:hAnsi="Times New Roman" w:cs="Times New Roman"/>
                <w:sz w:val="28"/>
                <w:szCs w:val="28"/>
                <w:lang w:val="kk-KZ"/>
              </w:rPr>
              <w:t>.2021-31.12.202</w:t>
            </w:r>
            <w:r>
              <w:rPr>
                <w:rFonts w:ascii="Times New Roman" w:hAnsi="Times New Roman" w:cs="Times New Roman"/>
                <w:sz w:val="28"/>
                <w:szCs w:val="28"/>
                <w:lang w:val="kk-KZ"/>
              </w:rPr>
              <w:t>2</w:t>
            </w:r>
          </w:p>
        </w:tc>
      </w:tr>
      <w:tr w:rsidR="008E17D8" w:rsidRPr="002260E5" w:rsidTr="00F878E2">
        <w:trPr>
          <w:trHeight w:val="510"/>
        </w:trPr>
        <w:tc>
          <w:tcPr>
            <w:tcW w:w="4486" w:type="dxa"/>
            <w:vAlign w:val="center"/>
          </w:tcPr>
          <w:p w:rsidR="008E17D8" w:rsidRPr="00AA5B6E" w:rsidRDefault="00CF7841" w:rsidP="00035C33">
            <w:pPr>
              <w:rPr>
                <w:rFonts w:ascii="Times New Roman" w:hAnsi="Times New Roman" w:cs="Times New Roman"/>
                <w:sz w:val="28"/>
                <w:szCs w:val="28"/>
                <w:lang w:val="kk-KZ"/>
              </w:rPr>
            </w:pPr>
            <w:r w:rsidRPr="00CF7841">
              <w:rPr>
                <w:rFonts w:ascii="Times New Roman" w:hAnsi="Times New Roman" w:cs="Times New Roman"/>
                <w:sz w:val="28"/>
                <w:szCs w:val="28"/>
                <w:lang w:val="kk-KZ"/>
              </w:rPr>
              <w:t>Өзектілігі:</w:t>
            </w:r>
          </w:p>
        </w:tc>
        <w:tc>
          <w:tcPr>
            <w:tcW w:w="6572" w:type="dxa"/>
            <w:vAlign w:val="center"/>
          </w:tcPr>
          <w:p w:rsidR="008E17D8" w:rsidRPr="00CE5690" w:rsidRDefault="00CE5690" w:rsidP="00035C33">
            <w:pPr>
              <w:rPr>
                <w:rFonts w:ascii="Times New Roman" w:hAnsi="Times New Roman" w:cs="Times New Roman"/>
                <w:sz w:val="28"/>
                <w:szCs w:val="28"/>
                <w:lang w:val="kk-KZ"/>
              </w:rPr>
            </w:pPr>
            <w:r w:rsidRPr="00CE5690">
              <w:rPr>
                <w:rFonts w:ascii="Times New Roman" w:hAnsi="Times New Roman" w:cs="Times New Roman"/>
                <w:sz w:val="28"/>
                <w:szCs w:val="28"/>
                <w:lang w:val="kk-KZ"/>
              </w:rPr>
              <w:t>Жоба Орталық Қазақстанның солтүстік-шығыс аудандарының ерте металл дәуірінің объектілерін зерттеуге бағытталған және ауқымды дала өңірінің жеке алынған бөлігінің бастапқы базасын қалыптастыру бойынша бірінші кезең болып табылады. Алынған материал бүкіл Орталық Қазақстанның ерте металл дәуірін кезең-кезеңмен зерделеуге мүмкіндік беретін іргетас болады.</w:t>
            </w:r>
          </w:p>
        </w:tc>
      </w:tr>
      <w:tr w:rsidR="008E17D8" w:rsidRPr="002260E5" w:rsidTr="00F878E2">
        <w:trPr>
          <w:trHeight w:val="510"/>
        </w:trPr>
        <w:tc>
          <w:tcPr>
            <w:tcW w:w="4486" w:type="dxa"/>
            <w:vAlign w:val="center"/>
          </w:tcPr>
          <w:p w:rsidR="008E17D8" w:rsidRPr="00AA5B6E" w:rsidRDefault="00CF7841" w:rsidP="00035C33">
            <w:pPr>
              <w:rPr>
                <w:rFonts w:ascii="Times New Roman" w:hAnsi="Times New Roman" w:cs="Times New Roman"/>
                <w:sz w:val="28"/>
                <w:szCs w:val="28"/>
                <w:lang w:val="kk-KZ"/>
              </w:rPr>
            </w:pPr>
            <w:r w:rsidRPr="00CF7841">
              <w:rPr>
                <w:rFonts w:ascii="Times New Roman" w:hAnsi="Times New Roman" w:cs="Times New Roman"/>
                <w:sz w:val="28"/>
                <w:szCs w:val="28"/>
                <w:lang w:val="kk-KZ"/>
              </w:rPr>
              <w:t>Мақсаты:</w:t>
            </w:r>
          </w:p>
        </w:tc>
        <w:tc>
          <w:tcPr>
            <w:tcW w:w="6572" w:type="dxa"/>
            <w:vAlign w:val="center"/>
          </w:tcPr>
          <w:p w:rsidR="008E17D8" w:rsidRPr="00CE5690" w:rsidRDefault="00CE5690" w:rsidP="00035C33">
            <w:pPr>
              <w:rPr>
                <w:rFonts w:ascii="Times New Roman" w:hAnsi="Times New Roman" w:cs="Times New Roman"/>
                <w:sz w:val="28"/>
                <w:szCs w:val="28"/>
                <w:lang w:val="kk-KZ"/>
              </w:rPr>
            </w:pPr>
            <w:r w:rsidRPr="00CE5690">
              <w:rPr>
                <w:rFonts w:ascii="Times New Roman" w:hAnsi="Times New Roman" w:cs="Times New Roman"/>
                <w:sz w:val="28"/>
                <w:szCs w:val="28"/>
                <w:lang w:val="kk-KZ"/>
              </w:rPr>
              <w:t>Ерте металл дәуіріндегі (Б.З. Б. III-II мың Ж. басы) Солтүстік Еуразияның синхронды мәдени түзілімдері арасында Орталық Қазақстанның солтүстік – шығыс өңірлерінің мәдени түзілімдерінің маңызын анықтау.</w:t>
            </w:r>
          </w:p>
        </w:tc>
      </w:tr>
      <w:tr w:rsidR="009355DC" w:rsidRPr="000A514C" w:rsidTr="00F878E2">
        <w:trPr>
          <w:trHeight w:val="510"/>
        </w:trPr>
        <w:tc>
          <w:tcPr>
            <w:tcW w:w="4486" w:type="dxa"/>
            <w:vAlign w:val="center"/>
          </w:tcPr>
          <w:p w:rsidR="009355DC" w:rsidRPr="00AA5B6E" w:rsidRDefault="00CF7841" w:rsidP="00035C33">
            <w:pPr>
              <w:rPr>
                <w:rFonts w:ascii="Times New Roman" w:hAnsi="Times New Roman" w:cs="Times New Roman"/>
                <w:sz w:val="28"/>
                <w:szCs w:val="28"/>
                <w:lang w:val="kk-KZ"/>
              </w:rPr>
            </w:pPr>
            <w:r w:rsidRPr="00CF7841">
              <w:rPr>
                <w:rFonts w:ascii="Times New Roman" w:hAnsi="Times New Roman" w:cs="Times New Roman"/>
                <w:sz w:val="28"/>
                <w:szCs w:val="28"/>
                <w:lang w:val="kk-KZ"/>
              </w:rPr>
              <w:t>Күтілетін және қол жеткізілген нәтижелер:</w:t>
            </w:r>
          </w:p>
        </w:tc>
        <w:tc>
          <w:tcPr>
            <w:tcW w:w="6572" w:type="dxa"/>
            <w:vAlign w:val="center"/>
          </w:tcPr>
          <w:p w:rsidR="00CE5690" w:rsidRPr="00CE5690" w:rsidRDefault="00CE5690" w:rsidP="00CE5690">
            <w:pPr>
              <w:rPr>
                <w:rFonts w:ascii="Times New Roman" w:hAnsi="Times New Roman" w:cs="Times New Roman"/>
                <w:sz w:val="28"/>
                <w:szCs w:val="28"/>
                <w:lang w:val="kk-KZ"/>
              </w:rPr>
            </w:pPr>
            <w:r w:rsidRPr="00CE5690">
              <w:rPr>
                <w:rFonts w:ascii="Times New Roman" w:hAnsi="Times New Roman" w:cs="Times New Roman"/>
                <w:sz w:val="28"/>
                <w:szCs w:val="28"/>
                <w:lang w:val="kk-KZ"/>
              </w:rPr>
              <w:t>1.Ерте металл дәуіріндегі ескерткіштер мен кездейсоқ табылған заттар туралы барлық қолда бар ақпаратты жинау, сондай-ақ жаңа базалық археологиялық объектілерді анықтау. Жақсы құжатталған көз корпусын қалыптастыру. Жаңа базалық археологиялық ескерткіштерді анықтау.</w:t>
            </w:r>
          </w:p>
          <w:p w:rsidR="00CE5690" w:rsidRPr="00CE5690" w:rsidRDefault="00CE5690" w:rsidP="00CE5690">
            <w:pPr>
              <w:rPr>
                <w:rFonts w:ascii="Times New Roman" w:hAnsi="Times New Roman" w:cs="Times New Roman"/>
                <w:sz w:val="28"/>
                <w:szCs w:val="28"/>
                <w:lang w:val="kk-KZ"/>
              </w:rPr>
            </w:pPr>
            <w:r w:rsidRPr="00CE5690">
              <w:rPr>
                <w:rFonts w:ascii="Times New Roman" w:hAnsi="Times New Roman" w:cs="Times New Roman"/>
                <w:sz w:val="28"/>
                <w:szCs w:val="28"/>
                <w:lang w:val="kk-KZ"/>
              </w:rPr>
              <w:t>2. Аймақтың ерте металл дәуірінің материалдық мәдениетінің сипаттамасы (керамикалық дәстүрлерді анықтау, тас индустриясының, металл кешені мен металлургияның, өнердің, шаруашылықтың сипаттамасы).</w:t>
            </w:r>
          </w:p>
          <w:p w:rsidR="00CE5690" w:rsidRPr="00A114ED" w:rsidRDefault="00CE5690" w:rsidP="00CE5690">
            <w:pPr>
              <w:rPr>
                <w:rFonts w:ascii="Times New Roman" w:hAnsi="Times New Roman" w:cs="Times New Roman"/>
                <w:sz w:val="28"/>
                <w:szCs w:val="28"/>
                <w:lang w:val="kk-KZ"/>
              </w:rPr>
            </w:pPr>
            <w:r w:rsidRPr="00CE5690">
              <w:rPr>
                <w:rFonts w:ascii="Times New Roman" w:hAnsi="Times New Roman" w:cs="Times New Roman"/>
                <w:sz w:val="28"/>
                <w:szCs w:val="28"/>
                <w:lang w:val="kk-KZ"/>
              </w:rPr>
              <w:t xml:space="preserve">3. Ерте металл дәуіріндегі археологиялық ескерткіштердің мәдени тиістілігі мен хронологиясын анықтау, олардың арасында туыстықтың болуы немесе болмауы. </w:t>
            </w:r>
            <w:r w:rsidRPr="00A114ED">
              <w:rPr>
                <w:rFonts w:ascii="Times New Roman" w:hAnsi="Times New Roman" w:cs="Times New Roman"/>
                <w:sz w:val="28"/>
                <w:szCs w:val="28"/>
                <w:lang w:val="kk-KZ"/>
              </w:rPr>
              <w:t>Өңірдің анықталған мәдени түзілімдерінің таралу ареалдарын анықтау.</w:t>
            </w:r>
          </w:p>
          <w:p w:rsidR="00CE5690" w:rsidRDefault="00CE5690" w:rsidP="00CE5690">
            <w:pPr>
              <w:rPr>
                <w:rFonts w:ascii="Times New Roman" w:hAnsi="Times New Roman" w:cs="Times New Roman"/>
                <w:sz w:val="28"/>
                <w:szCs w:val="28"/>
                <w:lang w:val="kk-KZ"/>
              </w:rPr>
            </w:pPr>
            <w:r w:rsidRPr="00A114ED">
              <w:rPr>
                <w:rFonts w:ascii="Times New Roman" w:hAnsi="Times New Roman" w:cs="Times New Roman"/>
                <w:sz w:val="28"/>
                <w:szCs w:val="28"/>
                <w:lang w:val="kk-KZ"/>
              </w:rPr>
              <w:t>4. Белгіленген аумақтағы ежелгі халықтың генезисі, өзара байланысы, осы процестерде көші-қонның, ассимиляцияның, мәдени инновациялар мен дәстүрлердің рөлін анықтау мәселелерін қарау.</w:t>
            </w:r>
          </w:p>
          <w:p w:rsidR="00CE5690" w:rsidRDefault="00CE5690" w:rsidP="00CE5690">
            <w:pPr>
              <w:jc w:val="both"/>
              <w:rPr>
                <w:rFonts w:ascii="Times New Roman" w:hAnsi="Times New Roman" w:cs="Times New Roman"/>
                <w:sz w:val="28"/>
                <w:szCs w:val="28"/>
                <w:lang w:val="kk-KZ"/>
              </w:rPr>
            </w:pPr>
            <w:r w:rsidRPr="00C75F68">
              <w:rPr>
                <w:rFonts w:ascii="Times New Roman" w:hAnsi="Times New Roman" w:cs="Times New Roman"/>
                <w:sz w:val="28"/>
                <w:szCs w:val="28"/>
                <w:lang w:val="kk-KZ"/>
              </w:rPr>
              <w:t>Қол жеткізілген нәтижелер</w:t>
            </w:r>
          </w:p>
          <w:p w:rsidR="00CE5690" w:rsidRPr="00E93C19" w:rsidRDefault="00CE5690" w:rsidP="00833DE3">
            <w:pPr>
              <w:jc w:val="both"/>
              <w:rPr>
                <w:rFonts w:ascii="Times New Roman" w:hAnsi="Times New Roman" w:cs="Times New Roman"/>
                <w:sz w:val="28"/>
                <w:szCs w:val="28"/>
                <w:lang w:val="kk-KZ"/>
              </w:rPr>
            </w:pPr>
            <w:r w:rsidRPr="00CE5690">
              <w:rPr>
                <w:rFonts w:ascii="Times New Roman" w:hAnsi="Times New Roman" w:cs="Times New Roman"/>
                <w:sz w:val="28"/>
                <w:szCs w:val="28"/>
                <w:lang w:val="kk-KZ"/>
              </w:rPr>
              <w:t xml:space="preserve">1) 28 археологиялық ескерткіш және әртүрлі артефактілердің 11 кездейсоқ олжалары туралы ақпаратты қамтитын Орталық Қазақстанның солтүстік-шығыс аудандарының ерте металл ескерткіштері туралы қазіргі уақытта қолжетімді </w:t>
            </w:r>
            <w:r w:rsidRPr="00CE5690">
              <w:rPr>
                <w:rFonts w:ascii="Times New Roman" w:hAnsi="Times New Roman" w:cs="Times New Roman"/>
                <w:sz w:val="28"/>
                <w:szCs w:val="28"/>
                <w:lang w:val="kk-KZ"/>
              </w:rPr>
              <w:lastRenderedPageBreak/>
              <w:t xml:space="preserve">барлық ақпарат толықтырылды; 2) жаңа ескерткіштер ашылды, далалық зерттеулер жүргізілді, олардың нәтижесінде жаратылыстану-ғылыми зерттеулер үшін материал алынды; 3) </w:t>
            </w:r>
            <w:r w:rsidRPr="00E93C19">
              <w:rPr>
                <w:rFonts w:ascii="Times New Roman" w:hAnsi="Times New Roman" w:cs="Times New Roman"/>
                <w:sz w:val="28"/>
                <w:szCs w:val="28"/>
                <w:lang w:val="kk-KZ"/>
              </w:rPr>
              <w:t>зерттеу нәтижелері ғылыми қоғамдастыққа ішінара ұсынылды.</w:t>
            </w:r>
          </w:p>
          <w:p w:rsidR="00E93C19" w:rsidRDefault="00E93C19" w:rsidP="00E93C19">
            <w:pPr>
              <w:shd w:val="clear" w:color="auto" w:fill="FFFFFF"/>
              <w:tabs>
                <w:tab w:val="left" w:pos="0"/>
                <w:tab w:val="left" w:pos="426"/>
                <w:tab w:val="left" w:pos="993"/>
              </w:tabs>
              <w:autoSpaceDE w:val="0"/>
              <w:autoSpaceDN w:val="0"/>
              <w:adjustRightInd w:val="0"/>
              <w:ind w:right="34"/>
              <w:jc w:val="both"/>
              <w:rPr>
                <w:rFonts w:ascii="Times New Roman" w:hAnsi="Times New Roman" w:cs="Times New Roman"/>
                <w:sz w:val="28"/>
                <w:szCs w:val="28"/>
                <w:lang w:val="kk-KZ"/>
              </w:rPr>
            </w:pPr>
            <w:r w:rsidRPr="00E93C19">
              <w:rPr>
                <w:rFonts w:ascii="Times New Roman" w:hAnsi="Times New Roman" w:cs="Times New Roman"/>
                <w:sz w:val="28"/>
                <w:szCs w:val="28"/>
              </w:rPr>
              <w:t xml:space="preserve">1. Варфоломеев В.В., </w:t>
            </w:r>
            <w:proofErr w:type="spellStart"/>
            <w:r w:rsidRPr="00E93C19">
              <w:rPr>
                <w:rFonts w:ascii="Times New Roman" w:hAnsi="Times New Roman" w:cs="Times New Roman"/>
                <w:sz w:val="28"/>
                <w:szCs w:val="28"/>
              </w:rPr>
              <w:t>Мерц</w:t>
            </w:r>
            <w:proofErr w:type="spellEnd"/>
            <w:r w:rsidRPr="00E93C19">
              <w:rPr>
                <w:rFonts w:ascii="Times New Roman" w:hAnsi="Times New Roman" w:cs="Times New Roman"/>
                <w:sz w:val="28"/>
                <w:szCs w:val="28"/>
              </w:rPr>
              <w:t xml:space="preserve"> В.К., </w:t>
            </w:r>
            <w:proofErr w:type="spellStart"/>
            <w:r w:rsidRPr="00E93C19">
              <w:rPr>
                <w:rFonts w:ascii="Times New Roman" w:hAnsi="Times New Roman" w:cs="Times New Roman"/>
                <w:sz w:val="28"/>
                <w:szCs w:val="28"/>
              </w:rPr>
              <w:t>Мерц</w:t>
            </w:r>
            <w:proofErr w:type="spellEnd"/>
            <w:r w:rsidRPr="00E93C19">
              <w:rPr>
                <w:rFonts w:ascii="Times New Roman" w:hAnsi="Times New Roman" w:cs="Times New Roman"/>
                <w:sz w:val="28"/>
                <w:szCs w:val="28"/>
              </w:rPr>
              <w:t xml:space="preserve"> </w:t>
            </w:r>
            <w:proofErr w:type="spellStart"/>
            <w:r w:rsidRPr="00E93C19">
              <w:rPr>
                <w:rFonts w:ascii="Times New Roman" w:hAnsi="Times New Roman" w:cs="Times New Roman"/>
                <w:sz w:val="28"/>
                <w:szCs w:val="28"/>
              </w:rPr>
              <w:t>И.В.Шокпартас</w:t>
            </w:r>
            <w:proofErr w:type="spellEnd"/>
            <w:r w:rsidRPr="00E93C19">
              <w:rPr>
                <w:rFonts w:ascii="Times New Roman" w:hAnsi="Times New Roman" w:cs="Times New Roman"/>
                <w:sz w:val="28"/>
                <w:szCs w:val="28"/>
              </w:rPr>
              <w:t xml:space="preserve"> – новый </w:t>
            </w:r>
            <w:proofErr w:type="spellStart"/>
            <w:r w:rsidRPr="00E93C19">
              <w:rPr>
                <w:rFonts w:ascii="Times New Roman" w:hAnsi="Times New Roman" w:cs="Times New Roman"/>
                <w:sz w:val="28"/>
                <w:szCs w:val="28"/>
              </w:rPr>
              <w:t>энеолитический</w:t>
            </w:r>
            <w:proofErr w:type="spellEnd"/>
            <w:r w:rsidRPr="00E93C19">
              <w:rPr>
                <w:rFonts w:ascii="Times New Roman" w:hAnsi="Times New Roman" w:cs="Times New Roman"/>
                <w:sz w:val="28"/>
                <w:szCs w:val="28"/>
              </w:rPr>
              <w:t xml:space="preserve"> памятник Центральной </w:t>
            </w:r>
            <w:proofErr w:type="spellStart"/>
            <w:r w:rsidRPr="00E93C19">
              <w:rPr>
                <w:rFonts w:ascii="Times New Roman" w:hAnsi="Times New Roman" w:cs="Times New Roman"/>
                <w:sz w:val="28"/>
                <w:szCs w:val="28"/>
              </w:rPr>
              <w:t>Сарыарки</w:t>
            </w:r>
            <w:proofErr w:type="spellEnd"/>
            <w:r w:rsidRPr="00E93C19">
              <w:rPr>
                <w:rFonts w:ascii="Times New Roman" w:hAnsi="Times New Roman" w:cs="Times New Roman"/>
                <w:sz w:val="28"/>
                <w:szCs w:val="28"/>
              </w:rPr>
              <w:t xml:space="preserve"> // ВЕСТНИК Евразийского национального университета имени Л.Н. Гумилева. Серия Исторические науки. Философия. Религиоведение. № 1(134). 2021. С.36-48. </w:t>
            </w:r>
          </w:p>
          <w:p w:rsidR="00E93C19" w:rsidRDefault="00E93C19" w:rsidP="00E93C19">
            <w:pPr>
              <w:shd w:val="clear" w:color="auto" w:fill="FFFFFF"/>
              <w:tabs>
                <w:tab w:val="left" w:pos="0"/>
                <w:tab w:val="left" w:pos="426"/>
                <w:tab w:val="left" w:pos="993"/>
              </w:tabs>
              <w:autoSpaceDE w:val="0"/>
              <w:autoSpaceDN w:val="0"/>
              <w:adjustRightInd w:val="0"/>
              <w:ind w:right="34"/>
              <w:jc w:val="both"/>
              <w:rPr>
                <w:rFonts w:ascii="Times New Roman" w:hAnsi="Times New Roman" w:cs="Times New Roman"/>
                <w:sz w:val="28"/>
                <w:szCs w:val="28"/>
                <w:lang w:val="kk-KZ"/>
              </w:rPr>
            </w:pPr>
            <w:r w:rsidRPr="00E93C19">
              <w:rPr>
                <w:rFonts w:ascii="Times New Roman" w:hAnsi="Times New Roman" w:cs="Times New Roman"/>
                <w:sz w:val="28"/>
                <w:szCs w:val="28"/>
              </w:rPr>
              <w:t xml:space="preserve">2. </w:t>
            </w:r>
            <w:proofErr w:type="spellStart"/>
            <w:r w:rsidRPr="00E93C19">
              <w:rPr>
                <w:rFonts w:ascii="Times New Roman" w:hAnsi="Times New Roman" w:cs="Times New Roman"/>
                <w:sz w:val="28"/>
                <w:szCs w:val="28"/>
              </w:rPr>
              <w:t>Мерц</w:t>
            </w:r>
            <w:proofErr w:type="spellEnd"/>
            <w:r w:rsidRPr="00E93C19">
              <w:rPr>
                <w:rFonts w:ascii="Times New Roman" w:hAnsi="Times New Roman" w:cs="Times New Roman"/>
                <w:sz w:val="28"/>
                <w:szCs w:val="28"/>
              </w:rPr>
              <w:t xml:space="preserve"> И.В. </w:t>
            </w:r>
            <w:proofErr w:type="spellStart"/>
            <w:r w:rsidRPr="00E93C19">
              <w:rPr>
                <w:rFonts w:ascii="Times New Roman" w:hAnsi="Times New Roman" w:cs="Times New Roman"/>
                <w:sz w:val="28"/>
                <w:szCs w:val="28"/>
              </w:rPr>
              <w:t>Афанасьевские</w:t>
            </w:r>
            <w:proofErr w:type="spellEnd"/>
            <w:r w:rsidRPr="00E93C19">
              <w:rPr>
                <w:rFonts w:ascii="Times New Roman" w:hAnsi="Times New Roman" w:cs="Times New Roman"/>
                <w:sz w:val="28"/>
                <w:szCs w:val="28"/>
              </w:rPr>
              <w:t xml:space="preserve"> памятники Восточного Казахстана // Археологические памятники Южной Сибири и Центральной Азии: от появления первых скотоводов до эпохи сложения государственных образований: Материалы Международной научной конференции, посвященной 85-летию доктора исторических наук </w:t>
            </w:r>
            <w:proofErr w:type="spellStart"/>
            <w:r w:rsidRPr="00E93C19">
              <w:rPr>
                <w:rFonts w:ascii="Times New Roman" w:hAnsi="Times New Roman" w:cs="Times New Roman"/>
                <w:sz w:val="28"/>
                <w:szCs w:val="28"/>
              </w:rPr>
              <w:t>Эльги</w:t>
            </w:r>
            <w:proofErr w:type="spellEnd"/>
            <w:r w:rsidRPr="00E93C19">
              <w:rPr>
                <w:rFonts w:ascii="Times New Roman" w:hAnsi="Times New Roman" w:cs="Times New Roman"/>
                <w:sz w:val="28"/>
                <w:szCs w:val="28"/>
              </w:rPr>
              <w:t xml:space="preserve"> Борисовны </w:t>
            </w:r>
            <w:proofErr w:type="spellStart"/>
            <w:r w:rsidRPr="00E93C19">
              <w:rPr>
                <w:rFonts w:ascii="Times New Roman" w:hAnsi="Times New Roman" w:cs="Times New Roman"/>
                <w:sz w:val="28"/>
                <w:szCs w:val="28"/>
              </w:rPr>
              <w:t>Вадецкой</w:t>
            </w:r>
            <w:proofErr w:type="spellEnd"/>
            <w:r w:rsidRPr="00E93C19">
              <w:rPr>
                <w:rFonts w:ascii="Times New Roman" w:hAnsi="Times New Roman" w:cs="Times New Roman"/>
                <w:sz w:val="28"/>
                <w:szCs w:val="28"/>
              </w:rPr>
              <w:t xml:space="preserve"> (1936–2018) и 90-летию доктора исторических наук Глеба Алексеевича </w:t>
            </w:r>
            <w:proofErr w:type="spellStart"/>
            <w:r w:rsidRPr="00E93C19">
              <w:rPr>
                <w:rFonts w:ascii="Times New Roman" w:hAnsi="Times New Roman" w:cs="Times New Roman"/>
                <w:sz w:val="28"/>
                <w:szCs w:val="28"/>
              </w:rPr>
              <w:t>Максименкова</w:t>
            </w:r>
            <w:proofErr w:type="spellEnd"/>
            <w:r w:rsidRPr="00E93C19">
              <w:rPr>
                <w:rFonts w:ascii="Times New Roman" w:hAnsi="Times New Roman" w:cs="Times New Roman"/>
                <w:sz w:val="28"/>
                <w:szCs w:val="28"/>
              </w:rPr>
              <w:t xml:space="preserve"> (1930–1986) (19–21 апреля, 2021 г., Санкт-Петербург) / отв. ред. А. В. Поляков, Н. Ю. Смирнов. — СПб.: ИИМК РАН, 2021. С. 39-42. </w:t>
            </w:r>
          </w:p>
          <w:p w:rsidR="00E93C19" w:rsidRDefault="00E93C19" w:rsidP="00E93C19">
            <w:pPr>
              <w:shd w:val="clear" w:color="auto" w:fill="FFFFFF"/>
              <w:tabs>
                <w:tab w:val="left" w:pos="0"/>
                <w:tab w:val="left" w:pos="426"/>
                <w:tab w:val="left" w:pos="993"/>
              </w:tabs>
              <w:autoSpaceDE w:val="0"/>
              <w:autoSpaceDN w:val="0"/>
              <w:adjustRightInd w:val="0"/>
              <w:ind w:right="34"/>
              <w:jc w:val="both"/>
              <w:rPr>
                <w:rFonts w:ascii="Times New Roman" w:hAnsi="Times New Roman" w:cs="Times New Roman"/>
                <w:sz w:val="28"/>
                <w:szCs w:val="28"/>
                <w:lang w:val="kk-KZ"/>
              </w:rPr>
            </w:pPr>
            <w:r w:rsidRPr="00E93C19">
              <w:rPr>
                <w:rFonts w:ascii="Times New Roman" w:hAnsi="Times New Roman" w:cs="Times New Roman"/>
                <w:sz w:val="28"/>
                <w:szCs w:val="28"/>
              </w:rPr>
              <w:t xml:space="preserve">3. </w:t>
            </w:r>
            <w:proofErr w:type="spellStart"/>
            <w:r w:rsidRPr="00E93C19">
              <w:rPr>
                <w:rFonts w:ascii="Times New Roman" w:hAnsi="Times New Roman" w:cs="Times New Roman"/>
                <w:sz w:val="28"/>
                <w:szCs w:val="28"/>
              </w:rPr>
              <w:t>Мерц</w:t>
            </w:r>
            <w:proofErr w:type="spellEnd"/>
            <w:r w:rsidRPr="00E93C19">
              <w:rPr>
                <w:rFonts w:ascii="Times New Roman" w:hAnsi="Times New Roman" w:cs="Times New Roman"/>
                <w:sz w:val="28"/>
                <w:szCs w:val="28"/>
              </w:rPr>
              <w:t xml:space="preserve"> И.В., Кукушкин И.А., Дмитриев Е.А.Сенкибай-2 – новое местонахождение </w:t>
            </w:r>
            <w:proofErr w:type="spellStart"/>
            <w:r w:rsidRPr="00E93C19">
              <w:rPr>
                <w:rFonts w:ascii="Times New Roman" w:hAnsi="Times New Roman" w:cs="Times New Roman"/>
                <w:sz w:val="28"/>
                <w:szCs w:val="28"/>
              </w:rPr>
              <w:t>елунинской</w:t>
            </w:r>
            <w:proofErr w:type="spellEnd"/>
            <w:r w:rsidRPr="00E93C19">
              <w:rPr>
                <w:rFonts w:ascii="Times New Roman" w:hAnsi="Times New Roman" w:cs="Times New Roman"/>
                <w:sz w:val="28"/>
                <w:szCs w:val="28"/>
              </w:rPr>
              <w:t xml:space="preserve"> керамики в Центральной </w:t>
            </w:r>
            <w:proofErr w:type="spellStart"/>
            <w:r w:rsidRPr="00E93C19">
              <w:rPr>
                <w:rFonts w:ascii="Times New Roman" w:hAnsi="Times New Roman" w:cs="Times New Roman"/>
                <w:sz w:val="28"/>
                <w:szCs w:val="28"/>
              </w:rPr>
              <w:t>Сарыарке</w:t>
            </w:r>
            <w:proofErr w:type="spellEnd"/>
            <w:r w:rsidRPr="00E93C19">
              <w:rPr>
                <w:rFonts w:ascii="Times New Roman" w:hAnsi="Times New Roman" w:cs="Times New Roman"/>
                <w:sz w:val="28"/>
                <w:szCs w:val="28"/>
              </w:rPr>
              <w:t xml:space="preserve"> // Сохранение и изучение культурного наследия Алтайского края: сборник научных статей. – Барнаул: Изд-во </w:t>
            </w:r>
            <w:proofErr w:type="spellStart"/>
            <w:r w:rsidRPr="00E93C19">
              <w:rPr>
                <w:rFonts w:ascii="Times New Roman" w:hAnsi="Times New Roman" w:cs="Times New Roman"/>
                <w:sz w:val="28"/>
                <w:szCs w:val="28"/>
              </w:rPr>
              <w:t>Алт</w:t>
            </w:r>
            <w:proofErr w:type="spellEnd"/>
            <w:r w:rsidRPr="00E93C19">
              <w:rPr>
                <w:rFonts w:ascii="Times New Roman" w:hAnsi="Times New Roman" w:cs="Times New Roman"/>
                <w:sz w:val="28"/>
                <w:szCs w:val="28"/>
              </w:rPr>
              <w:t xml:space="preserve">. ун-та. – </w:t>
            </w:r>
            <w:proofErr w:type="spellStart"/>
            <w:r w:rsidRPr="00E93C19">
              <w:rPr>
                <w:rFonts w:ascii="Times New Roman" w:hAnsi="Times New Roman" w:cs="Times New Roman"/>
                <w:sz w:val="28"/>
                <w:szCs w:val="28"/>
              </w:rPr>
              <w:t>Вып</w:t>
            </w:r>
            <w:proofErr w:type="spellEnd"/>
            <w:r w:rsidRPr="00E93C19">
              <w:rPr>
                <w:rFonts w:ascii="Times New Roman" w:hAnsi="Times New Roman" w:cs="Times New Roman"/>
                <w:sz w:val="28"/>
                <w:szCs w:val="28"/>
              </w:rPr>
              <w:t xml:space="preserve">. </w:t>
            </w:r>
            <w:r w:rsidRPr="00E93C19">
              <w:rPr>
                <w:rFonts w:ascii="Times New Roman" w:hAnsi="Times New Roman" w:cs="Times New Roman"/>
                <w:sz w:val="28"/>
                <w:szCs w:val="28"/>
                <w:lang w:val="en-US"/>
              </w:rPr>
              <w:t>XXVII</w:t>
            </w:r>
            <w:r w:rsidRPr="00E93C19">
              <w:rPr>
                <w:rFonts w:ascii="Times New Roman" w:hAnsi="Times New Roman" w:cs="Times New Roman"/>
                <w:sz w:val="28"/>
                <w:szCs w:val="28"/>
              </w:rPr>
              <w:t xml:space="preserve">. – С. 232-237. </w:t>
            </w:r>
          </w:p>
          <w:p w:rsidR="00E93C19" w:rsidRDefault="00E93C19" w:rsidP="00E93C19">
            <w:pPr>
              <w:shd w:val="clear" w:color="auto" w:fill="FFFFFF"/>
              <w:tabs>
                <w:tab w:val="left" w:pos="0"/>
                <w:tab w:val="left" w:pos="426"/>
                <w:tab w:val="left" w:pos="993"/>
              </w:tabs>
              <w:autoSpaceDE w:val="0"/>
              <w:autoSpaceDN w:val="0"/>
              <w:adjustRightInd w:val="0"/>
              <w:ind w:right="34"/>
              <w:jc w:val="both"/>
              <w:rPr>
                <w:rFonts w:ascii="Times New Roman" w:hAnsi="Times New Roman" w:cs="Times New Roman"/>
                <w:sz w:val="28"/>
                <w:szCs w:val="28"/>
                <w:lang w:val="kk-KZ"/>
              </w:rPr>
            </w:pPr>
            <w:r w:rsidRPr="00E93C19">
              <w:rPr>
                <w:rFonts w:ascii="Times New Roman" w:hAnsi="Times New Roman" w:cs="Times New Roman"/>
                <w:sz w:val="28"/>
                <w:szCs w:val="28"/>
              </w:rPr>
              <w:t xml:space="preserve">4. Грушин С.П., </w:t>
            </w:r>
            <w:proofErr w:type="spellStart"/>
            <w:r w:rsidRPr="00E93C19">
              <w:rPr>
                <w:rFonts w:ascii="Times New Roman" w:hAnsi="Times New Roman" w:cs="Times New Roman"/>
                <w:sz w:val="28"/>
                <w:szCs w:val="28"/>
              </w:rPr>
              <w:t>Мерц</w:t>
            </w:r>
            <w:proofErr w:type="spellEnd"/>
            <w:r w:rsidRPr="00E93C19">
              <w:rPr>
                <w:rFonts w:ascii="Times New Roman" w:hAnsi="Times New Roman" w:cs="Times New Roman"/>
                <w:sz w:val="28"/>
                <w:szCs w:val="28"/>
              </w:rPr>
              <w:t xml:space="preserve"> И.В., </w:t>
            </w:r>
            <w:proofErr w:type="spellStart"/>
            <w:r w:rsidRPr="00E93C19">
              <w:rPr>
                <w:rFonts w:ascii="Times New Roman" w:hAnsi="Times New Roman" w:cs="Times New Roman"/>
                <w:sz w:val="28"/>
                <w:szCs w:val="28"/>
              </w:rPr>
              <w:t>Мерц</w:t>
            </w:r>
            <w:proofErr w:type="spellEnd"/>
            <w:r w:rsidRPr="00E93C19">
              <w:rPr>
                <w:rFonts w:ascii="Times New Roman" w:hAnsi="Times New Roman" w:cs="Times New Roman"/>
                <w:sz w:val="28"/>
                <w:szCs w:val="28"/>
              </w:rPr>
              <w:t xml:space="preserve"> В.К., </w:t>
            </w:r>
            <w:proofErr w:type="spellStart"/>
            <w:r w:rsidRPr="00E93C19">
              <w:rPr>
                <w:rFonts w:ascii="Times New Roman" w:hAnsi="Times New Roman" w:cs="Times New Roman"/>
                <w:sz w:val="28"/>
                <w:szCs w:val="28"/>
              </w:rPr>
              <w:t>Фрибус</w:t>
            </w:r>
            <w:proofErr w:type="spellEnd"/>
            <w:r w:rsidRPr="00E93C19">
              <w:rPr>
                <w:rFonts w:ascii="Times New Roman" w:hAnsi="Times New Roman" w:cs="Times New Roman"/>
                <w:sz w:val="28"/>
                <w:szCs w:val="28"/>
              </w:rPr>
              <w:t xml:space="preserve"> А.В., Илюшина </w:t>
            </w:r>
            <w:proofErr w:type="spellStart"/>
            <w:r w:rsidRPr="00E93C19">
              <w:rPr>
                <w:rFonts w:ascii="Times New Roman" w:hAnsi="Times New Roman" w:cs="Times New Roman"/>
                <w:sz w:val="28"/>
                <w:szCs w:val="28"/>
              </w:rPr>
              <w:t>В.А.Погребальный</w:t>
            </w:r>
            <w:proofErr w:type="spellEnd"/>
            <w:r w:rsidRPr="00E93C19">
              <w:rPr>
                <w:rFonts w:ascii="Times New Roman" w:hAnsi="Times New Roman" w:cs="Times New Roman"/>
                <w:sz w:val="28"/>
                <w:szCs w:val="28"/>
              </w:rPr>
              <w:t xml:space="preserve"> комплекс периода средней бронзы могильника Семиярка </w:t>
            </w:r>
            <w:r w:rsidRPr="00E93C19">
              <w:rPr>
                <w:rFonts w:ascii="Times New Roman" w:hAnsi="Times New Roman" w:cs="Times New Roman"/>
                <w:sz w:val="28"/>
                <w:szCs w:val="28"/>
                <w:lang w:val="en-US"/>
              </w:rPr>
              <w:t>IV</w:t>
            </w:r>
            <w:r w:rsidRPr="00E93C19">
              <w:rPr>
                <w:rFonts w:ascii="Times New Roman" w:hAnsi="Times New Roman" w:cs="Times New Roman"/>
                <w:sz w:val="28"/>
                <w:szCs w:val="28"/>
              </w:rPr>
              <w:t xml:space="preserve"> (Восточный Казахстан) // Вестник археологии, антропологии и этнографии. 2021. № 2 (53). С. 52-65. </w:t>
            </w:r>
          </w:p>
          <w:p w:rsidR="00E93C19" w:rsidRDefault="00E93C19" w:rsidP="00E93C19">
            <w:pPr>
              <w:shd w:val="clear" w:color="auto" w:fill="FFFFFF"/>
              <w:tabs>
                <w:tab w:val="left" w:pos="0"/>
                <w:tab w:val="left" w:pos="426"/>
                <w:tab w:val="left" w:pos="993"/>
              </w:tabs>
              <w:autoSpaceDE w:val="0"/>
              <w:autoSpaceDN w:val="0"/>
              <w:adjustRightInd w:val="0"/>
              <w:ind w:right="34"/>
              <w:jc w:val="both"/>
              <w:rPr>
                <w:rFonts w:ascii="Times New Roman" w:hAnsi="Times New Roman" w:cs="Times New Roman"/>
                <w:sz w:val="28"/>
                <w:szCs w:val="28"/>
                <w:lang w:val="kk-KZ"/>
              </w:rPr>
            </w:pPr>
            <w:r w:rsidRPr="00E93C19">
              <w:rPr>
                <w:rFonts w:ascii="Times New Roman" w:hAnsi="Times New Roman" w:cs="Times New Roman"/>
                <w:sz w:val="28"/>
                <w:szCs w:val="28"/>
              </w:rPr>
              <w:t xml:space="preserve">5. Степанова Н.Ф., </w:t>
            </w:r>
            <w:proofErr w:type="spellStart"/>
            <w:r w:rsidRPr="00E93C19">
              <w:rPr>
                <w:rFonts w:ascii="Times New Roman" w:hAnsi="Times New Roman" w:cs="Times New Roman"/>
                <w:sz w:val="28"/>
                <w:szCs w:val="28"/>
              </w:rPr>
              <w:t>Мерц</w:t>
            </w:r>
            <w:proofErr w:type="spellEnd"/>
            <w:r w:rsidRPr="00E93C19">
              <w:rPr>
                <w:rFonts w:ascii="Times New Roman" w:hAnsi="Times New Roman" w:cs="Times New Roman"/>
                <w:sz w:val="28"/>
                <w:szCs w:val="28"/>
              </w:rPr>
              <w:t xml:space="preserve"> И.В. Новое о локальных вариантах </w:t>
            </w:r>
            <w:proofErr w:type="spellStart"/>
            <w:r w:rsidRPr="00E93C19">
              <w:rPr>
                <w:rFonts w:ascii="Times New Roman" w:hAnsi="Times New Roman" w:cs="Times New Roman"/>
                <w:sz w:val="28"/>
                <w:szCs w:val="28"/>
              </w:rPr>
              <w:t>афанасьевской</w:t>
            </w:r>
            <w:proofErr w:type="spellEnd"/>
            <w:r w:rsidRPr="00E93C19">
              <w:rPr>
                <w:rFonts w:ascii="Times New Roman" w:hAnsi="Times New Roman" w:cs="Times New Roman"/>
                <w:sz w:val="28"/>
                <w:szCs w:val="28"/>
              </w:rPr>
              <w:t xml:space="preserve"> культурно-исторической общности// Культуры азиатской части Евразии в древности и средневековье. Материалы Международной научной конференции, посвященной 80-летию со дня рождения и 50-летию научно-педагогической деятельности проф. Ноны </w:t>
            </w:r>
            <w:proofErr w:type="spellStart"/>
            <w:r w:rsidRPr="00E93C19">
              <w:rPr>
                <w:rFonts w:ascii="Times New Roman" w:hAnsi="Times New Roman" w:cs="Times New Roman"/>
                <w:sz w:val="28"/>
                <w:szCs w:val="28"/>
              </w:rPr>
              <w:t>Армаисовны</w:t>
            </w:r>
            <w:proofErr w:type="spellEnd"/>
            <w:r w:rsidRPr="00E93C19">
              <w:rPr>
                <w:rFonts w:ascii="Times New Roman" w:hAnsi="Times New Roman" w:cs="Times New Roman"/>
                <w:sz w:val="28"/>
                <w:szCs w:val="28"/>
              </w:rPr>
              <w:t xml:space="preserve"> Аванесовой. Самарканд: СГУ, 2021. С. 259-263. </w:t>
            </w:r>
          </w:p>
          <w:p w:rsidR="00E93C19" w:rsidRDefault="00E93C19" w:rsidP="00E93C19">
            <w:pPr>
              <w:shd w:val="clear" w:color="auto" w:fill="FFFFFF"/>
              <w:tabs>
                <w:tab w:val="left" w:pos="0"/>
                <w:tab w:val="left" w:pos="426"/>
                <w:tab w:val="left" w:pos="993"/>
              </w:tabs>
              <w:autoSpaceDE w:val="0"/>
              <w:autoSpaceDN w:val="0"/>
              <w:adjustRightInd w:val="0"/>
              <w:ind w:right="34"/>
              <w:jc w:val="both"/>
              <w:rPr>
                <w:rFonts w:ascii="Times New Roman" w:hAnsi="Times New Roman" w:cs="Times New Roman"/>
                <w:sz w:val="28"/>
                <w:szCs w:val="28"/>
                <w:lang w:val="kk-KZ"/>
              </w:rPr>
            </w:pPr>
            <w:r w:rsidRPr="00E93C19">
              <w:rPr>
                <w:rFonts w:ascii="Times New Roman" w:hAnsi="Times New Roman" w:cs="Times New Roman"/>
                <w:sz w:val="28"/>
                <w:szCs w:val="28"/>
              </w:rPr>
              <w:lastRenderedPageBreak/>
              <w:t xml:space="preserve">6. </w:t>
            </w:r>
            <w:proofErr w:type="spellStart"/>
            <w:r w:rsidRPr="00E93C19">
              <w:rPr>
                <w:rFonts w:ascii="Times New Roman" w:hAnsi="Times New Roman" w:cs="Times New Roman"/>
                <w:sz w:val="28"/>
                <w:szCs w:val="28"/>
              </w:rPr>
              <w:t>Мерц</w:t>
            </w:r>
            <w:proofErr w:type="spellEnd"/>
            <w:r w:rsidRPr="00E93C19">
              <w:rPr>
                <w:rFonts w:ascii="Times New Roman" w:hAnsi="Times New Roman" w:cs="Times New Roman"/>
                <w:sz w:val="28"/>
                <w:szCs w:val="28"/>
              </w:rPr>
              <w:t xml:space="preserve"> И.В., </w:t>
            </w:r>
            <w:proofErr w:type="spellStart"/>
            <w:r w:rsidRPr="00E93C19">
              <w:rPr>
                <w:rFonts w:ascii="Times New Roman" w:hAnsi="Times New Roman" w:cs="Times New Roman"/>
                <w:sz w:val="28"/>
                <w:szCs w:val="28"/>
              </w:rPr>
              <w:t>Рогожинский</w:t>
            </w:r>
            <w:proofErr w:type="spellEnd"/>
            <w:r w:rsidRPr="00E93C19">
              <w:rPr>
                <w:rFonts w:ascii="Times New Roman" w:hAnsi="Times New Roman" w:cs="Times New Roman"/>
                <w:sz w:val="28"/>
                <w:szCs w:val="28"/>
              </w:rPr>
              <w:t xml:space="preserve"> </w:t>
            </w:r>
            <w:proofErr w:type="spellStart"/>
            <w:r w:rsidRPr="00E93C19">
              <w:rPr>
                <w:rFonts w:ascii="Times New Roman" w:hAnsi="Times New Roman" w:cs="Times New Roman"/>
                <w:sz w:val="28"/>
                <w:szCs w:val="28"/>
              </w:rPr>
              <w:t>А.Е.Андроновское</w:t>
            </w:r>
            <w:proofErr w:type="spellEnd"/>
            <w:r w:rsidRPr="00E93C19">
              <w:rPr>
                <w:rFonts w:ascii="Times New Roman" w:hAnsi="Times New Roman" w:cs="Times New Roman"/>
                <w:sz w:val="28"/>
                <w:szCs w:val="28"/>
              </w:rPr>
              <w:t xml:space="preserve"> поселение </w:t>
            </w:r>
            <w:proofErr w:type="spellStart"/>
            <w:r w:rsidRPr="00E93C19">
              <w:rPr>
                <w:rFonts w:ascii="Times New Roman" w:hAnsi="Times New Roman" w:cs="Times New Roman"/>
                <w:sz w:val="28"/>
                <w:szCs w:val="28"/>
              </w:rPr>
              <w:t>Елике</w:t>
            </w:r>
            <w:proofErr w:type="spellEnd"/>
            <w:r w:rsidRPr="00E93C19">
              <w:rPr>
                <w:rFonts w:ascii="Times New Roman" w:hAnsi="Times New Roman" w:cs="Times New Roman"/>
                <w:sz w:val="28"/>
                <w:szCs w:val="28"/>
              </w:rPr>
              <w:t xml:space="preserve"> сазы в Тарбагатае // </w:t>
            </w:r>
            <w:proofErr w:type="spellStart"/>
            <w:r w:rsidRPr="00E93C19">
              <w:rPr>
                <w:rFonts w:ascii="Times New Roman" w:hAnsi="Times New Roman" w:cs="Times New Roman"/>
                <w:sz w:val="28"/>
                <w:szCs w:val="28"/>
              </w:rPr>
              <w:t>Оразбаевские</w:t>
            </w:r>
            <w:proofErr w:type="spellEnd"/>
            <w:r w:rsidRPr="00E93C19">
              <w:rPr>
                <w:rFonts w:ascii="Times New Roman" w:hAnsi="Times New Roman" w:cs="Times New Roman"/>
                <w:sz w:val="28"/>
                <w:szCs w:val="28"/>
              </w:rPr>
              <w:t xml:space="preserve"> чтения </w:t>
            </w:r>
            <w:r w:rsidRPr="00E93C19">
              <w:rPr>
                <w:rFonts w:ascii="Times New Roman" w:hAnsi="Times New Roman" w:cs="Times New Roman"/>
                <w:sz w:val="28"/>
                <w:szCs w:val="28"/>
                <w:lang w:val="en-US"/>
              </w:rPr>
              <w:t>XIII</w:t>
            </w:r>
            <w:r w:rsidRPr="00E93C19">
              <w:rPr>
                <w:rFonts w:ascii="Times New Roman" w:hAnsi="Times New Roman" w:cs="Times New Roman"/>
                <w:sz w:val="28"/>
                <w:szCs w:val="28"/>
              </w:rPr>
              <w:t xml:space="preserve">. Алматы, 2021. С. 23-27. </w:t>
            </w:r>
          </w:p>
          <w:p w:rsidR="00E93C19" w:rsidRDefault="00E93C19" w:rsidP="00E93C19">
            <w:pPr>
              <w:shd w:val="clear" w:color="auto" w:fill="FFFFFF"/>
              <w:tabs>
                <w:tab w:val="left" w:pos="0"/>
                <w:tab w:val="left" w:pos="426"/>
                <w:tab w:val="left" w:pos="993"/>
              </w:tabs>
              <w:autoSpaceDE w:val="0"/>
              <w:autoSpaceDN w:val="0"/>
              <w:adjustRightInd w:val="0"/>
              <w:ind w:right="34"/>
              <w:jc w:val="both"/>
              <w:rPr>
                <w:rFonts w:ascii="Times New Roman" w:hAnsi="Times New Roman" w:cs="Times New Roman"/>
                <w:sz w:val="28"/>
                <w:szCs w:val="28"/>
                <w:lang w:val="kk-KZ"/>
              </w:rPr>
            </w:pPr>
            <w:r w:rsidRPr="002260E5">
              <w:rPr>
                <w:rFonts w:ascii="Times New Roman" w:hAnsi="Times New Roman" w:cs="Times New Roman"/>
                <w:sz w:val="28"/>
                <w:szCs w:val="28"/>
                <w:lang w:val="kk-KZ"/>
              </w:rPr>
              <w:t xml:space="preserve">7. Svyatko S.V., ReimerP. J., SchultingR., ShevninaI., LogvinA., Voyakin D.A., StobbeA., StepanovaN.F, MertsI.V., VarfolomeevV.V., SoenovV., TsydenovaN., KovtunI. </w:t>
            </w:r>
            <w:r w:rsidRPr="00E93C19">
              <w:rPr>
                <w:rFonts w:ascii="Times New Roman" w:hAnsi="Times New Roman" w:cs="Times New Roman"/>
                <w:sz w:val="28"/>
                <w:szCs w:val="28"/>
                <w:lang w:val="en-US"/>
              </w:rPr>
              <w:t xml:space="preserve">Freshwater Reservoir Effects in Archaeological Contexts of Siberia and the Eurasian Steppe // Radiocarbon </w:t>
            </w:r>
            <w:proofErr w:type="spellStart"/>
            <w:r w:rsidRPr="00E93C19">
              <w:rPr>
                <w:rFonts w:ascii="Times New Roman" w:hAnsi="Times New Roman" w:cs="Times New Roman"/>
                <w:sz w:val="28"/>
                <w:szCs w:val="28"/>
                <w:lang w:val="en-US"/>
              </w:rPr>
              <w:t>нарецензировании</w:t>
            </w:r>
            <w:proofErr w:type="spellEnd"/>
            <w:r w:rsidRPr="00E93C19">
              <w:rPr>
                <w:rFonts w:ascii="Times New Roman" w:hAnsi="Times New Roman" w:cs="Times New Roman"/>
                <w:sz w:val="28"/>
                <w:szCs w:val="28"/>
                <w:lang w:val="en-US"/>
              </w:rPr>
              <w:t xml:space="preserve"> </w:t>
            </w:r>
          </w:p>
          <w:p w:rsidR="009355DC" w:rsidRPr="000A514C" w:rsidRDefault="00E93C19" w:rsidP="00E93C19">
            <w:pPr>
              <w:shd w:val="clear" w:color="auto" w:fill="FFFFFF"/>
              <w:tabs>
                <w:tab w:val="left" w:pos="0"/>
                <w:tab w:val="left" w:pos="426"/>
                <w:tab w:val="left" w:pos="993"/>
              </w:tabs>
              <w:autoSpaceDE w:val="0"/>
              <w:autoSpaceDN w:val="0"/>
              <w:adjustRightInd w:val="0"/>
              <w:ind w:right="34"/>
              <w:jc w:val="both"/>
              <w:rPr>
                <w:rFonts w:ascii="Times New Roman" w:hAnsi="Times New Roman" w:cs="Times New Roman"/>
                <w:sz w:val="24"/>
                <w:szCs w:val="24"/>
                <w:lang w:val="en-US"/>
              </w:rPr>
            </w:pPr>
            <w:r w:rsidRPr="00E93C19">
              <w:rPr>
                <w:rFonts w:ascii="Times New Roman" w:hAnsi="Times New Roman" w:cs="Times New Roman"/>
                <w:sz w:val="28"/>
                <w:szCs w:val="28"/>
                <w:lang w:val="en-US"/>
              </w:rPr>
              <w:t xml:space="preserve">8. Pablo </w:t>
            </w:r>
            <w:proofErr w:type="spellStart"/>
            <w:r w:rsidRPr="00E93C19">
              <w:rPr>
                <w:rFonts w:ascii="Times New Roman" w:hAnsi="Times New Roman" w:cs="Times New Roman"/>
                <w:sz w:val="28"/>
                <w:szCs w:val="28"/>
                <w:lang w:val="en-US"/>
              </w:rPr>
              <w:t>Librado</w:t>
            </w:r>
            <w:proofErr w:type="spellEnd"/>
            <w:r w:rsidRPr="00E93C19">
              <w:rPr>
                <w:rFonts w:ascii="Times New Roman" w:hAnsi="Times New Roman" w:cs="Times New Roman"/>
                <w:sz w:val="28"/>
                <w:szCs w:val="28"/>
                <w:lang w:val="en-US"/>
              </w:rPr>
              <w:t xml:space="preserve">, … </w:t>
            </w:r>
            <w:proofErr w:type="spellStart"/>
            <w:r w:rsidRPr="00E93C19">
              <w:rPr>
                <w:rFonts w:ascii="Times New Roman" w:hAnsi="Times New Roman" w:cs="Times New Roman"/>
                <w:sz w:val="28"/>
                <w:szCs w:val="28"/>
                <w:lang w:val="en-US"/>
              </w:rPr>
              <w:t>Merts</w:t>
            </w:r>
            <w:proofErr w:type="spellEnd"/>
            <w:r w:rsidRPr="00E93C19">
              <w:rPr>
                <w:rFonts w:ascii="Times New Roman" w:hAnsi="Times New Roman" w:cs="Times New Roman"/>
                <w:sz w:val="28"/>
                <w:szCs w:val="28"/>
                <w:lang w:val="en-US"/>
              </w:rPr>
              <w:t xml:space="preserve"> V., </w:t>
            </w:r>
            <w:proofErr w:type="spellStart"/>
            <w:r w:rsidRPr="00E93C19">
              <w:rPr>
                <w:rFonts w:ascii="Times New Roman" w:hAnsi="Times New Roman" w:cs="Times New Roman"/>
                <w:sz w:val="28"/>
                <w:szCs w:val="28"/>
                <w:lang w:val="en-US"/>
              </w:rPr>
              <w:t>Merts</w:t>
            </w:r>
            <w:proofErr w:type="spellEnd"/>
            <w:r w:rsidRPr="00E93C19">
              <w:rPr>
                <w:rFonts w:ascii="Times New Roman" w:hAnsi="Times New Roman" w:cs="Times New Roman"/>
                <w:sz w:val="28"/>
                <w:szCs w:val="28"/>
                <w:lang w:val="en-US"/>
              </w:rPr>
              <w:t xml:space="preserve"> I., … ,</w:t>
            </w:r>
            <w:proofErr w:type="spellStart"/>
            <w:r w:rsidRPr="00E93C19">
              <w:rPr>
                <w:rFonts w:ascii="Times New Roman" w:hAnsi="Times New Roman" w:cs="Times New Roman"/>
                <w:sz w:val="28"/>
                <w:szCs w:val="28"/>
                <w:lang w:val="en-US"/>
              </w:rPr>
              <w:t>Ludovic</w:t>
            </w:r>
            <w:proofErr w:type="spellEnd"/>
            <w:r w:rsidRPr="00E93C19">
              <w:rPr>
                <w:rFonts w:ascii="Times New Roman" w:hAnsi="Times New Roman" w:cs="Times New Roman"/>
                <w:sz w:val="28"/>
                <w:szCs w:val="28"/>
                <w:lang w:val="en-US"/>
              </w:rPr>
              <w:t xml:space="preserve"> </w:t>
            </w:r>
            <w:proofErr w:type="spellStart"/>
            <w:r w:rsidRPr="00E93C19">
              <w:rPr>
                <w:rFonts w:ascii="Times New Roman" w:hAnsi="Times New Roman" w:cs="Times New Roman"/>
                <w:sz w:val="28"/>
                <w:szCs w:val="28"/>
                <w:lang w:val="en-US"/>
              </w:rPr>
              <w:t>OrlandoThe</w:t>
            </w:r>
            <w:proofErr w:type="spellEnd"/>
            <w:r w:rsidRPr="00E93C19">
              <w:rPr>
                <w:rFonts w:ascii="Times New Roman" w:hAnsi="Times New Roman" w:cs="Times New Roman"/>
                <w:sz w:val="28"/>
                <w:szCs w:val="28"/>
                <w:lang w:val="en-US"/>
              </w:rPr>
              <w:t xml:space="preserve"> origins and spread of domestic horses from the</w:t>
            </w:r>
            <w:r>
              <w:rPr>
                <w:rFonts w:ascii="Times New Roman" w:hAnsi="Times New Roman" w:cs="Times New Roman"/>
                <w:sz w:val="28"/>
                <w:szCs w:val="28"/>
                <w:lang w:val="kk-KZ"/>
              </w:rPr>
              <w:t xml:space="preserve"> </w:t>
            </w:r>
            <w:r w:rsidRPr="00E93C19">
              <w:rPr>
                <w:rFonts w:ascii="Times New Roman" w:hAnsi="Times New Roman" w:cs="Times New Roman"/>
                <w:sz w:val="28"/>
                <w:szCs w:val="28"/>
                <w:lang w:val="en-US"/>
              </w:rPr>
              <w:t>Western Eurasian steppes // Nature. 20 October 2021. https://doi.org/10.1038/s41586-021-04018-9</w:t>
            </w:r>
          </w:p>
        </w:tc>
      </w:tr>
      <w:tr w:rsidR="009355DC" w:rsidRPr="00AA5B6E" w:rsidTr="00F878E2">
        <w:trPr>
          <w:trHeight w:val="510"/>
        </w:trPr>
        <w:tc>
          <w:tcPr>
            <w:tcW w:w="11058" w:type="dxa"/>
            <w:gridSpan w:val="2"/>
            <w:vAlign w:val="center"/>
          </w:tcPr>
          <w:p w:rsidR="009355DC" w:rsidRPr="00AA5B6E" w:rsidRDefault="00CF7841" w:rsidP="00035C33">
            <w:pPr>
              <w:jc w:val="center"/>
              <w:rPr>
                <w:rFonts w:ascii="Times New Roman" w:hAnsi="Times New Roman" w:cs="Times New Roman"/>
                <w:sz w:val="28"/>
                <w:szCs w:val="28"/>
                <w:lang w:val="kk-KZ"/>
              </w:rPr>
            </w:pPr>
            <w:r w:rsidRPr="00CF7841">
              <w:rPr>
                <w:rFonts w:ascii="Times New Roman" w:hAnsi="Times New Roman" w:cs="Times New Roman"/>
                <w:sz w:val="28"/>
                <w:szCs w:val="28"/>
                <w:lang w:val="kk-KZ"/>
              </w:rPr>
              <w:lastRenderedPageBreak/>
              <w:t>Ғылыми-зерттеу тобының құрамы</w:t>
            </w:r>
          </w:p>
        </w:tc>
      </w:tr>
      <w:tr w:rsidR="00DB50F5" w:rsidRPr="00AA5B6E" w:rsidTr="00F878E2">
        <w:trPr>
          <w:trHeight w:val="510"/>
        </w:trPr>
        <w:tc>
          <w:tcPr>
            <w:tcW w:w="4486" w:type="dxa"/>
            <w:vMerge w:val="restart"/>
          </w:tcPr>
          <w:p w:rsidR="00DB50F5" w:rsidRPr="00AA5B6E" w:rsidRDefault="00A114ED" w:rsidP="00106DCA">
            <w:pPr>
              <w:jc w:val="center"/>
              <w:rPr>
                <w:rFonts w:ascii="Times New Roman" w:hAnsi="Times New Roman" w:cs="Times New Roman"/>
                <w:sz w:val="28"/>
                <w:szCs w:val="28"/>
                <w:lang w:val="kk-KZ"/>
              </w:rPr>
            </w:pPr>
            <w:r w:rsidRPr="00A114ED">
              <w:rPr>
                <w:rFonts w:ascii="Times New Roman" w:hAnsi="Times New Roman" w:cs="Times New Roman"/>
                <w:noProof/>
                <w:sz w:val="28"/>
                <w:szCs w:val="28"/>
                <w:lang w:eastAsia="ru-RU"/>
              </w:rPr>
              <w:drawing>
                <wp:inline distT="0" distB="0" distL="0" distR="0">
                  <wp:extent cx="1932813" cy="2895600"/>
                  <wp:effectExtent l="19050" t="0" r="0" b="0"/>
                  <wp:docPr id="9" name="Рисунок 2" descr="F:\2021\НИР 27 мес\Краткие сведения\на сайт\DSC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2021\НИР 27 мес\Краткие сведения\на сайт\DSC_0004.jpg"/>
                          <pic:cNvPicPr>
                            <a:picLocks noChangeAspect="1" noChangeArrowheads="1"/>
                          </pic:cNvPicPr>
                        </pic:nvPicPr>
                        <pic:blipFill>
                          <a:blip r:embed="rId5" cstate="print"/>
                          <a:srcRect/>
                          <a:stretch>
                            <a:fillRect/>
                          </a:stretch>
                        </pic:blipFill>
                        <pic:spPr bwMode="auto">
                          <a:xfrm>
                            <a:off x="0" y="0"/>
                            <a:ext cx="1935229" cy="2899220"/>
                          </a:xfrm>
                          <a:prstGeom prst="rect">
                            <a:avLst/>
                          </a:prstGeom>
                          <a:noFill/>
                          <a:ln w="9525">
                            <a:noFill/>
                            <a:miter lim="800000"/>
                            <a:headEnd/>
                            <a:tailEnd/>
                          </a:ln>
                        </pic:spPr>
                      </pic:pic>
                    </a:graphicData>
                  </a:graphic>
                </wp:inline>
              </w:drawing>
            </w:r>
          </w:p>
        </w:tc>
        <w:tc>
          <w:tcPr>
            <w:tcW w:w="6572" w:type="dxa"/>
            <w:vAlign w:val="center"/>
          </w:tcPr>
          <w:p w:rsidR="00DB50F5" w:rsidRPr="009E1551" w:rsidRDefault="00DB50F5" w:rsidP="00106DCA">
            <w:pPr>
              <w:rPr>
                <w:rFonts w:ascii="Times New Roman" w:hAnsi="Times New Roman" w:cs="Times New Roman"/>
                <w:sz w:val="28"/>
                <w:szCs w:val="28"/>
                <w:lang w:val="kk-KZ"/>
              </w:rPr>
            </w:pPr>
            <w:r w:rsidRPr="00854B53">
              <w:rPr>
                <w:rFonts w:ascii="Times New Roman" w:hAnsi="Times New Roman" w:cs="Times New Roman"/>
                <w:sz w:val="28"/>
                <w:szCs w:val="28"/>
                <w:lang w:val="kk-KZ"/>
              </w:rPr>
              <w:t>Мерц</w:t>
            </w:r>
            <w:r>
              <w:rPr>
                <w:rFonts w:ascii="Times New Roman" w:hAnsi="Times New Roman" w:cs="Times New Roman"/>
                <w:sz w:val="28"/>
                <w:szCs w:val="28"/>
                <w:lang w:val="kk-KZ"/>
              </w:rPr>
              <w:t xml:space="preserve">  Илья Викторович</w:t>
            </w:r>
          </w:p>
        </w:tc>
      </w:tr>
      <w:tr w:rsidR="00DB50F5" w:rsidRPr="00AA5B6E" w:rsidTr="00F878E2">
        <w:trPr>
          <w:trHeight w:val="510"/>
        </w:trPr>
        <w:tc>
          <w:tcPr>
            <w:tcW w:w="4486" w:type="dxa"/>
            <w:vMerge/>
          </w:tcPr>
          <w:p w:rsidR="00DB50F5" w:rsidRPr="00AA5B6E" w:rsidRDefault="00DB50F5" w:rsidP="00106DCA">
            <w:pPr>
              <w:rPr>
                <w:rFonts w:ascii="Times New Roman" w:hAnsi="Times New Roman" w:cs="Times New Roman"/>
                <w:noProof/>
                <w:sz w:val="28"/>
                <w:szCs w:val="28"/>
                <w:lang w:eastAsia="ru-RU"/>
              </w:rPr>
            </w:pPr>
          </w:p>
        </w:tc>
        <w:tc>
          <w:tcPr>
            <w:tcW w:w="6572" w:type="dxa"/>
            <w:vAlign w:val="center"/>
          </w:tcPr>
          <w:p w:rsidR="00DB50F5" w:rsidRPr="0064438B" w:rsidRDefault="00DB50F5" w:rsidP="00DB50F5">
            <w:pPr>
              <w:rPr>
                <w:rFonts w:ascii="Times New Roman" w:hAnsi="Times New Roman" w:cs="Times New Roman"/>
                <w:sz w:val="28"/>
                <w:szCs w:val="28"/>
                <w:lang w:val="kk-KZ"/>
              </w:rPr>
            </w:pPr>
            <w:r w:rsidRPr="00035C33">
              <w:rPr>
                <w:rFonts w:ascii="Times New Roman" w:hAnsi="Times New Roman" w:cs="Times New Roman"/>
                <w:i/>
                <w:sz w:val="28"/>
                <w:szCs w:val="28"/>
                <w:lang w:val="kk-KZ"/>
              </w:rPr>
              <w:t xml:space="preserve"> </w:t>
            </w:r>
            <w:r w:rsidR="00CE5690" w:rsidRPr="00AE607C">
              <w:rPr>
                <w:rFonts w:ascii="Times New Roman" w:hAnsi="Times New Roman" w:cs="Times New Roman"/>
                <w:sz w:val="28"/>
                <w:szCs w:val="28"/>
                <w:lang w:val="kk-KZ"/>
              </w:rPr>
              <w:t>Жобаның ғылыми жетекшісі</w:t>
            </w:r>
          </w:p>
        </w:tc>
      </w:tr>
      <w:tr w:rsidR="00DB50F5" w:rsidRPr="00AA5B6E" w:rsidTr="00F878E2">
        <w:trPr>
          <w:trHeight w:val="510"/>
        </w:trPr>
        <w:tc>
          <w:tcPr>
            <w:tcW w:w="4486" w:type="dxa"/>
            <w:vMerge/>
          </w:tcPr>
          <w:p w:rsidR="00DB50F5" w:rsidRPr="00AA5B6E" w:rsidRDefault="00DB50F5" w:rsidP="00106DCA">
            <w:pPr>
              <w:rPr>
                <w:rFonts w:ascii="Times New Roman" w:hAnsi="Times New Roman" w:cs="Times New Roman"/>
                <w:noProof/>
                <w:sz w:val="28"/>
                <w:szCs w:val="28"/>
                <w:lang w:eastAsia="ru-RU"/>
              </w:rPr>
            </w:pPr>
          </w:p>
        </w:tc>
        <w:tc>
          <w:tcPr>
            <w:tcW w:w="6572" w:type="dxa"/>
            <w:vAlign w:val="center"/>
          </w:tcPr>
          <w:p w:rsidR="00DB50F5" w:rsidRPr="00035C33" w:rsidRDefault="00DB50F5" w:rsidP="00106DCA">
            <w:pPr>
              <w:rPr>
                <w:rFonts w:ascii="Times New Roman" w:hAnsi="Times New Roman" w:cs="Times New Roman"/>
                <w:i/>
                <w:sz w:val="28"/>
                <w:szCs w:val="28"/>
                <w:lang w:val="kk-KZ"/>
              </w:rPr>
            </w:pPr>
            <w:r>
              <w:rPr>
                <w:rFonts w:ascii="Times New Roman" w:hAnsi="Times New Roman" w:cs="Times New Roman"/>
                <w:i/>
                <w:sz w:val="28"/>
                <w:szCs w:val="28"/>
                <w:lang w:val="kk-KZ"/>
              </w:rPr>
              <w:t>22.11.1987</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035C33" w:rsidRDefault="00CE5690" w:rsidP="00A73BF3">
            <w:pPr>
              <w:rPr>
                <w:rFonts w:ascii="Times New Roman" w:hAnsi="Times New Roman" w:cs="Times New Roman"/>
                <w:i/>
                <w:sz w:val="28"/>
                <w:szCs w:val="28"/>
                <w:lang w:val="kk-KZ"/>
              </w:rPr>
            </w:pPr>
            <w:r>
              <w:rPr>
                <w:rFonts w:ascii="Times New Roman" w:hAnsi="Times New Roman" w:cs="Times New Roman"/>
                <w:sz w:val="28"/>
                <w:szCs w:val="28"/>
                <w:lang w:val="kk-KZ"/>
              </w:rPr>
              <w:t>т</w:t>
            </w:r>
            <w:r w:rsidRPr="00854B53">
              <w:rPr>
                <w:rFonts w:ascii="Times New Roman" w:hAnsi="Times New Roman" w:cs="Times New Roman"/>
                <w:sz w:val="28"/>
                <w:szCs w:val="28"/>
                <w:lang w:val="kk-KZ"/>
              </w:rPr>
              <w:t>.</w:t>
            </w:r>
            <w:r>
              <w:rPr>
                <w:rFonts w:ascii="Times New Roman" w:hAnsi="Times New Roman" w:cs="Times New Roman"/>
                <w:sz w:val="28"/>
                <w:szCs w:val="28"/>
                <w:lang w:val="kk-KZ"/>
              </w:rPr>
              <w:t>ғ.к.</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64438B" w:rsidRDefault="00CE5690" w:rsidP="00A73BF3">
            <w:pPr>
              <w:rPr>
                <w:rFonts w:ascii="Times New Roman" w:hAnsi="Times New Roman" w:cs="Times New Roman"/>
                <w:sz w:val="28"/>
                <w:szCs w:val="28"/>
                <w:lang w:val="kk-KZ"/>
              </w:rPr>
            </w:pPr>
            <w:r>
              <w:rPr>
                <w:rFonts w:ascii="Times New Roman" w:hAnsi="Times New Roman" w:cs="Times New Roman"/>
                <w:sz w:val="28"/>
                <w:szCs w:val="28"/>
                <w:lang w:val="kk-KZ"/>
              </w:rPr>
              <w:t xml:space="preserve">Ә. </w:t>
            </w:r>
            <w:r w:rsidRPr="00AE607C">
              <w:rPr>
                <w:rFonts w:ascii="Times New Roman" w:hAnsi="Times New Roman" w:cs="Times New Roman"/>
                <w:sz w:val="28"/>
                <w:szCs w:val="28"/>
                <w:lang w:val="kk-KZ"/>
              </w:rPr>
              <w:t>Марғұлан</w:t>
            </w:r>
            <w:r>
              <w:rPr>
                <w:rFonts w:ascii="Times New Roman" w:hAnsi="Times New Roman" w:cs="Times New Roman"/>
                <w:sz w:val="28"/>
                <w:szCs w:val="28"/>
                <w:lang w:val="kk-KZ"/>
              </w:rPr>
              <w:t xml:space="preserve"> атындағы </w:t>
            </w:r>
            <w:r w:rsidRPr="00AE607C">
              <w:rPr>
                <w:rFonts w:ascii="Times New Roman" w:hAnsi="Times New Roman" w:cs="Times New Roman"/>
                <w:sz w:val="28"/>
                <w:szCs w:val="28"/>
                <w:lang w:val="kk-KZ"/>
              </w:rPr>
              <w:t xml:space="preserve"> археологиялық зерттеулер орталығының </w:t>
            </w:r>
            <w:r>
              <w:rPr>
                <w:rFonts w:ascii="Times New Roman" w:hAnsi="Times New Roman" w:cs="Times New Roman"/>
                <w:sz w:val="28"/>
                <w:szCs w:val="28"/>
                <w:lang w:val="kk-KZ"/>
              </w:rPr>
              <w:t>ғ</w:t>
            </w:r>
            <w:r w:rsidRPr="00AE607C">
              <w:rPr>
                <w:rFonts w:ascii="Times New Roman" w:hAnsi="Times New Roman" w:cs="Times New Roman"/>
                <w:sz w:val="28"/>
                <w:szCs w:val="28"/>
                <w:lang w:val="kk-KZ"/>
              </w:rPr>
              <w:t>ылыми қызметкер</w:t>
            </w:r>
            <w:r>
              <w:rPr>
                <w:rFonts w:ascii="Times New Roman" w:hAnsi="Times New Roman" w:cs="Times New Roman"/>
                <w:sz w:val="28"/>
                <w:szCs w:val="28"/>
                <w:lang w:val="kk-KZ"/>
              </w:rPr>
              <w:t>і</w:t>
            </w:r>
            <w:r w:rsidRPr="00AE607C">
              <w:rPr>
                <w:rFonts w:ascii="Times New Roman" w:hAnsi="Times New Roman" w:cs="Times New Roman"/>
                <w:sz w:val="28"/>
                <w:szCs w:val="28"/>
                <w:lang w:val="kk-KZ"/>
              </w:rPr>
              <w:t>, "Торайғыров университеті"</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КЕАҚ</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9E1551" w:rsidRDefault="00CE5690" w:rsidP="00A73BF3">
            <w:pPr>
              <w:rPr>
                <w:rFonts w:ascii="Times New Roman" w:hAnsi="Times New Roman" w:cs="Times New Roman"/>
                <w:sz w:val="28"/>
                <w:szCs w:val="28"/>
                <w:lang w:val="kk-KZ"/>
              </w:rPr>
            </w:pPr>
            <w:r w:rsidRPr="000F13E8">
              <w:rPr>
                <w:rFonts w:ascii="Times New Roman" w:hAnsi="Times New Roman" w:cs="Times New Roman"/>
                <w:sz w:val="28"/>
                <w:szCs w:val="28"/>
                <w:lang w:val="kk-KZ"/>
              </w:rPr>
              <w:t>Солтүстік Еуразияның қола дәуірінің археологиясы, атап айтқанда, қола дәуіріндегі мәдени Генезис, қыш, металлургия мен тау-кен ісінің қалыптасуы.</w:t>
            </w:r>
          </w:p>
        </w:tc>
      </w:tr>
      <w:tr w:rsidR="00F878E2" w:rsidRPr="002260E5" w:rsidTr="00F878E2">
        <w:trPr>
          <w:trHeight w:val="510"/>
        </w:trPr>
        <w:tc>
          <w:tcPr>
            <w:tcW w:w="4486" w:type="dxa"/>
            <w:vMerge/>
          </w:tcPr>
          <w:p w:rsidR="00F878E2" w:rsidRPr="00AA5B6E" w:rsidRDefault="00F878E2" w:rsidP="00106DCA">
            <w:pPr>
              <w:rPr>
                <w:rFonts w:ascii="Times New Roman" w:hAnsi="Times New Roman" w:cs="Times New Roman"/>
                <w:noProof/>
                <w:sz w:val="28"/>
                <w:szCs w:val="28"/>
                <w:lang w:eastAsia="ru-RU"/>
              </w:rPr>
            </w:pPr>
          </w:p>
        </w:tc>
        <w:tc>
          <w:tcPr>
            <w:tcW w:w="6572" w:type="dxa"/>
          </w:tcPr>
          <w:p w:rsidR="00F878E2" w:rsidRPr="0054105A" w:rsidRDefault="00F878E2" w:rsidP="00DD4985">
            <w:pPr>
              <w:rPr>
                <w:rFonts w:ascii="Times New Roman" w:hAnsi="Times New Roman" w:cs="Times New Roman"/>
                <w:sz w:val="28"/>
                <w:szCs w:val="28"/>
                <w:lang w:val="en-US"/>
              </w:rPr>
            </w:pPr>
            <w:proofErr w:type="spellStart"/>
            <w:r w:rsidRPr="0054105A">
              <w:rPr>
                <w:rFonts w:ascii="Times New Roman" w:hAnsi="Times New Roman" w:cs="Times New Roman"/>
                <w:sz w:val="28"/>
                <w:szCs w:val="28"/>
                <w:lang w:val="en-US"/>
              </w:rPr>
              <w:t>ResearcherID</w:t>
            </w:r>
            <w:proofErr w:type="spellEnd"/>
            <w:r w:rsidRPr="0054105A">
              <w:rPr>
                <w:rFonts w:ascii="Times New Roman" w:hAnsi="Times New Roman" w:cs="Times New Roman"/>
                <w:sz w:val="28"/>
                <w:szCs w:val="28"/>
                <w:lang w:val="en-US"/>
              </w:rPr>
              <w:t xml:space="preserve"> *</w:t>
            </w:r>
            <w:r w:rsidRPr="0054105A">
              <w:rPr>
                <w:rFonts w:ascii="Times New Roman" w:hAnsi="Times New Roman" w:cs="Times New Roman"/>
                <w:color w:val="000000"/>
                <w:sz w:val="27"/>
                <w:szCs w:val="27"/>
                <w:lang w:val="en-US"/>
              </w:rPr>
              <w:t xml:space="preserve"> W-2579-2017 https://publons.com/researcher/1993644/ilja-ivm-merts/</w:t>
            </w:r>
          </w:p>
        </w:tc>
      </w:tr>
      <w:tr w:rsidR="00F878E2" w:rsidRPr="002260E5" w:rsidTr="00F878E2">
        <w:trPr>
          <w:trHeight w:val="510"/>
        </w:trPr>
        <w:tc>
          <w:tcPr>
            <w:tcW w:w="4486" w:type="dxa"/>
            <w:vMerge/>
          </w:tcPr>
          <w:p w:rsidR="00F878E2" w:rsidRPr="00F878E2" w:rsidRDefault="00F878E2" w:rsidP="00106DCA">
            <w:pPr>
              <w:rPr>
                <w:rFonts w:ascii="Times New Roman" w:hAnsi="Times New Roman" w:cs="Times New Roman"/>
                <w:noProof/>
                <w:sz w:val="28"/>
                <w:szCs w:val="28"/>
                <w:lang w:val="en-US" w:eastAsia="ru-RU"/>
              </w:rPr>
            </w:pPr>
          </w:p>
        </w:tc>
        <w:tc>
          <w:tcPr>
            <w:tcW w:w="6572" w:type="dxa"/>
          </w:tcPr>
          <w:p w:rsidR="00F878E2" w:rsidRPr="0054105A" w:rsidRDefault="00F878E2" w:rsidP="00DD4985">
            <w:pPr>
              <w:rPr>
                <w:rFonts w:ascii="Times New Roman" w:hAnsi="Times New Roman" w:cs="Times New Roman"/>
                <w:sz w:val="28"/>
                <w:szCs w:val="28"/>
                <w:lang w:val="en-US"/>
              </w:rPr>
            </w:pPr>
            <w:proofErr w:type="spellStart"/>
            <w:r w:rsidRPr="0054105A">
              <w:rPr>
                <w:rFonts w:ascii="Times New Roman" w:hAnsi="Times New Roman" w:cs="Times New Roman"/>
                <w:sz w:val="28"/>
                <w:szCs w:val="28"/>
                <w:lang w:val="en-US"/>
              </w:rPr>
              <w:t>ScopusAuthorID</w:t>
            </w:r>
            <w:proofErr w:type="spellEnd"/>
            <w:r w:rsidRPr="0054105A">
              <w:rPr>
                <w:rFonts w:ascii="Times New Roman" w:hAnsi="Times New Roman" w:cs="Times New Roman"/>
                <w:sz w:val="28"/>
                <w:szCs w:val="28"/>
                <w:lang w:val="en-US"/>
              </w:rPr>
              <w:t xml:space="preserve">* </w:t>
            </w:r>
            <w:r w:rsidRPr="0054105A">
              <w:rPr>
                <w:rFonts w:ascii="Times New Roman" w:hAnsi="Times New Roman" w:cs="Times New Roman"/>
                <w:color w:val="000000"/>
                <w:sz w:val="27"/>
                <w:szCs w:val="27"/>
                <w:lang w:val="en-US"/>
              </w:rPr>
              <w:t>56866320100 https://www.scopus.com/authid/detail.uri?authorId=56866320100</w:t>
            </w:r>
          </w:p>
        </w:tc>
      </w:tr>
      <w:tr w:rsidR="00F878E2" w:rsidRPr="00AA5B6E" w:rsidTr="00F878E2">
        <w:trPr>
          <w:trHeight w:val="510"/>
        </w:trPr>
        <w:tc>
          <w:tcPr>
            <w:tcW w:w="4486" w:type="dxa"/>
            <w:vMerge/>
          </w:tcPr>
          <w:p w:rsidR="00F878E2" w:rsidRPr="00F878E2" w:rsidRDefault="00F878E2" w:rsidP="00106DCA">
            <w:pPr>
              <w:rPr>
                <w:rFonts w:ascii="Times New Roman" w:hAnsi="Times New Roman" w:cs="Times New Roman"/>
                <w:noProof/>
                <w:sz w:val="28"/>
                <w:szCs w:val="28"/>
                <w:lang w:val="en-US" w:eastAsia="ru-RU"/>
              </w:rPr>
            </w:pPr>
          </w:p>
        </w:tc>
        <w:tc>
          <w:tcPr>
            <w:tcW w:w="6572" w:type="dxa"/>
          </w:tcPr>
          <w:p w:rsidR="00F878E2" w:rsidRPr="0054105A" w:rsidRDefault="00F878E2" w:rsidP="00DD4985">
            <w:pPr>
              <w:rPr>
                <w:rFonts w:ascii="Times New Roman" w:hAnsi="Times New Roman" w:cs="Times New Roman"/>
                <w:sz w:val="28"/>
                <w:szCs w:val="28"/>
              </w:rPr>
            </w:pPr>
            <w:r w:rsidRPr="0054105A">
              <w:rPr>
                <w:rFonts w:ascii="Times New Roman" w:hAnsi="Times New Roman" w:cs="Times New Roman"/>
                <w:sz w:val="28"/>
                <w:szCs w:val="28"/>
                <w:lang w:val="en-US"/>
              </w:rPr>
              <w:t>ORCID</w:t>
            </w:r>
            <w:r w:rsidRPr="0054105A">
              <w:rPr>
                <w:rFonts w:ascii="Times New Roman" w:hAnsi="Times New Roman" w:cs="Times New Roman"/>
                <w:sz w:val="28"/>
                <w:szCs w:val="28"/>
              </w:rPr>
              <w:t>*</w:t>
            </w:r>
            <w:r w:rsidRPr="0054105A">
              <w:rPr>
                <w:rFonts w:ascii="Times New Roman" w:hAnsi="Times New Roman" w:cs="Times New Roman"/>
                <w:sz w:val="28"/>
                <w:szCs w:val="28"/>
                <w:lang w:val="en-US"/>
              </w:rPr>
              <w:t xml:space="preserve"> </w:t>
            </w:r>
            <w:r w:rsidRPr="0054105A">
              <w:rPr>
                <w:rFonts w:ascii="Times New Roman" w:hAnsi="Times New Roman" w:cs="Times New Roman"/>
                <w:color w:val="000000"/>
                <w:sz w:val="27"/>
                <w:szCs w:val="27"/>
              </w:rPr>
              <w:t>0000-0001-9066-9629 https://orcid.org/0000-0001-9066-9629</w:t>
            </w:r>
          </w:p>
        </w:tc>
      </w:tr>
      <w:tr w:rsidR="00CE5690" w:rsidRPr="000A514C"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tcPr>
          <w:p w:rsidR="00CE5690" w:rsidRDefault="00CE5690" w:rsidP="00A73BF3">
            <w:pPr>
              <w:rPr>
                <w:rFonts w:ascii="Times New Roman" w:hAnsi="Times New Roman" w:cs="Times New Roman"/>
                <w:sz w:val="28"/>
                <w:szCs w:val="28"/>
                <w:lang w:val="kk-KZ"/>
              </w:rPr>
            </w:pPr>
            <w:r w:rsidRPr="000F13E8">
              <w:rPr>
                <w:rFonts w:ascii="Times New Roman" w:hAnsi="Times New Roman" w:cs="Times New Roman"/>
                <w:sz w:val="28"/>
                <w:szCs w:val="28"/>
                <w:lang w:val="kk-KZ"/>
              </w:rPr>
              <w:t>Қазақстан мен Ресейдің ғылыми басылымдарында жарияланған 30 ғылыми жұмыстың авторы. РМҒФ мен ҚР Білім және ғылым министрлігінің бірқатар ғылыми-зерттеу жобаларының, сондай-ақ Қазақстан, Моңғолия және Ресейдегі кешенді археологиялық экспедициялардың қатысушысы</w:t>
            </w:r>
            <w:r w:rsidRPr="00535145">
              <w:rPr>
                <w:rFonts w:ascii="Times New Roman" w:hAnsi="Times New Roman" w:cs="Times New Roman"/>
                <w:sz w:val="28"/>
                <w:szCs w:val="28"/>
                <w:lang w:val="kk-KZ"/>
              </w:rPr>
              <w:t>.</w:t>
            </w:r>
          </w:p>
          <w:p w:rsidR="000A514C" w:rsidRPr="0056727A" w:rsidRDefault="000A514C" w:rsidP="000A514C">
            <w:pPr>
              <w:jc w:val="both"/>
              <w:rPr>
                <w:rFonts w:ascii="Times New Roman" w:hAnsi="Times New Roman" w:cs="Times New Roman"/>
                <w:b/>
                <w:sz w:val="28"/>
                <w:szCs w:val="28"/>
                <w:lang w:val="kk-KZ"/>
              </w:rPr>
            </w:pPr>
            <w:r w:rsidRPr="0056727A">
              <w:rPr>
                <w:rFonts w:ascii="Times New Roman" w:hAnsi="Times New Roman" w:cs="Times New Roman"/>
                <w:b/>
                <w:sz w:val="28"/>
                <w:szCs w:val="28"/>
                <w:lang w:val="kk-KZ"/>
              </w:rPr>
              <w:t>Skopus</w:t>
            </w:r>
            <w:r w:rsidRPr="0056727A">
              <w:rPr>
                <w:lang w:val="kk-KZ"/>
              </w:rPr>
              <w:t xml:space="preserve"> </w:t>
            </w:r>
            <w:r w:rsidRPr="0056727A">
              <w:rPr>
                <w:rFonts w:ascii="Times New Roman" w:hAnsi="Times New Roman" w:cs="Times New Roman"/>
                <w:b/>
                <w:sz w:val="28"/>
                <w:szCs w:val="28"/>
                <w:lang w:val="kk-KZ"/>
              </w:rPr>
              <w:t>тізіміне кіретін басылымдағы мақалалар:</w:t>
            </w:r>
          </w:p>
          <w:p w:rsidR="000A514C" w:rsidRPr="00FB6EEC" w:rsidRDefault="000A514C" w:rsidP="000A514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1)</w:t>
            </w:r>
            <w:r w:rsidRPr="00FB6EEC">
              <w:rPr>
                <w:rFonts w:ascii="Times New Roman" w:hAnsi="Times New Roman" w:cs="Times New Roman"/>
                <w:sz w:val="28"/>
                <w:szCs w:val="28"/>
                <w:lang w:val="en-US"/>
              </w:rPr>
              <w:tab/>
            </w:r>
            <w:proofErr w:type="spellStart"/>
            <w:r w:rsidRPr="00FB6EEC">
              <w:rPr>
                <w:rFonts w:ascii="Times New Roman" w:hAnsi="Times New Roman" w:cs="Times New Roman"/>
                <w:sz w:val="28"/>
                <w:szCs w:val="28"/>
                <w:lang w:val="en-US"/>
              </w:rPr>
              <w:t>Gaunitz</w:t>
            </w:r>
            <w:proofErr w:type="spellEnd"/>
            <w:r w:rsidRPr="00FB6EEC">
              <w:rPr>
                <w:rFonts w:ascii="Times New Roman" w:hAnsi="Times New Roman" w:cs="Times New Roman"/>
                <w:sz w:val="28"/>
                <w:szCs w:val="28"/>
                <w:lang w:val="en-US"/>
              </w:rPr>
              <w:t xml:space="preserve"> Ch</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…Orlando L. Ancient genomes revisit the an </w:t>
            </w:r>
            <w:proofErr w:type="spellStart"/>
            <w:r w:rsidRPr="00FB6EEC">
              <w:rPr>
                <w:rFonts w:ascii="Times New Roman" w:hAnsi="Times New Roman" w:cs="Times New Roman"/>
                <w:sz w:val="28"/>
                <w:szCs w:val="28"/>
                <w:lang w:val="en-US"/>
              </w:rPr>
              <w:t>cestry</w:t>
            </w:r>
            <w:proofErr w:type="spellEnd"/>
            <w:r w:rsidRPr="00FB6EEC">
              <w:rPr>
                <w:rFonts w:ascii="Times New Roman" w:hAnsi="Times New Roman" w:cs="Times New Roman"/>
                <w:sz w:val="28"/>
                <w:szCs w:val="28"/>
                <w:lang w:val="en-US"/>
              </w:rPr>
              <w:t xml:space="preserve"> of domestic and </w:t>
            </w:r>
            <w:proofErr w:type="spellStart"/>
            <w:r w:rsidRPr="00FB6EEC">
              <w:rPr>
                <w:rFonts w:ascii="Times New Roman" w:hAnsi="Times New Roman" w:cs="Times New Roman"/>
                <w:sz w:val="28"/>
                <w:szCs w:val="28"/>
                <w:lang w:val="en-US"/>
              </w:rPr>
              <w:t>Przewalski’shorses</w:t>
            </w:r>
            <w:proofErr w:type="spellEnd"/>
            <w:r w:rsidRPr="00FB6EEC">
              <w:rPr>
                <w:rFonts w:ascii="Times New Roman" w:hAnsi="Times New Roman" w:cs="Times New Roman"/>
                <w:sz w:val="28"/>
                <w:szCs w:val="28"/>
                <w:lang w:val="en-US"/>
              </w:rPr>
              <w:t xml:space="preserve"> // Science. Vol. 360. Issue 6384. PP. 111-114. </w:t>
            </w:r>
            <w:r w:rsidRPr="00FB6EEC">
              <w:rPr>
                <w:rFonts w:ascii="Times New Roman" w:hAnsi="Times New Roman" w:cs="Times New Roman"/>
                <w:sz w:val="28"/>
                <w:szCs w:val="28"/>
                <w:lang w:val="en-US"/>
              </w:rPr>
              <w:lastRenderedPageBreak/>
              <w:t>http://science.sciencemag.org/content/early/2018/02/21/science.aao3297</w:t>
            </w:r>
          </w:p>
          <w:p w:rsidR="000A514C" w:rsidRPr="00FB6EEC" w:rsidRDefault="000A514C" w:rsidP="000A514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2)</w:t>
            </w:r>
            <w:r w:rsidRPr="00FB6EEC">
              <w:rPr>
                <w:rFonts w:ascii="Times New Roman" w:hAnsi="Times New Roman" w:cs="Times New Roman"/>
                <w:sz w:val="28"/>
                <w:szCs w:val="28"/>
                <w:lang w:val="en-US"/>
              </w:rPr>
              <w:tab/>
              <w:t xml:space="preserve">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 Durbin R. The first horse herders and the impact of early Bronze Age steppe expansions into Asia // Science. Vol. 360. Issue 6396.http://science.sciencemag.org/content/early/2018/05/08/science.aar7711</w:t>
            </w:r>
          </w:p>
          <w:p w:rsidR="000A514C" w:rsidRPr="00A57AE0" w:rsidRDefault="000A514C" w:rsidP="000A514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 xml:space="preserve">3) 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 ... Mertz I. V., Mertz V. K., ...</w:t>
            </w:r>
            <w:proofErr w:type="spellStart"/>
            <w:r w:rsidRPr="00FB6EEC">
              <w:rPr>
                <w:rFonts w:ascii="Times New Roman" w:hAnsi="Times New Roman" w:cs="Times New Roman"/>
                <w:sz w:val="28"/>
                <w:szCs w:val="28"/>
                <w:lang w:val="en-US"/>
              </w:rPr>
              <w:t>Willerslev</w:t>
            </w:r>
            <w:proofErr w:type="spellEnd"/>
            <w:r w:rsidRPr="00FB6EEC">
              <w:rPr>
                <w:rFonts w:ascii="Times New Roman" w:hAnsi="Times New Roman" w:cs="Times New Roman"/>
                <w:sz w:val="28"/>
                <w:szCs w:val="28"/>
                <w:lang w:val="en-US"/>
              </w:rPr>
              <w:t xml:space="preserve"> E.137 ancient human genomes from across the Eurasian steppes // Nature (2018) </w:t>
            </w:r>
            <w:hyperlink r:id="rId6" w:history="1">
              <w:r w:rsidRPr="00494FD0">
                <w:rPr>
                  <w:rStyle w:val="a4"/>
                  <w:rFonts w:eastAsiaTheme="minorHAnsi"/>
                  <w:sz w:val="28"/>
                  <w:szCs w:val="28"/>
                  <w:lang w:val="en-US"/>
                </w:rPr>
                <w:t>https://doi.org/10.1038/s41586-018-0094-2</w:t>
              </w:r>
            </w:hyperlink>
          </w:p>
          <w:p w:rsidR="000A514C" w:rsidRPr="00A57AE0" w:rsidRDefault="000A514C" w:rsidP="000A514C">
            <w:pPr>
              <w:jc w:val="both"/>
              <w:rPr>
                <w:rFonts w:ascii="Times New Roman" w:hAnsi="Times New Roman" w:cs="Times New Roman"/>
                <w:sz w:val="28"/>
                <w:szCs w:val="28"/>
                <w:lang w:val="en-US"/>
              </w:rPr>
            </w:pPr>
            <w:r w:rsidRPr="00A57AE0">
              <w:rPr>
                <w:rFonts w:ascii="Times New Roman" w:hAnsi="Times New Roman" w:cs="Times New Roman"/>
                <w:sz w:val="28"/>
                <w:szCs w:val="28"/>
                <w:lang w:val="en-US"/>
              </w:rPr>
              <w:t xml:space="preserve">4) </w:t>
            </w:r>
            <w:proofErr w:type="spellStart"/>
            <w:r w:rsidRPr="00A57AE0">
              <w:rPr>
                <w:rFonts w:ascii="Times New Roman" w:hAnsi="Times New Roman" w:cs="Times New Roman"/>
                <w:sz w:val="28"/>
                <w:szCs w:val="28"/>
                <w:lang w:val="en-US"/>
              </w:rPr>
              <w:t>Librado</w:t>
            </w:r>
            <w:proofErr w:type="spellEnd"/>
            <w:r w:rsidRPr="00A57AE0">
              <w:rPr>
                <w:rFonts w:ascii="Times New Roman" w:hAnsi="Times New Roman" w:cs="Times New Roman"/>
                <w:sz w:val="28"/>
                <w:szCs w:val="28"/>
                <w:lang w:val="en-US"/>
              </w:rPr>
              <w:t xml:space="preserve">, P., Khan, N., </w:t>
            </w:r>
            <w:proofErr w:type="spellStart"/>
            <w:r w:rsidRPr="00A57AE0">
              <w:rPr>
                <w:rFonts w:ascii="Times New Roman" w:hAnsi="Times New Roman" w:cs="Times New Roman"/>
                <w:sz w:val="28"/>
                <w:szCs w:val="28"/>
                <w:lang w:val="en-US"/>
              </w:rPr>
              <w:t>Fages</w:t>
            </w:r>
            <w:proofErr w:type="spellEnd"/>
            <w:r w:rsidRPr="00A57AE0">
              <w:rPr>
                <w:rFonts w:ascii="Times New Roman" w:hAnsi="Times New Roman" w:cs="Times New Roman"/>
                <w:sz w:val="28"/>
                <w:szCs w:val="28"/>
                <w:lang w:val="en-US"/>
              </w:rPr>
              <w:t>, A</w:t>
            </w:r>
            <w:proofErr w:type="gramStart"/>
            <w:r w:rsidRPr="00A57AE0">
              <w:rPr>
                <w:rFonts w:ascii="Times New Roman" w:hAnsi="Times New Roman" w:cs="Times New Roman"/>
                <w:sz w:val="28"/>
                <w:szCs w:val="28"/>
                <w:lang w:val="en-US"/>
              </w:rPr>
              <w:t>., ...</w:t>
            </w:r>
            <w:proofErr w:type="spellStart"/>
            <w:r w:rsidRPr="00A57AE0">
              <w:rPr>
                <w:rFonts w:ascii="Times New Roman" w:hAnsi="Times New Roman" w:cs="Times New Roman"/>
                <w:sz w:val="28"/>
                <w:szCs w:val="28"/>
                <w:lang w:val="en-US"/>
              </w:rPr>
              <w:t>Outram</w:t>
            </w:r>
            <w:proofErr w:type="spellEnd"/>
            <w:proofErr w:type="gramEnd"/>
            <w:r w:rsidRPr="00A57AE0">
              <w:rPr>
                <w:rFonts w:ascii="Times New Roman" w:hAnsi="Times New Roman" w:cs="Times New Roman"/>
                <w:sz w:val="28"/>
                <w:szCs w:val="28"/>
                <w:lang w:val="en-US"/>
              </w:rPr>
              <w:t>, A., Orlando, L.</w:t>
            </w:r>
            <w:r w:rsidRPr="00A57AE0">
              <w:rPr>
                <w:rFonts w:ascii="Times New Roman" w:hAnsi="Times New Roman" w:cs="Times New Roman"/>
                <w:sz w:val="28"/>
                <w:szCs w:val="28"/>
                <w:lang w:val="en-US"/>
              </w:rPr>
              <w:tab/>
              <w:t>The origins and spread of domestic horses from the Western Eurasian steppes</w:t>
            </w:r>
          </w:p>
          <w:p w:rsidR="000A514C" w:rsidRDefault="000A514C" w:rsidP="000A514C">
            <w:pPr>
              <w:jc w:val="both"/>
              <w:rPr>
                <w:rFonts w:ascii="Times New Roman" w:hAnsi="Times New Roman" w:cs="Times New Roman"/>
                <w:sz w:val="28"/>
                <w:szCs w:val="28"/>
              </w:rPr>
            </w:pPr>
            <w:r w:rsidRPr="00A57AE0">
              <w:rPr>
                <w:rFonts w:ascii="Times New Roman" w:hAnsi="Times New Roman" w:cs="Times New Roman"/>
                <w:sz w:val="28"/>
                <w:szCs w:val="28"/>
                <w:lang w:val="en-US"/>
              </w:rPr>
              <w:t>Nature</w:t>
            </w:r>
            <w:r w:rsidRPr="0056727A">
              <w:rPr>
                <w:rFonts w:ascii="Times New Roman" w:hAnsi="Times New Roman" w:cs="Times New Roman"/>
                <w:sz w:val="28"/>
                <w:szCs w:val="28"/>
              </w:rPr>
              <w:t>, 2021, 598(7882), стр. 634–640</w:t>
            </w:r>
          </w:p>
          <w:p w:rsidR="000A514C" w:rsidRPr="007A5FA2" w:rsidRDefault="000A514C" w:rsidP="000A514C">
            <w:pPr>
              <w:jc w:val="both"/>
              <w:rPr>
                <w:rFonts w:ascii="Times New Roman" w:hAnsi="Times New Roman" w:cs="Times New Roman"/>
                <w:sz w:val="28"/>
                <w:szCs w:val="28"/>
              </w:rPr>
            </w:pPr>
            <w:r w:rsidRPr="007A5FA2">
              <w:rPr>
                <w:rFonts w:ascii="Times New Roman" w:hAnsi="Times New Roman" w:cs="Times New Roman"/>
                <w:sz w:val="28"/>
                <w:szCs w:val="28"/>
              </w:rPr>
              <w:t xml:space="preserve">99-й </w:t>
            </w:r>
            <w:proofErr w:type="spellStart"/>
            <w:r w:rsidRPr="007A5FA2">
              <w:rPr>
                <w:rFonts w:ascii="Times New Roman" w:hAnsi="Times New Roman" w:cs="Times New Roman"/>
                <w:sz w:val="28"/>
                <w:szCs w:val="28"/>
              </w:rPr>
              <w:t>процентиль</w:t>
            </w:r>
            <w:proofErr w:type="spellEnd"/>
            <w:r w:rsidRPr="007A5FA2">
              <w:rPr>
                <w:rFonts w:ascii="Times New Roman" w:hAnsi="Times New Roman" w:cs="Times New Roman"/>
                <w:sz w:val="28"/>
                <w:szCs w:val="28"/>
              </w:rPr>
              <w:t xml:space="preserve"> https://www.scopus.com/sourceid/21206#tabs=1</w:t>
            </w:r>
          </w:p>
          <w:p w:rsidR="000A514C" w:rsidRPr="0056727A" w:rsidRDefault="000A514C" w:rsidP="000A514C">
            <w:pPr>
              <w:jc w:val="both"/>
              <w:rPr>
                <w:rFonts w:ascii="Times New Roman" w:hAnsi="Times New Roman" w:cs="Times New Roman"/>
                <w:b/>
                <w:sz w:val="28"/>
                <w:szCs w:val="28"/>
              </w:rPr>
            </w:pPr>
            <w:r w:rsidRPr="0056727A">
              <w:rPr>
                <w:rFonts w:ascii="Times New Roman" w:hAnsi="Times New Roman" w:cs="Times New Roman"/>
                <w:b/>
                <w:sz w:val="28"/>
                <w:szCs w:val="28"/>
              </w:rPr>
              <w:t xml:space="preserve">ҚР БҒСБК </w:t>
            </w:r>
            <w:proofErr w:type="spellStart"/>
            <w:r w:rsidRPr="0056727A">
              <w:rPr>
                <w:rFonts w:ascii="Times New Roman" w:hAnsi="Times New Roman" w:cs="Times New Roman"/>
                <w:b/>
                <w:sz w:val="28"/>
                <w:szCs w:val="28"/>
              </w:rPr>
              <w:t>тізбесіне</w:t>
            </w:r>
            <w:proofErr w:type="spellEnd"/>
            <w:r w:rsidRPr="0056727A">
              <w:rPr>
                <w:rFonts w:ascii="Times New Roman" w:hAnsi="Times New Roman" w:cs="Times New Roman"/>
                <w:b/>
                <w:sz w:val="28"/>
                <w:szCs w:val="28"/>
              </w:rPr>
              <w:t xml:space="preserve"> </w:t>
            </w:r>
            <w:proofErr w:type="spellStart"/>
            <w:r w:rsidRPr="0056727A">
              <w:rPr>
                <w:rFonts w:ascii="Times New Roman" w:hAnsi="Times New Roman" w:cs="Times New Roman"/>
                <w:b/>
                <w:sz w:val="28"/>
                <w:szCs w:val="28"/>
              </w:rPr>
              <w:t>кіретін</w:t>
            </w:r>
            <w:proofErr w:type="spellEnd"/>
            <w:r w:rsidRPr="0056727A">
              <w:rPr>
                <w:rFonts w:ascii="Times New Roman" w:hAnsi="Times New Roman" w:cs="Times New Roman"/>
                <w:b/>
                <w:sz w:val="28"/>
                <w:szCs w:val="28"/>
              </w:rPr>
              <w:t xml:space="preserve"> </w:t>
            </w:r>
            <w:proofErr w:type="spellStart"/>
            <w:r w:rsidRPr="0056727A">
              <w:rPr>
                <w:rFonts w:ascii="Times New Roman" w:hAnsi="Times New Roman" w:cs="Times New Roman"/>
                <w:b/>
                <w:sz w:val="28"/>
                <w:szCs w:val="28"/>
              </w:rPr>
              <w:t>басылымдардағы</w:t>
            </w:r>
            <w:proofErr w:type="spellEnd"/>
            <w:r w:rsidRPr="0056727A">
              <w:rPr>
                <w:rFonts w:ascii="Times New Roman" w:hAnsi="Times New Roman" w:cs="Times New Roman"/>
                <w:b/>
                <w:sz w:val="28"/>
                <w:szCs w:val="28"/>
              </w:rPr>
              <w:t xml:space="preserve"> </w:t>
            </w:r>
            <w:proofErr w:type="spellStart"/>
            <w:r w:rsidRPr="0056727A">
              <w:rPr>
                <w:rFonts w:ascii="Times New Roman" w:hAnsi="Times New Roman" w:cs="Times New Roman"/>
                <w:b/>
                <w:sz w:val="28"/>
                <w:szCs w:val="28"/>
              </w:rPr>
              <w:t>мақалалар</w:t>
            </w:r>
            <w:proofErr w:type="spellEnd"/>
            <w:r w:rsidRPr="0056727A">
              <w:rPr>
                <w:rFonts w:ascii="Times New Roman" w:hAnsi="Times New Roman" w:cs="Times New Roman"/>
                <w:b/>
                <w:sz w:val="28"/>
                <w:szCs w:val="28"/>
              </w:rPr>
              <w:t>:</w:t>
            </w:r>
          </w:p>
          <w:p w:rsidR="000A514C" w:rsidRDefault="000A514C" w:rsidP="000A514C">
            <w:pPr>
              <w:jc w:val="both"/>
              <w:rPr>
                <w:rFonts w:ascii="Times New Roman" w:hAnsi="Times New Roman" w:cs="Times New Roman"/>
                <w:sz w:val="28"/>
                <w:szCs w:val="28"/>
              </w:rPr>
            </w:pPr>
            <w:r w:rsidRPr="0056727A">
              <w:rPr>
                <w:rFonts w:ascii="Times New Roman" w:hAnsi="Times New Roman" w:cs="Times New Roman"/>
                <w:sz w:val="28"/>
                <w:szCs w:val="28"/>
              </w:rPr>
              <w:t xml:space="preserve">1) </w:t>
            </w:r>
            <w:r w:rsidRPr="005136C1">
              <w:rPr>
                <w:rFonts w:ascii="Times New Roman" w:hAnsi="Times New Roman" w:cs="Times New Roman"/>
                <w:sz w:val="28"/>
                <w:szCs w:val="28"/>
              </w:rPr>
              <w:t>Омаров</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Г</w:t>
            </w:r>
            <w:r w:rsidRPr="0056727A">
              <w:rPr>
                <w:rFonts w:ascii="Times New Roman" w:hAnsi="Times New Roman" w:cs="Times New Roman"/>
                <w:sz w:val="28"/>
                <w:szCs w:val="28"/>
              </w:rPr>
              <w:t>.</w:t>
            </w:r>
            <w:r w:rsidRPr="005136C1">
              <w:rPr>
                <w:rFonts w:ascii="Times New Roman" w:hAnsi="Times New Roman" w:cs="Times New Roman"/>
                <w:sz w:val="28"/>
                <w:szCs w:val="28"/>
              </w:rPr>
              <w:t>К</w:t>
            </w:r>
            <w:r w:rsidRPr="0056727A">
              <w:rPr>
                <w:rFonts w:ascii="Times New Roman" w:hAnsi="Times New Roman" w:cs="Times New Roman"/>
                <w:sz w:val="28"/>
                <w:szCs w:val="28"/>
              </w:rPr>
              <w:t xml:space="preserve">., </w:t>
            </w:r>
            <w:proofErr w:type="spellStart"/>
            <w:r w:rsidRPr="005136C1">
              <w:rPr>
                <w:rFonts w:ascii="Times New Roman" w:hAnsi="Times New Roman" w:cs="Times New Roman"/>
                <w:sz w:val="28"/>
                <w:szCs w:val="28"/>
              </w:rPr>
              <w:t>Бесетаев</w:t>
            </w:r>
            <w:proofErr w:type="spellEnd"/>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Б</w:t>
            </w:r>
            <w:r w:rsidRPr="0056727A">
              <w:rPr>
                <w:rFonts w:ascii="Times New Roman" w:hAnsi="Times New Roman" w:cs="Times New Roman"/>
                <w:sz w:val="28"/>
                <w:szCs w:val="28"/>
              </w:rPr>
              <w:t>.</w:t>
            </w:r>
            <w:r w:rsidRPr="005136C1">
              <w:rPr>
                <w:rFonts w:ascii="Times New Roman" w:hAnsi="Times New Roman" w:cs="Times New Roman"/>
                <w:sz w:val="28"/>
                <w:szCs w:val="28"/>
              </w:rPr>
              <w:t>Б</w:t>
            </w:r>
            <w:r w:rsidRPr="0056727A">
              <w:rPr>
                <w:rFonts w:ascii="Times New Roman" w:hAnsi="Times New Roman" w:cs="Times New Roman"/>
                <w:sz w:val="28"/>
                <w:szCs w:val="28"/>
              </w:rPr>
              <w:t xml:space="preserve">., </w:t>
            </w:r>
            <w:proofErr w:type="spellStart"/>
            <w:r w:rsidRPr="005136C1">
              <w:rPr>
                <w:rFonts w:ascii="Times New Roman" w:hAnsi="Times New Roman" w:cs="Times New Roman"/>
                <w:sz w:val="28"/>
                <w:szCs w:val="28"/>
              </w:rPr>
              <w:t>Мерц</w:t>
            </w:r>
            <w:proofErr w:type="spellEnd"/>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И</w:t>
            </w:r>
            <w:r w:rsidRPr="0056727A">
              <w:rPr>
                <w:rFonts w:ascii="Times New Roman" w:hAnsi="Times New Roman" w:cs="Times New Roman"/>
                <w:sz w:val="28"/>
                <w:szCs w:val="28"/>
              </w:rPr>
              <w:t>.</w:t>
            </w:r>
            <w:r w:rsidRPr="005136C1">
              <w:rPr>
                <w:rFonts w:ascii="Times New Roman" w:hAnsi="Times New Roman" w:cs="Times New Roman"/>
                <w:sz w:val="28"/>
                <w:szCs w:val="28"/>
              </w:rPr>
              <w:t>В</w:t>
            </w:r>
            <w:r w:rsidRPr="0056727A">
              <w:rPr>
                <w:rFonts w:ascii="Times New Roman" w:hAnsi="Times New Roman" w:cs="Times New Roman"/>
                <w:sz w:val="28"/>
                <w:szCs w:val="28"/>
              </w:rPr>
              <w:t xml:space="preserve">., </w:t>
            </w:r>
            <w:proofErr w:type="spellStart"/>
            <w:r w:rsidRPr="005136C1">
              <w:rPr>
                <w:rFonts w:ascii="Times New Roman" w:hAnsi="Times New Roman" w:cs="Times New Roman"/>
                <w:sz w:val="28"/>
                <w:szCs w:val="28"/>
              </w:rPr>
              <w:t>Сагындыкова</w:t>
            </w:r>
            <w:proofErr w:type="spellEnd"/>
            <w:r w:rsidRPr="0056727A">
              <w:rPr>
                <w:rFonts w:ascii="Times New Roman" w:hAnsi="Times New Roman" w:cs="Times New Roman"/>
                <w:sz w:val="28"/>
                <w:szCs w:val="28"/>
              </w:rPr>
              <w:t xml:space="preserve"> </w:t>
            </w:r>
            <w:r w:rsidRPr="005136C1">
              <w:rPr>
                <w:rFonts w:ascii="Times New Roman" w:hAnsi="Times New Roman" w:cs="Times New Roman"/>
                <w:sz w:val="28"/>
                <w:szCs w:val="28"/>
              </w:rPr>
              <w:t>С</w:t>
            </w:r>
            <w:r w:rsidRPr="0056727A">
              <w:rPr>
                <w:rFonts w:ascii="Times New Roman" w:hAnsi="Times New Roman" w:cs="Times New Roman"/>
                <w:sz w:val="28"/>
                <w:szCs w:val="28"/>
              </w:rPr>
              <w:t>.</w:t>
            </w:r>
            <w:r w:rsidRPr="005136C1">
              <w:rPr>
                <w:rFonts w:ascii="Times New Roman" w:hAnsi="Times New Roman" w:cs="Times New Roman"/>
                <w:sz w:val="28"/>
                <w:szCs w:val="28"/>
              </w:rPr>
              <w:t>Т</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Краткое</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сообщение</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о</w:t>
            </w:r>
            <w:r w:rsidRPr="0056727A">
              <w:rPr>
                <w:rFonts w:ascii="Times New Roman" w:hAnsi="Times New Roman" w:cs="Times New Roman"/>
                <w:sz w:val="28"/>
                <w:szCs w:val="28"/>
              </w:rPr>
              <w:t xml:space="preserve"> </w:t>
            </w:r>
            <w:r w:rsidRPr="005136C1">
              <w:rPr>
                <w:rFonts w:ascii="Times New Roman" w:hAnsi="Times New Roman" w:cs="Times New Roman"/>
                <w:sz w:val="28"/>
                <w:szCs w:val="28"/>
              </w:rPr>
              <w:t xml:space="preserve">результатах археологической разведки на территории </w:t>
            </w:r>
            <w:proofErr w:type="spellStart"/>
            <w:r w:rsidRPr="005136C1">
              <w:rPr>
                <w:rFonts w:ascii="Times New Roman" w:hAnsi="Times New Roman" w:cs="Times New Roman"/>
                <w:sz w:val="28"/>
                <w:szCs w:val="28"/>
              </w:rPr>
              <w:t>Курчумского</w:t>
            </w:r>
            <w:proofErr w:type="spellEnd"/>
            <w:r w:rsidRPr="005136C1">
              <w:rPr>
                <w:rFonts w:ascii="Times New Roman" w:hAnsi="Times New Roman" w:cs="Times New Roman"/>
                <w:sz w:val="28"/>
                <w:szCs w:val="28"/>
              </w:rPr>
              <w:t xml:space="preserve"> района в 2018 году // Вестник </w:t>
            </w:r>
            <w:proofErr w:type="spellStart"/>
            <w:r w:rsidRPr="005136C1">
              <w:rPr>
                <w:rFonts w:ascii="Times New Roman" w:hAnsi="Times New Roman" w:cs="Times New Roman"/>
                <w:sz w:val="28"/>
                <w:szCs w:val="28"/>
              </w:rPr>
              <w:t>КазНУ</w:t>
            </w:r>
            <w:proofErr w:type="spellEnd"/>
            <w:r w:rsidRPr="005136C1">
              <w:rPr>
                <w:rFonts w:ascii="Times New Roman" w:hAnsi="Times New Roman" w:cs="Times New Roman"/>
                <w:sz w:val="28"/>
                <w:szCs w:val="28"/>
              </w:rPr>
              <w:t xml:space="preserve"> им. Аль-</w:t>
            </w:r>
            <w:proofErr w:type="spellStart"/>
            <w:r w:rsidRPr="005136C1">
              <w:rPr>
                <w:rFonts w:ascii="Times New Roman" w:hAnsi="Times New Roman" w:cs="Times New Roman"/>
                <w:sz w:val="28"/>
                <w:szCs w:val="28"/>
              </w:rPr>
              <w:t>Фараби</w:t>
            </w:r>
            <w:proofErr w:type="spellEnd"/>
            <w:r w:rsidRPr="005136C1">
              <w:rPr>
                <w:rFonts w:ascii="Times New Roman" w:hAnsi="Times New Roman" w:cs="Times New Roman"/>
                <w:sz w:val="28"/>
                <w:szCs w:val="28"/>
              </w:rPr>
              <w:t>. Серия историческая. № 4 (91). 2018.С. 201-213.</w:t>
            </w:r>
          </w:p>
          <w:p w:rsidR="000A514C" w:rsidRPr="005136C1" w:rsidRDefault="000A514C" w:rsidP="000A514C">
            <w:pPr>
              <w:jc w:val="both"/>
              <w:rPr>
                <w:rFonts w:ascii="Times New Roman" w:hAnsi="Times New Roman" w:cs="Times New Roman"/>
                <w:sz w:val="28"/>
                <w:szCs w:val="28"/>
              </w:rPr>
            </w:pPr>
            <w:r w:rsidRPr="005136C1">
              <w:rPr>
                <w:rFonts w:ascii="Times New Roman" w:hAnsi="Times New Roman" w:cs="Times New Roman"/>
                <w:sz w:val="28"/>
                <w:szCs w:val="28"/>
              </w:rPr>
              <w:t xml:space="preserve">2) </w:t>
            </w:r>
            <w:proofErr w:type="spellStart"/>
            <w:r w:rsidRPr="005136C1">
              <w:rPr>
                <w:rFonts w:ascii="Times New Roman" w:hAnsi="Times New Roman" w:cs="Times New Roman"/>
                <w:sz w:val="28"/>
                <w:szCs w:val="28"/>
              </w:rPr>
              <w:t>Мерц</w:t>
            </w:r>
            <w:proofErr w:type="spellEnd"/>
            <w:r w:rsidRPr="005136C1">
              <w:rPr>
                <w:rFonts w:ascii="Times New Roman" w:hAnsi="Times New Roman" w:cs="Times New Roman"/>
                <w:sz w:val="28"/>
                <w:szCs w:val="28"/>
              </w:rPr>
              <w:t xml:space="preserve"> И.В. Древнейший колесный транспорт Восточного Казахстана. //Электронный научный журнал «edu.e-history.kz»</w:t>
            </w:r>
          </w:p>
          <w:p w:rsidR="000A514C" w:rsidRPr="005136C1" w:rsidRDefault="000A514C" w:rsidP="000A514C">
            <w:pPr>
              <w:jc w:val="both"/>
              <w:rPr>
                <w:rFonts w:ascii="Times New Roman" w:hAnsi="Times New Roman" w:cs="Times New Roman"/>
                <w:sz w:val="28"/>
                <w:szCs w:val="28"/>
              </w:rPr>
            </w:pPr>
            <w:r w:rsidRPr="005136C1">
              <w:rPr>
                <w:rFonts w:ascii="Times New Roman" w:hAnsi="Times New Roman" w:cs="Times New Roman"/>
                <w:sz w:val="28"/>
                <w:szCs w:val="28"/>
              </w:rPr>
              <w:t>http://edu.e-history.kz/kz/publications/view/1029.</w:t>
            </w:r>
          </w:p>
          <w:p w:rsidR="000A514C" w:rsidRDefault="000A514C" w:rsidP="000A514C">
            <w:pPr>
              <w:jc w:val="both"/>
              <w:rPr>
                <w:rFonts w:ascii="Times New Roman" w:hAnsi="Times New Roman" w:cs="Times New Roman"/>
                <w:sz w:val="28"/>
                <w:szCs w:val="28"/>
              </w:rPr>
            </w:pPr>
            <w:r w:rsidRPr="005136C1">
              <w:rPr>
                <w:rFonts w:ascii="Times New Roman" w:hAnsi="Times New Roman" w:cs="Times New Roman"/>
                <w:sz w:val="28"/>
                <w:szCs w:val="28"/>
              </w:rPr>
              <w:t xml:space="preserve">3) </w:t>
            </w:r>
            <w:proofErr w:type="spellStart"/>
            <w:r w:rsidRPr="005136C1">
              <w:rPr>
                <w:rFonts w:ascii="Times New Roman" w:hAnsi="Times New Roman" w:cs="Times New Roman"/>
                <w:sz w:val="28"/>
                <w:szCs w:val="28"/>
              </w:rPr>
              <w:t>Мерц</w:t>
            </w:r>
            <w:proofErr w:type="spellEnd"/>
            <w:r w:rsidRPr="005136C1">
              <w:rPr>
                <w:rFonts w:ascii="Times New Roman" w:hAnsi="Times New Roman" w:cs="Times New Roman"/>
                <w:sz w:val="28"/>
                <w:szCs w:val="28"/>
              </w:rPr>
              <w:t xml:space="preserve"> И.В., Антонов М.А. Грот </w:t>
            </w:r>
            <w:proofErr w:type="spellStart"/>
            <w:r w:rsidRPr="005136C1">
              <w:rPr>
                <w:rFonts w:ascii="Times New Roman" w:hAnsi="Times New Roman" w:cs="Times New Roman"/>
                <w:sz w:val="28"/>
                <w:szCs w:val="28"/>
              </w:rPr>
              <w:t>Енбек</w:t>
            </w:r>
            <w:proofErr w:type="spellEnd"/>
            <w:r w:rsidRPr="005136C1">
              <w:rPr>
                <w:rFonts w:ascii="Times New Roman" w:hAnsi="Times New Roman" w:cs="Times New Roman"/>
                <w:sz w:val="28"/>
                <w:szCs w:val="28"/>
              </w:rPr>
              <w:t xml:space="preserve"> с наскальными росписями в окрестностях г. </w:t>
            </w:r>
            <w:proofErr w:type="spellStart"/>
            <w:r w:rsidRPr="005136C1">
              <w:rPr>
                <w:rFonts w:ascii="Times New Roman" w:hAnsi="Times New Roman" w:cs="Times New Roman"/>
                <w:sz w:val="28"/>
                <w:szCs w:val="28"/>
              </w:rPr>
              <w:t>Талдыкоргана</w:t>
            </w:r>
            <w:proofErr w:type="spellEnd"/>
            <w:r w:rsidRPr="005136C1">
              <w:rPr>
                <w:rFonts w:ascii="Times New Roman" w:hAnsi="Times New Roman" w:cs="Times New Roman"/>
                <w:sz w:val="28"/>
                <w:szCs w:val="28"/>
              </w:rPr>
              <w:t xml:space="preserve"> // </w:t>
            </w:r>
            <w:proofErr w:type="spellStart"/>
            <w:r w:rsidRPr="005136C1">
              <w:rPr>
                <w:rFonts w:ascii="Times New Roman" w:hAnsi="Times New Roman" w:cs="Times New Roman"/>
                <w:sz w:val="28"/>
                <w:szCs w:val="28"/>
              </w:rPr>
              <w:t>Отантарихи</w:t>
            </w:r>
            <w:proofErr w:type="spellEnd"/>
            <w:r w:rsidRPr="005136C1">
              <w:rPr>
                <w:rFonts w:ascii="Times New Roman" w:hAnsi="Times New Roman" w:cs="Times New Roman"/>
                <w:sz w:val="28"/>
                <w:szCs w:val="28"/>
              </w:rPr>
              <w:t>, № 2 (86), 2019. С. 200-214.</w:t>
            </w:r>
          </w:p>
          <w:p w:rsidR="000A514C" w:rsidRDefault="000A514C" w:rsidP="00A73BF3">
            <w:pPr>
              <w:rPr>
                <w:rFonts w:ascii="Times New Roman" w:hAnsi="Times New Roman" w:cs="Times New Roman"/>
                <w:sz w:val="28"/>
                <w:szCs w:val="28"/>
                <w:lang w:val="kk-KZ"/>
              </w:rPr>
            </w:pPr>
            <w:r>
              <w:rPr>
                <w:rFonts w:ascii="Times New Roman" w:hAnsi="Times New Roman" w:cs="Times New Roman"/>
                <w:sz w:val="28"/>
                <w:szCs w:val="28"/>
              </w:rPr>
              <w:t>4)</w:t>
            </w:r>
            <w:r w:rsidRPr="007A5FA2">
              <w:rPr>
                <w:rFonts w:ascii="Times New Roman" w:hAnsi="Times New Roman" w:cs="Times New Roman"/>
                <w:sz w:val="28"/>
                <w:szCs w:val="28"/>
              </w:rPr>
              <w:t xml:space="preserve"> Варфоломеев В.В., </w:t>
            </w:r>
            <w:proofErr w:type="spellStart"/>
            <w:r w:rsidRPr="007A5FA2">
              <w:rPr>
                <w:rFonts w:ascii="Times New Roman" w:hAnsi="Times New Roman" w:cs="Times New Roman"/>
                <w:sz w:val="28"/>
                <w:szCs w:val="28"/>
              </w:rPr>
              <w:t>Мерц</w:t>
            </w:r>
            <w:proofErr w:type="spellEnd"/>
            <w:r w:rsidRPr="007A5FA2">
              <w:rPr>
                <w:rFonts w:ascii="Times New Roman" w:hAnsi="Times New Roman" w:cs="Times New Roman"/>
                <w:sz w:val="28"/>
                <w:szCs w:val="28"/>
              </w:rPr>
              <w:t xml:space="preserve"> В.К., </w:t>
            </w:r>
            <w:proofErr w:type="spellStart"/>
            <w:r w:rsidRPr="007A5FA2">
              <w:rPr>
                <w:rFonts w:ascii="Times New Roman" w:hAnsi="Times New Roman" w:cs="Times New Roman"/>
                <w:sz w:val="28"/>
                <w:szCs w:val="28"/>
              </w:rPr>
              <w:t>Мерц</w:t>
            </w:r>
            <w:proofErr w:type="spellEnd"/>
            <w:r w:rsidRPr="007A5FA2">
              <w:rPr>
                <w:rFonts w:ascii="Times New Roman" w:hAnsi="Times New Roman" w:cs="Times New Roman"/>
                <w:sz w:val="28"/>
                <w:szCs w:val="28"/>
              </w:rPr>
              <w:t xml:space="preserve"> И.В. </w:t>
            </w:r>
            <w:proofErr w:type="spellStart"/>
            <w:r w:rsidRPr="007A5FA2">
              <w:rPr>
                <w:rFonts w:ascii="Times New Roman" w:hAnsi="Times New Roman" w:cs="Times New Roman"/>
                <w:sz w:val="28"/>
                <w:szCs w:val="28"/>
              </w:rPr>
              <w:t>Шокпартас</w:t>
            </w:r>
            <w:proofErr w:type="spellEnd"/>
            <w:r w:rsidRPr="007A5FA2">
              <w:rPr>
                <w:rFonts w:ascii="Times New Roman" w:hAnsi="Times New Roman" w:cs="Times New Roman"/>
                <w:sz w:val="28"/>
                <w:szCs w:val="28"/>
              </w:rPr>
              <w:t xml:space="preserve"> – новый </w:t>
            </w:r>
            <w:proofErr w:type="spellStart"/>
            <w:r w:rsidRPr="007A5FA2">
              <w:rPr>
                <w:rFonts w:ascii="Times New Roman" w:hAnsi="Times New Roman" w:cs="Times New Roman"/>
                <w:sz w:val="28"/>
                <w:szCs w:val="28"/>
              </w:rPr>
              <w:t>энеолитический</w:t>
            </w:r>
            <w:proofErr w:type="spellEnd"/>
            <w:r w:rsidRPr="007A5FA2">
              <w:rPr>
                <w:rFonts w:ascii="Times New Roman" w:hAnsi="Times New Roman" w:cs="Times New Roman"/>
                <w:sz w:val="28"/>
                <w:szCs w:val="28"/>
              </w:rPr>
              <w:t xml:space="preserve"> памятник Центральной </w:t>
            </w:r>
            <w:proofErr w:type="spellStart"/>
            <w:r w:rsidRPr="007A5FA2">
              <w:rPr>
                <w:rFonts w:ascii="Times New Roman" w:hAnsi="Times New Roman" w:cs="Times New Roman"/>
                <w:sz w:val="28"/>
                <w:szCs w:val="28"/>
              </w:rPr>
              <w:t>Сарыарки</w:t>
            </w:r>
            <w:proofErr w:type="spellEnd"/>
            <w:r w:rsidRPr="007A5FA2">
              <w:rPr>
                <w:rFonts w:ascii="Times New Roman" w:hAnsi="Times New Roman" w:cs="Times New Roman"/>
                <w:sz w:val="28"/>
                <w:szCs w:val="28"/>
              </w:rPr>
              <w:t xml:space="preserve"> // ВЕСТНИК Евразийского национального университета имени Л.Н. Гумилева. Серия Исторические науки. Философия. Религиоведение. № 1(134). 2021. С.36-48.; DOI: </w:t>
            </w:r>
            <w:hyperlink r:id="rId7" w:history="1">
              <w:r w:rsidRPr="00494FD0">
                <w:rPr>
                  <w:rStyle w:val="a4"/>
                  <w:rFonts w:eastAsiaTheme="minorHAnsi"/>
                  <w:sz w:val="28"/>
                  <w:szCs w:val="28"/>
                </w:rPr>
                <w:t>https://doi.org/10.32523/2616-7255-2021-134-1-36-48</w:t>
              </w:r>
            </w:hyperlink>
          </w:p>
          <w:p w:rsidR="00E93C19" w:rsidRDefault="00E93C19" w:rsidP="00A73BF3">
            <w:pPr>
              <w:rPr>
                <w:rFonts w:ascii="Times New Roman" w:hAnsi="Times New Roman" w:cs="Times New Roman"/>
                <w:sz w:val="28"/>
                <w:szCs w:val="28"/>
                <w:lang w:val="kk-KZ"/>
              </w:rPr>
            </w:pPr>
          </w:p>
          <w:p w:rsidR="00E93C19" w:rsidRDefault="00E93C19" w:rsidP="00A73BF3">
            <w:pPr>
              <w:rPr>
                <w:rFonts w:ascii="Times New Roman" w:hAnsi="Times New Roman" w:cs="Times New Roman"/>
                <w:sz w:val="28"/>
                <w:szCs w:val="28"/>
                <w:lang w:val="kk-KZ"/>
              </w:rPr>
            </w:pPr>
          </w:p>
          <w:p w:rsidR="00E93C19" w:rsidRDefault="00E93C19" w:rsidP="00A73BF3">
            <w:pPr>
              <w:rPr>
                <w:rFonts w:ascii="Times New Roman" w:hAnsi="Times New Roman" w:cs="Times New Roman"/>
                <w:sz w:val="28"/>
                <w:szCs w:val="28"/>
                <w:lang w:val="kk-KZ"/>
              </w:rPr>
            </w:pPr>
          </w:p>
          <w:p w:rsidR="00E93C19" w:rsidRPr="00E93C19" w:rsidRDefault="00E93C19" w:rsidP="00A73BF3">
            <w:pPr>
              <w:rPr>
                <w:rFonts w:ascii="Times New Roman" w:hAnsi="Times New Roman" w:cs="Times New Roman"/>
                <w:sz w:val="28"/>
                <w:szCs w:val="28"/>
                <w:lang w:val="kk-KZ"/>
              </w:rPr>
            </w:pPr>
          </w:p>
        </w:tc>
      </w:tr>
      <w:tr w:rsidR="001532EE" w:rsidRPr="00AA5B6E" w:rsidTr="00E93C19">
        <w:trPr>
          <w:trHeight w:val="510"/>
        </w:trPr>
        <w:tc>
          <w:tcPr>
            <w:tcW w:w="4486" w:type="dxa"/>
            <w:vMerge w:val="restart"/>
          </w:tcPr>
          <w:p w:rsidR="001532EE" w:rsidRPr="00AA5B6E" w:rsidRDefault="00A114ED" w:rsidP="00E93C19">
            <w:pPr>
              <w:rPr>
                <w:rFonts w:ascii="Times New Roman" w:hAnsi="Times New Roman" w:cs="Times New Roman"/>
                <w:sz w:val="28"/>
                <w:szCs w:val="28"/>
                <w:lang w:val="kk-KZ"/>
              </w:rPr>
            </w:pPr>
            <w:r w:rsidRPr="00A114ED">
              <w:rPr>
                <w:rFonts w:ascii="Times New Roman" w:hAnsi="Times New Roman" w:cs="Times New Roman"/>
                <w:noProof/>
                <w:sz w:val="28"/>
                <w:szCs w:val="28"/>
                <w:lang w:eastAsia="ru-RU"/>
              </w:rPr>
              <w:lastRenderedPageBreak/>
              <w:drawing>
                <wp:inline distT="0" distB="0" distL="0" distR="0">
                  <wp:extent cx="2091690" cy="3142445"/>
                  <wp:effectExtent l="19050" t="0" r="3810" b="0"/>
                  <wp:docPr id="10" name="Рисунок 3" descr="F:\2021\НИР 27 мес\Краткие сведения\на сайт\DSC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2021\НИР 27 мес\Краткие сведения\на сайт\DSC_0027.jpg"/>
                          <pic:cNvPicPr>
                            <a:picLocks noChangeAspect="1" noChangeArrowheads="1"/>
                          </pic:cNvPicPr>
                        </pic:nvPicPr>
                        <pic:blipFill>
                          <a:blip r:embed="rId8" cstate="print"/>
                          <a:srcRect/>
                          <a:stretch>
                            <a:fillRect/>
                          </a:stretch>
                        </pic:blipFill>
                        <pic:spPr bwMode="auto">
                          <a:xfrm>
                            <a:off x="0" y="0"/>
                            <a:ext cx="2091690" cy="3142445"/>
                          </a:xfrm>
                          <a:prstGeom prst="rect">
                            <a:avLst/>
                          </a:prstGeom>
                          <a:noFill/>
                          <a:ln w="9525">
                            <a:noFill/>
                            <a:miter lim="800000"/>
                            <a:headEnd/>
                            <a:tailEnd/>
                          </a:ln>
                        </pic:spPr>
                      </pic:pic>
                    </a:graphicData>
                  </a:graphic>
                </wp:inline>
              </w:drawing>
            </w:r>
          </w:p>
        </w:tc>
        <w:tc>
          <w:tcPr>
            <w:tcW w:w="6572" w:type="dxa"/>
            <w:vAlign w:val="center"/>
          </w:tcPr>
          <w:p w:rsidR="001532EE" w:rsidRPr="00AA5B6E" w:rsidRDefault="00821003" w:rsidP="00035C33">
            <w:pPr>
              <w:rPr>
                <w:rFonts w:ascii="Times New Roman" w:hAnsi="Times New Roman" w:cs="Times New Roman"/>
                <w:sz w:val="28"/>
                <w:szCs w:val="28"/>
                <w:lang w:val="kk-KZ"/>
              </w:rPr>
            </w:pPr>
            <w:r>
              <w:rPr>
                <w:rFonts w:ascii="Times New Roman" w:hAnsi="Times New Roman" w:cs="Times New Roman"/>
                <w:sz w:val="28"/>
                <w:szCs w:val="28"/>
                <w:lang w:val="kk-KZ"/>
              </w:rPr>
              <w:t>Мерц Виктор Карлович</w:t>
            </w:r>
          </w:p>
        </w:tc>
      </w:tr>
      <w:tr w:rsidR="001532EE" w:rsidRPr="00AA5B6E" w:rsidTr="00F878E2">
        <w:trPr>
          <w:trHeight w:val="510"/>
        </w:trPr>
        <w:tc>
          <w:tcPr>
            <w:tcW w:w="4486" w:type="dxa"/>
            <w:vMerge/>
            <w:vAlign w:val="center"/>
          </w:tcPr>
          <w:p w:rsidR="001532EE" w:rsidRPr="00AA5B6E" w:rsidRDefault="001532EE" w:rsidP="00035C33">
            <w:pPr>
              <w:rPr>
                <w:rFonts w:ascii="Times New Roman" w:hAnsi="Times New Roman" w:cs="Times New Roman"/>
                <w:noProof/>
                <w:sz w:val="28"/>
                <w:szCs w:val="28"/>
                <w:lang w:eastAsia="ru-RU"/>
              </w:rPr>
            </w:pPr>
          </w:p>
        </w:tc>
        <w:tc>
          <w:tcPr>
            <w:tcW w:w="6572" w:type="dxa"/>
            <w:vAlign w:val="center"/>
          </w:tcPr>
          <w:p w:rsidR="001532EE" w:rsidRPr="00AA5B6E" w:rsidRDefault="00821003" w:rsidP="00DB50F5">
            <w:pPr>
              <w:rPr>
                <w:rFonts w:ascii="Times New Roman" w:hAnsi="Times New Roman" w:cs="Times New Roman"/>
                <w:sz w:val="28"/>
                <w:szCs w:val="28"/>
                <w:lang w:val="kk-KZ"/>
              </w:rPr>
            </w:pPr>
            <w:r w:rsidRPr="00AA5B6E">
              <w:rPr>
                <w:rFonts w:ascii="Times New Roman" w:hAnsi="Times New Roman" w:cs="Times New Roman"/>
                <w:sz w:val="28"/>
                <w:szCs w:val="28"/>
                <w:lang w:val="kk-KZ"/>
              </w:rPr>
              <w:t xml:space="preserve"> </w:t>
            </w:r>
            <w:r w:rsidR="00CE5690" w:rsidRPr="00AE607C">
              <w:rPr>
                <w:rFonts w:ascii="Times New Roman" w:hAnsi="Times New Roman" w:cs="Times New Roman"/>
                <w:sz w:val="28"/>
                <w:szCs w:val="28"/>
                <w:lang w:val="kk-KZ"/>
              </w:rPr>
              <w:t>Ғылыми қызметкер</w:t>
            </w:r>
          </w:p>
        </w:tc>
      </w:tr>
      <w:tr w:rsidR="00E70073" w:rsidRPr="00AA5B6E" w:rsidTr="00F878E2">
        <w:trPr>
          <w:trHeight w:val="510"/>
        </w:trPr>
        <w:tc>
          <w:tcPr>
            <w:tcW w:w="4486" w:type="dxa"/>
            <w:vMerge/>
            <w:vAlign w:val="center"/>
          </w:tcPr>
          <w:p w:rsidR="00E70073" w:rsidRPr="00AA5B6E" w:rsidRDefault="00E70073" w:rsidP="00035C33">
            <w:pPr>
              <w:rPr>
                <w:rFonts w:ascii="Times New Roman" w:hAnsi="Times New Roman" w:cs="Times New Roman"/>
                <w:noProof/>
                <w:sz w:val="28"/>
                <w:szCs w:val="28"/>
                <w:lang w:eastAsia="ru-RU"/>
              </w:rPr>
            </w:pPr>
          </w:p>
        </w:tc>
        <w:tc>
          <w:tcPr>
            <w:tcW w:w="6572" w:type="dxa"/>
            <w:vAlign w:val="center"/>
          </w:tcPr>
          <w:p w:rsidR="00E70073" w:rsidRPr="00035C33" w:rsidRDefault="00E70073" w:rsidP="00106DCA">
            <w:pPr>
              <w:rPr>
                <w:rFonts w:ascii="Times New Roman" w:hAnsi="Times New Roman" w:cs="Times New Roman"/>
                <w:i/>
                <w:sz w:val="28"/>
                <w:szCs w:val="28"/>
                <w:lang w:val="kk-KZ"/>
              </w:rPr>
            </w:pPr>
            <w:r w:rsidRPr="009E1551">
              <w:rPr>
                <w:rFonts w:ascii="Times New Roman" w:hAnsi="Times New Roman" w:cs="Times New Roman"/>
                <w:sz w:val="28"/>
                <w:szCs w:val="28"/>
                <w:lang w:val="kk-KZ"/>
              </w:rPr>
              <w:t xml:space="preserve">Дата рождения: </w:t>
            </w:r>
            <w:r>
              <w:rPr>
                <w:rFonts w:ascii="Times New Roman" w:hAnsi="Times New Roman" w:cs="Times New Roman"/>
                <w:i/>
                <w:sz w:val="28"/>
                <w:szCs w:val="28"/>
                <w:lang w:val="kk-KZ"/>
              </w:rPr>
              <w:t>30.11.1962</w:t>
            </w:r>
          </w:p>
        </w:tc>
      </w:tr>
      <w:tr w:rsidR="00CE5690" w:rsidRPr="00AA5B6E" w:rsidTr="00F878E2">
        <w:trPr>
          <w:trHeight w:val="510"/>
        </w:trPr>
        <w:tc>
          <w:tcPr>
            <w:tcW w:w="4486" w:type="dxa"/>
            <w:vMerge/>
            <w:vAlign w:val="center"/>
          </w:tcPr>
          <w:p w:rsidR="00CE5690" w:rsidRPr="00AA5B6E" w:rsidRDefault="00CE5690" w:rsidP="00035C33">
            <w:pPr>
              <w:rPr>
                <w:rFonts w:ascii="Times New Roman" w:hAnsi="Times New Roman" w:cs="Times New Roman"/>
                <w:noProof/>
                <w:sz w:val="28"/>
                <w:szCs w:val="28"/>
                <w:lang w:eastAsia="ru-RU"/>
              </w:rPr>
            </w:pPr>
          </w:p>
        </w:tc>
        <w:tc>
          <w:tcPr>
            <w:tcW w:w="6572" w:type="dxa"/>
            <w:vAlign w:val="center"/>
          </w:tcPr>
          <w:p w:rsidR="00CE5690" w:rsidRPr="00035C33" w:rsidRDefault="00CE5690" w:rsidP="00A73BF3">
            <w:pPr>
              <w:rPr>
                <w:rFonts w:ascii="Times New Roman" w:hAnsi="Times New Roman" w:cs="Times New Roman"/>
                <w:i/>
                <w:sz w:val="28"/>
                <w:szCs w:val="28"/>
                <w:lang w:val="kk-KZ"/>
              </w:rPr>
            </w:pPr>
            <w:r>
              <w:rPr>
                <w:rFonts w:ascii="Times New Roman" w:hAnsi="Times New Roman" w:cs="Times New Roman"/>
                <w:sz w:val="28"/>
                <w:szCs w:val="28"/>
                <w:lang w:val="kk-KZ"/>
              </w:rPr>
              <w:t>т</w:t>
            </w:r>
            <w:r w:rsidRPr="00854B53">
              <w:rPr>
                <w:rFonts w:ascii="Times New Roman" w:hAnsi="Times New Roman" w:cs="Times New Roman"/>
                <w:sz w:val="28"/>
                <w:szCs w:val="28"/>
                <w:lang w:val="kk-KZ"/>
              </w:rPr>
              <w:t>.</w:t>
            </w:r>
            <w:r>
              <w:rPr>
                <w:rFonts w:ascii="Times New Roman" w:hAnsi="Times New Roman" w:cs="Times New Roman"/>
                <w:sz w:val="28"/>
                <w:szCs w:val="28"/>
                <w:lang w:val="kk-KZ"/>
              </w:rPr>
              <w:t>ғ.к</w:t>
            </w:r>
            <w:r w:rsidRPr="00854B53">
              <w:rPr>
                <w:rFonts w:ascii="Times New Roman" w:hAnsi="Times New Roman" w:cs="Times New Roman"/>
                <w:sz w:val="28"/>
                <w:szCs w:val="28"/>
                <w:lang w:val="kk-KZ"/>
              </w:rPr>
              <w:t>., профессор</w:t>
            </w:r>
          </w:p>
        </w:tc>
      </w:tr>
      <w:tr w:rsidR="00CE5690" w:rsidRPr="00AA5B6E" w:rsidTr="00F878E2">
        <w:trPr>
          <w:trHeight w:val="510"/>
        </w:trPr>
        <w:tc>
          <w:tcPr>
            <w:tcW w:w="4486" w:type="dxa"/>
            <w:vMerge/>
            <w:vAlign w:val="center"/>
          </w:tcPr>
          <w:p w:rsidR="00CE5690" w:rsidRPr="00AA5B6E" w:rsidRDefault="00CE5690" w:rsidP="00035C33">
            <w:pPr>
              <w:rPr>
                <w:rFonts w:ascii="Times New Roman" w:hAnsi="Times New Roman" w:cs="Times New Roman"/>
                <w:noProof/>
                <w:sz w:val="28"/>
                <w:szCs w:val="28"/>
                <w:lang w:eastAsia="ru-RU"/>
              </w:rPr>
            </w:pPr>
          </w:p>
        </w:tc>
        <w:tc>
          <w:tcPr>
            <w:tcW w:w="6572" w:type="dxa"/>
            <w:vAlign w:val="center"/>
          </w:tcPr>
          <w:p w:rsidR="00CE5690" w:rsidRPr="0064438B" w:rsidRDefault="00CE5690" w:rsidP="00A73BF3">
            <w:pPr>
              <w:rPr>
                <w:rFonts w:ascii="Times New Roman" w:hAnsi="Times New Roman" w:cs="Times New Roman"/>
                <w:sz w:val="28"/>
                <w:szCs w:val="28"/>
                <w:lang w:val="kk-KZ"/>
              </w:rPr>
            </w:pPr>
            <w:r>
              <w:rPr>
                <w:rFonts w:ascii="Times New Roman" w:hAnsi="Times New Roman" w:cs="Times New Roman"/>
                <w:sz w:val="28"/>
                <w:szCs w:val="28"/>
                <w:lang w:val="kk-KZ"/>
              </w:rPr>
              <w:t xml:space="preserve">Ә. </w:t>
            </w:r>
            <w:r w:rsidRPr="00AE607C">
              <w:rPr>
                <w:rFonts w:ascii="Times New Roman" w:hAnsi="Times New Roman" w:cs="Times New Roman"/>
                <w:sz w:val="28"/>
                <w:szCs w:val="28"/>
                <w:lang w:val="kk-KZ"/>
              </w:rPr>
              <w:t>Марғұлан</w:t>
            </w:r>
            <w:r>
              <w:rPr>
                <w:rFonts w:ascii="Times New Roman" w:hAnsi="Times New Roman" w:cs="Times New Roman"/>
                <w:sz w:val="28"/>
                <w:szCs w:val="28"/>
                <w:lang w:val="kk-KZ"/>
              </w:rPr>
              <w:t xml:space="preserve"> атындағы </w:t>
            </w:r>
            <w:r w:rsidRPr="00AE607C">
              <w:rPr>
                <w:rFonts w:ascii="Times New Roman" w:hAnsi="Times New Roman" w:cs="Times New Roman"/>
                <w:sz w:val="28"/>
                <w:szCs w:val="28"/>
                <w:lang w:val="kk-KZ"/>
              </w:rPr>
              <w:t xml:space="preserve"> археологиялық зерттеулер орталығының директоры, "Торайғыров университеті"</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КЕАҚ</w:t>
            </w:r>
          </w:p>
        </w:tc>
      </w:tr>
      <w:tr w:rsidR="00CE5690" w:rsidRPr="00AA5B6E" w:rsidTr="00F878E2">
        <w:trPr>
          <w:trHeight w:val="510"/>
        </w:trPr>
        <w:tc>
          <w:tcPr>
            <w:tcW w:w="4486" w:type="dxa"/>
            <w:vMerge/>
            <w:vAlign w:val="center"/>
          </w:tcPr>
          <w:p w:rsidR="00CE5690" w:rsidRPr="00AA5B6E" w:rsidRDefault="00CE5690" w:rsidP="00035C33">
            <w:pPr>
              <w:rPr>
                <w:rFonts w:ascii="Times New Roman" w:hAnsi="Times New Roman" w:cs="Times New Roman"/>
                <w:noProof/>
                <w:sz w:val="28"/>
                <w:szCs w:val="28"/>
                <w:lang w:eastAsia="ru-RU"/>
              </w:rPr>
            </w:pPr>
          </w:p>
        </w:tc>
        <w:tc>
          <w:tcPr>
            <w:tcW w:w="6572" w:type="dxa"/>
            <w:vAlign w:val="center"/>
          </w:tcPr>
          <w:p w:rsidR="00CE5690" w:rsidRPr="009E1551" w:rsidRDefault="00CE5690" w:rsidP="00A73BF3">
            <w:pPr>
              <w:rPr>
                <w:rFonts w:ascii="Times New Roman" w:hAnsi="Times New Roman" w:cs="Times New Roman"/>
                <w:sz w:val="28"/>
                <w:szCs w:val="28"/>
                <w:lang w:val="kk-KZ"/>
              </w:rPr>
            </w:pPr>
            <w:r w:rsidRPr="00AE607C">
              <w:rPr>
                <w:rFonts w:ascii="Times New Roman" w:hAnsi="Times New Roman" w:cs="Times New Roman"/>
                <w:sz w:val="28"/>
                <w:szCs w:val="28"/>
                <w:lang w:val="kk-KZ"/>
              </w:rPr>
              <w:t>Ғылыми қызығушылықтар саласы: тас дәуірі және жалпы алғашқы археология, антропогенез және мәдениеттану мәселелері, өнердің пайда болуы.</w:t>
            </w:r>
          </w:p>
        </w:tc>
      </w:tr>
      <w:tr w:rsidR="00CF7841" w:rsidRPr="002260E5" w:rsidTr="00F878E2">
        <w:trPr>
          <w:trHeight w:val="510"/>
        </w:trPr>
        <w:tc>
          <w:tcPr>
            <w:tcW w:w="4486" w:type="dxa"/>
            <w:vMerge/>
            <w:vAlign w:val="center"/>
          </w:tcPr>
          <w:p w:rsidR="00CF7841" w:rsidRPr="00AA5B6E" w:rsidRDefault="00CF7841" w:rsidP="00035C33">
            <w:pPr>
              <w:rPr>
                <w:rFonts w:ascii="Times New Roman" w:hAnsi="Times New Roman" w:cs="Times New Roman"/>
                <w:noProof/>
                <w:sz w:val="28"/>
                <w:szCs w:val="28"/>
                <w:lang w:eastAsia="ru-RU"/>
              </w:rPr>
            </w:pPr>
          </w:p>
        </w:tc>
        <w:tc>
          <w:tcPr>
            <w:tcW w:w="6572" w:type="dxa"/>
            <w:vAlign w:val="center"/>
          </w:tcPr>
          <w:p w:rsidR="00CF7841" w:rsidRPr="00254DA4" w:rsidRDefault="00CF7841" w:rsidP="00DD4985">
            <w:pPr>
              <w:rPr>
                <w:rFonts w:ascii="Times New Roman" w:hAnsi="Times New Roman" w:cs="Times New Roman"/>
                <w:sz w:val="28"/>
                <w:szCs w:val="28"/>
                <w:lang w:val="kk-KZ"/>
              </w:rPr>
            </w:pPr>
            <w:proofErr w:type="spellStart"/>
            <w:r w:rsidRPr="00254DA4">
              <w:rPr>
                <w:rFonts w:ascii="Times New Roman" w:hAnsi="Times New Roman" w:cs="Times New Roman"/>
                <w:sz w:val="28"/>
                <w:szCs w:val="28"/>
                <w:lang w:val="en-US"/>
              </w:rPr>
              <w:t>ResearcherID</w:t>
            </w:r>
            <w:proofErr w:type="spellEnd"/>
            <w:r w:rsidRPr="00254DA4">
              <w:rPr>
                <w:rFonts w:ascii="Times New Roman" w:hAnsi="Times New Roman" w:cs="Times New Roman"/>
                <w:sz w:val="28"/>
                <w:szCs w:val="28"/>
                <w:lang w:val="en-US"/>
              </w:rPr>
              <w:t xml:space="preserve"> *</w:t>
            </w:r>
            <w:r w:rsidRPr="00254DA4">
              <w:rPr>
                <w:rFonts w:ascii="Times New Roman" w:hAnsi="Times New Roman" w:cs="Times New Roman"/>
                <w:sz w:val="28"/>
                <w:szCs w:val="28"/>
                <w:shd w:val="clear" w:color="auto" w:fill="FFFFFF"/>
                <w:lang w:val="en-US"/>
              </w:rPr>
              <w:t>O-1119-2019</w:t>
            </w:r>
            <w:r w:rsidRPr="00254DA4">
              <w:rPr>
                <w:rFonts w:ascii="Times New Roman" w:hAnsi="Times New Roman" w:cs="Times New Roman"/>
                <w:sz w:val="28"/>
                <w:szCs w:val="28"/>
                <w:lang w:val="en-US"/>
              </w:rPr>
              <w:br/>
            </w:r>
            <w:hyperlink r:id="rId9" w:tgtFrame="_blank" w:history="1">
              <w:r w:rsidRPr="00254DA4">
                <w:rPr>
                  <w:rStyle w:val="a4"/>
                  <w:rFonts w:eastAsiaTheme="minorHAnsi"/>
                  <w:sz w:val="28"/>
                  <w:szCs w:val="28"/>
                  <w:shd w:val="clear" w:color="auto" w:fill="FFFFFF"/>
                  <w:lang w:val="en-US"/>
                </w:rPr>
                <w:t>https://publons.com/researcher/2921917/viktor-k-merts/</w:t>
              </w:r>
            </w:hyperlink>
          </w:p>
        </w:tc>
      </w:tr>
      <w:tr w:rsidR="00CF7841" w:rsidRPr="002260E5" w:rsidTr="00F878E2">
        <w:trPr>
          <w:trHeight w:val="510"/>
        </w:trPr>
        <w:tc>
          <w:tcPr>
            <w:tcW w:w="4486" w:type="dxa"/>
            <w:vMerge/>
            <w:vAlign w:val="center"/>
          </w:tcPr>
          <w:p w:rsidR="00CF7841" w:rsidRPr="00CF7841" w:rsidRDefault="00CF7841" w:rsidP="00035C33">
            <w:pPr>
              <w:rPr>
                <w:rFonts w:ascii="Times New Roman" w:hAnsi="Times New Roman" w:cs="Times New Roman"/>
                <w:noProof/>
                <w:sz w:val="28"/>
                <w:szCs w:val="28"/>
                <w:lang w:val="en-US" w:eastAsia="ru-RU"/>
              </w:rPr>
            </w:pPr>
          </w:p>
        </w:tc>
        <w:tc>
          <w:tcPr>
            <w:tcW w:w="6572" w:type="dxa"/>
            <w:vAlign w:val="center"/>
          </w:tcPr>
          <w:p w:rsidR="00CF7841" w:rsidRPr="00254DA4" w:rsidRDefault="00CF7841" w:rsidP="00DD4985">
            <w:pPr>
              <w:rPr>
                <w:rFonts w:ascii="Times New Roman" w:hAnsi="Times New Roman" w:cs="Times New Roman"/>
                <w:sz w:val="28"/>
                <w:szCs w:val="28"/>
                <w:lang w:val="en-US"/>
              </w:rPr>
            </w:pPr>
            <w:proofErr w:type="spellStart"/>
            <w:r w:rsidRPr="00254DA4">
              <w:rPr>
                <w:rFonts w:ascii="Times New Roman" w:hAnsi="Times New Roman" w:cs="Times New Roman"/>
                <w:sz w:val="28"/>
                <w:szCs w:val="28"/>
                <w:lang w:val="en-US"/>
              </w:rPr>
              <w:t>ScopusAuthorID</w:t>
            </w:r>
            <w:proofErr w:type="spellEnd"/>
            <w:r w:rsidRPr="00254DA4">
              <w:rPr>
                <w:rFonts w:ascii="Times New Roman" w:hAnsi="Times New Roman" w:cs="Times New Roman"/>
                <w:sz w:val="28"/>
                <w:szCs w:val="28"/>
                <w:lang w:val="en-US"/>
              </w:rPr>
              <w:t>*</w:t>
            </w:r>
            <w:r w:rsidRPr="00254DA4">
              <w:rPr>
                <w:rFonts w:ascii="Times New Roman" w:hAnsi="Times New Roman" w:cs="Times New Roman"/>
                <w:sz w:val="28"/>
                <w:szCs w:val="28"/>
                <w:shd w:val="clear" w:color="auto" w:fill="FFFFFF"/>
                <w:lang w:val="en-US"/>
              </w:rPr>
              <w:t>57200799329</w:t>
            </w:r>
            <w:r w:rsidRPr="00254DA4">
              <w:rPr>
                <w:rFonts w:ascii="Times New Roman" w:hAnsi="Times New Roman" w:cs="Times New Roman"/>
                <w:sz w:val="28"/>
                <w:szCs w:val="28"/>
                <w:lang w:val="en-US"/>
              </w:rPr>
              <w:br/>
            </w:r>
            <w:hyperlink r:id="rId10" w:tgtFrame="_blank" w:history="1">
              <w:r w:rsidRPr="00254DA4">
                <w:rPr>
                  <w:rStyle w:val="a4"/>
                  <w:rFonts w:eastAsiaTheme="minorHAnsi"/>
                  <w:sz w:val="28"/>
                  <w:szCs w:val="28"/>
                  <w:shd w:val="clear" w:color="auto" w:fill="FFFFFF"/>
                  <w:lang w:val="en-US"/>
                </w:rPr>
                <w:t>https://www.scopus.com/authid/detail.uri?authorId=57200799329</w:t>
              </w:r>
            </w:hyperlink>
          </w:p>
        </w:tc>
      </w:tr>
      <w:tr w:rsidR="00CF7841" w:rsidRPr="00AA5B6E" w:rsidTr="00F878E2">
        <w:trPr>
          <w:trHeight w:val="510"/>
        </w:trPr>
        <w:tc>
          <w:tcPr>
            <w:tcW w:w="4486" w:type="dxa"/>
            <w:vMerge/>
            <w:vAlign w:val="center"/>
          </w:tcPr>
          <w:p w:rsidR="00CF7841" w:rsidRPr="00CF7841" w:rsidRDefault="00CF7841" w:rsidP="00035C33">
            <w:pPr>
              <w:rPr>
                <w:rFonts w:ascii="Times New Roman" w:hAnsi="Times New Roman" w:cs="Times New Roman"/>
                <w:noProof/>
                <w:sz w:val="28"/>
                <w:szCs w:val="28"/>
                <w:lang w:val="en-US" w:eastAsia="ru-RU"/>
              </w:rPr>
            </w:pPr>
          </w:p>
        </w:tc>
        <w:tc>
          <w:tcPr>
            <w:tcW w:w="6572" w:type="dxa"/>
            <w:vAlign w:val="center"/>
          </w:tcPr>
          <w:p w:rsidR="00CF7841" w:rsidRPr="00254DA4" w:rsidRDefault="00CF7841" w:rsidP="00DD4985">
            <w:pPr>
              <w:rPr>
                <w:rFonts w:ascii="Times New Roman" w:hAnsi="Times New Roman" w:cs="Times New Roman"/>
                <w:sz w:val="28"/>
                <w:szCs w:val="28"/>
              </w:rPr>
            </w:pPr>
            <w:r w:rsidRPr="00254DA4">
              <w:rPr>
                <w:rFonts w:ascii="Times New Roman" w:hAnsi="Times New Roman" w:cs="Times New Roman"/>
                <w:sz w:val="28"/>
                <w:szCs w:val="28"/>
                <w:lang w:val="en-US"/>
              </w:rPr>
              <w:t>ORCID</w:t>
            </w:r>
            <w:r w:rsidRPr="00254DA4">
              <w:rPr>
                <w:rFonts w:ascii="Times New Roman" w:hAnsi="Times New Roman" w:cs="Times New Roman"/>
                <w:sz w:val="28"/>
                <w:szCs w:val="28"/>
              </w:rPr>
              <w:t>*</w:t>
            </w:r>
            <w:r w:rsidRPr="00254DA4">
              <w:rPr>
                <w:rFonts w:ascii="Times New Roman" w:hAnsi="Times New Roman" w:cs="Times New Roman"/>
                <w:sz w:val="28"/>
                <w:szCs w:val="28"/>
                <w:shd w:val="clear" w:color="auto" w:fill="FFFFFF"/>
              </w:rPr>
              <w:t>0000-0003-3163-1609</w:t>
            </w:r>
            <w:r w:rsidRPr="00254DA4">
              <w:rPr>
                <w:rFonts w:ascii="Times New Roman" w:hAnsi="Times New Roman" w:cs="Times New Roman"/>
                <w:sz w:val="28"/>
                <w:szCs w:val="28"/>
              </w:rPr>
              <w:br/>
            </w:r>
            <w:hyperlink r:id="rId11" w:tgtFrame="_blank" w:history="1">
              <w:r w:rsidRPr="00254DA4">
                <w:rPr>
                  <w:rStyle w:val="a4"/>
                  <w:rFonts w:eastAsiaTheme="minorHAnsi"/>
                  <w:sz w:val="28"/>
                  <w:szCs w:val="28"/>
                  <w:shd w:val="clear" w:color="auto" w:fill="FFFFFF"/>
                </w:rPr>
                <w:t>https://orcid.org/0000-0003-3163-1609</w:t>
              </w:r>
            </w:hyperlink>
          </w:p>
        </w:tc>
      </w:tr>
      <w:tr w:rsidR="00CE5690" w:rsidRPr="000A514C" w:rsidTr="00F878E2">
        <w:trPr>
          <w:trHeight w:val="510"/>
        </w:trPr>
        <w:tc>
          <w:tcPr>
            <w:tcW w:w="4486" w:type="dxa"/>
            <w:vMerge/>
            <w:vAlign w:val="center"/>
          </w:tcPr>
          <w:p w:rsidR="00CE5690" w:rsidRPr="00AA5B6E" w:rsidRDefault="00CE5690" w:rsidP="00035C33">
            <w:pPr>
              <w:rPr>
                <w:rFonts w:ascii="Times New Roman" w:hAnsi="Times New Roman" w:cs="Times New Roman"/>
                <w:noProof/>
                <w:sz w:val="28"/>
                <w:szCs w:val="28"/>
                <w:lang w:eastAsia="ru-RU"/>
              </w:rPr>
            </w:pPr>
          </w:p>
        </w:tc>
        <w:tc>
          <w:tcPr>
            <w:tcW w:w="6572" w:type="dxa"/>
            <w:vAlign w:val="center"/>
          </w:tcPr>
          <w:p w:rsidR="00CE5690" w:rsidRDefault="00CE5690" w:rsidP="00A73BF3">
            <w:pPr>
              <w:rPr>
                <w:rFonts w:ascii="Times New Roman" w:hAnsi="Times New Roman" w:cs="Times New Roman"/>
                <w:sz w:val="28"/>
                <w:szCs w:val="28"/>
                <w:lang w:val="kk-KZ"/>
              </w:rPr>
            </w:pPr>
            <w:r w:rsidRPr="00AE607C">
              <w:rPr>
                <w:rFonts w:ascii="Times New Roman" w:hAnsi="Times New Roman" w:cs="Times New Roman"/>
                <w:sz w:val="28"/>
                <w:szCs w:val="28"/>
                <w:lang w:val="kk-KZ"/>
              </w:rPr>
              <w:t>Негізгі ғылыми жетістіктері: отыз жылдан астам жоба бойынша дербес археологиялық зерттеулер жүргізеді, Қазақстан археологиясы бойынша 100-ден астам жұмыстың авторы және бірлескен авторы. "Павлодар облысының ескерткіштер жинағын"</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құрастырушылардың және авторларының бірі, оған әртүрлі кезеңдегі 600-ден астам археология ескерткіштері туралы мәліметтер енген. Ғылыми қызмет нәтижелері бірқатар жарияланымдарда көрсетілген</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Хирш индексі 5. Тас археологиясы және тас дәуірінен қола дәуіріне көшу саласындағы ең ірі отандық маман.</w:t>
            </w:r>
          </w:p>
          <w:p w:rsidR="000A514C" w:rsidRPr="0056727A" w:rsidRDefault="000A514C" w:rsidP="000A514C">
            <w:pPr>
              <w:jc w:val="both"/>
              <w:rPr>
                <w:rFonts w:ascii="Times New Roman" w:hAnsi="Times New Roman" w:cs="Times New Roman"/>
                <w:b/>
                <w:sz w:val="28"/>
                <w:szCs w:val="28"/>
                <w:lang w:val="kk-KZ"/>
              </w:rPr>
            </w:pPr>
            <w:r w:rsidRPr="0056727A">
              <w:rPr>
                <w:rFonts w:ascii="Times New Roman" w:hAnsi="Times New Roman" w:cs="Times New Roman"/>
                <w:b/>
                <w:sz w:val="28"/>
                <w:szCs w:val="28"/>
                <w:lang w:val="kk-KZ"/>
              </w:rPr>
              <w:t>Skopus</w:t>
            </w:r>
            <w:r w:rsidRPr="0056727A">
              <w:rPr>
                <w:lang w:val="kk-KZ"/>
              </w:rPr>
              <w:t xml:space="preserve"> </w:t>
            </w:r>
            <w:r w:rsidRPr="0056727A">
              <w:rPr>
                <w:rFonts w:ascii="Times New Roman" w:hAnsi="Times New Roman" w:cs="Times New Roman"/>
                <w:b/>
                <w:sz w:val="28"/>
                <w:szCs w:val="28"/>
                <w:lang w:val="kk-KZ"/>
              </w:rPr>
              <w:t>тізіміне кіретін басылымдағы мақалалар:</w:t>
            </w:r>
          </w:p>
          <w:p w:rsidR="000A514C" w:rsidRPr="00FB6EEC" w:rsidRDefault="000A514C" w:rsidP="000A514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1)</w:t>
            </w:r>
            <w:r w:rsidRPr="00FB6EEC">
              <w:rPr>
                <w:rFonts w:ascii="Times New Roman" w:hAnsi="Times New Roman" w:cs="Times New Roman"/>
                <w:sz w:val="28"/>
                <w:szCs w:val="28"/>
                <w:lang w:val="en-US"/>
              </w:rPr>
              <w:tab/>
            </w:r>
            <w:proofErr w:type="spellStart"/>
            <w:r w:rsidRPr="00FB6EEC">
              <w:rPr>
                <w:rFonts w:ascii="Times New Roman" w:hAnsi="Times New Roman" w:cs="Times New Roman"/>
                <w:sz w:val="28"/>
                <w:szCs w:val="28"/>
                <w:lang w:val="en-US"/>
              </w:rPr>
              <w:t>Gaunitz</w:t>
            </w:r>
            <w:proofErr w:type="spellEnd"/>
            <w:r w:rsidRPr="00FB6EEC">
              <w:rPr>
                <w:rFonts w:ascii="Times New Roman" w:hAnsi="Times New Roman" w:cs="Times New Roman"/>
                <w:sz w:val="28"/>
                <w:szCs w:val="28"/>
                <w:lang w:val="en-US"/>
              </w:rPr>
              <w:t xml:space="preserve"> Ch</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…Orlando L. Ancient genomes revisit the an </w:t>
            </w:r>
            <w:proofErr w:type="spellStart"/>
            <w:r w:rsidRPr="00FB6EEC">
              <w:rPr>
                <w:rFonts w:ascii="Times New Roman" w:hAnsi="Times New Roman" w:cs="Times New Roman"/>
                <w:sz w:val="28"/>
                <w:szCs w:val="28"/>
                <w:lang w:val="en-US"/>
              </w:rPr>
              <w:t>cestry</w:t>
            </w:r>
            <w:proofErr w:type="spellEnd"/>
            <w:r w:rsidRPr="00FB6EEC">
              <w:rPr>
                <w:rFonts w:ascii="Times New Roman" w:hAnsi="Times New Roman" w:cs="Times New Roman"/>
                <w:sz w:val="28"/>
                <w:szCs w:val="28"/>
                <w:lang w:val="en-US"/>
              </w:rPr>
              <w:t xml:space="preserve"> of domestic and </w:t>
            </w:r>
            <w:proofErr w:type="spellStart"/>
            <w:r w:rsidRPr="00FB6EEC">
              <w:rPr>
                <w:rFonts w:ascii="Times New Roman" w:hAnsi="Times New Roman" w:cs="Times New Roman"/>
                <w:sz w:val="28"/>
                <w:szCs w:val="28"/>
                <w:lang w:val="en-US"/>
              </w:rPr>
              <w:t>Przewalski’shorses</w:t>
            </w:r>
            <w:proofErr w:type="spellEnd"/>
            <w:r w:rsidRPr="00FB6EEC">
              <w:rPr>
                <w:rFonts w:ascii="Times New Roman" w:hAnsi="Times New Roman" w:cs="Times New Roman"/>
                <w:sz w:val="28"/>
                <w:szCs w:val="28"/>
                <w:lang w:val="en-US"/>
              </w:rPr>
              <w:t xml:space="preserve"> // Science. Vol. 360. Issue 6384. PP. 111-114. http://science.sciencemag.org/content/early/2018/02/21/science.aao3297</w:t>
            </w:r>
          </w:p>
          <w:p w:rsidR="000A514C" w:rsidRPr="00FB6EEC" w:rsidRDefault="000A514C" w:rsidP="000A514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2)</w:t>
            </w:r>
            <w:r w:rsidRPr="00FB6EEC">
              <w:rPr>
                <w:rFonts w:ascii="Times New Roman" w:hAnsi="Times New Roman" w:cs="Times New Roman"/>
                <w:sz w:val="28"/>
                <w:szCs w:val="28"/>
                <w:lang w:val="en-US"/>
              </w:rPr>
              <w:tab/>
              <w:t xml:space="preserve">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w:t>
            </w:r>
            <w:proofErr w:type="gramStart"/>
            <w:r w:rsidRPr="00FB6EEC">
              <w:rPr>
                <w:rFonts w:ascii="Times New Roman" w:hAnsi="Times New Roman" w:cs="Times New Roman"/>
                <w:sz w:val="28"/>
                <w:szCs w:val="28"/>
                <w:lang w:val="en-US"/>
              </w:rPr>
              <w:t>., …</w:t>
            </w:r>
            <w:proofErr w:type="gram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V., </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I. …, Durbin R. The first horse herders and the impact of early Bronze Age steppe expansions into Asia // Science. Vol. 360. Issue 6396.http://science.sciencemag.org/content/early/2018/05/08/science.aar7711</w:t>
            </w:r>
          </w:p>
          <w:p w:rsidR="000A514C" w:rsidRPr="00FB6EEC" w:rsidRDefault="000A514C" w:rsidP="000A514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 xml:space="preserve">3) de Barros </w:t>
            </w:r>
            <w:proofErr w:type="spellStart"/>
            <w:r w:rsidRPr="00FB6EEC">
              <w:rPr>
                <w:rFonts w:ascii="Times New Roman" w:hAnsi="Times New Roman" w:cs="Times New Roman"/>
                <w:sz w:val="28"/>
                <w:szCs w:val="28"/>
                <w:lang w:val="en-US"/>
              </w:rPr>
              <w:t>Damgaard</w:t>
            </w:r>
            <w:proofErr w:type="spellEnd"/>
            <w:r w:rsidRPr="00FB6EEC">
              <w:rPr>
                <w:rFonts w:ascii="Times New Roman" w:hAnsi="Times New Roman" w:cs="Times New Roman"/>
                <w:sz w:val="28"/>
                <w:szCs w:val="28"/>
                <w:lang w:val="en-US"/>
              </w:rPr>
              <w:t xml:space="preserve"> P., ... Mertz I. V., Mertz V. K., </w:t>
            </w:r>
            <w:r w:rsidRPr="00FB6EEC">
              <w:rPr>
                <w:rFonts w:ascii="Times New Roman" w:hAnsi="Times New Roman" w:cs="Times New Roman"/>
                <w:sz w:val="28"/>
                <w:szCs w:val="28"/>
                <w:lang w:val="en-US"/>
              </w:rPr>
              <w:lastRenderedPageBreak/>
              <w:t>...</w:t>
            </w:r>
            <w:proofErr w:type="spellStart"/>
            <w:r w:rsidRPr="00FB6EEC">
              <w:rPr>
                <w:rFonts w:ascii="Times New Roman" w:hAnsi="Times New Roman" w:cs="Times New Roman"/>
                <w:sz w:val="28"/>
                <w:szCs w:val="28"/>
                <w:lang w:val="en-US"/>
              </w:rPr>
              <w:t>Willerslev</w:t>
            </w:r>
            <w:proofErr w:type="spellEnd"/>
            <w:r w:rsidRPr="00FB6EEC">
              <w:rPr>
                <w:rFonts w:ascii="Times New Roman" w:hAnsi="Times New Roman" w:cs="Times New Roman"/>
                <w:sz w:val="28"/>
                <w:szCs w:val="28"/>
                <w:lang w:val="en-US"/>
              </w:rPr>
              <w:t xml:space="preserve"> E.137 ancient human genomes from across the Eurasian steppes // Nature (2018) https://doi.org/10.1038/s41586-018-0094-2</w:t>
            </w:r>
          </w:p>
          <w:p w:rsidR="000A514C" w:rsidRPr="00FB6EEC" w:rsidRDefault="000A514C" w:rsidP="000A514C">
            <w:pPr>
              <w:jc w:val="both"/>
              <w:rPr>
                <w:rFonts w:ascii="Times New Roman" w:hAnsi="Times New Roman" w:cs="Times New Roman"/>
                <w:sz w:val="28"/>
                <w:szCs w:val="28"/>
                <w:lang w:val="en-US"/>
              </w:rPr>
            </w:pPr>
            <w:r w:rsidRPr="00FB6EEC">
              <w:rPr>
                <w:rFonts w:ascii="Times New Roman" w:hAnsi="Times New Roman" w:cs="Times New Roman"/>
                <w:sz w:val="28"/>
                <w:szCs w:val="28"/>
                <w:lang w:val="en-US"/>
              </w:rPr>
              <w:t xml:space="preserve">4) </w:t>
            </w:r>
            <w:proofErr w:type="spellStart"/>
            <w:r w:rsidRPr="00FB6EEC">
              <w:rPr>
                <w:rFonts w:ascii="Times New Roman" w:hAnsi="Times New Roman" w:cs="Times New Roman"/>
                <w:sz w:val="28"/>
                <w:szCs w:val="28"/>
                <w:lang w:val="en-US"/>
              </w:rPr>
              <w:t>MűhlemannB</w:t>
            </w:r>
            <w:proofErr w:type="spellEnd"/>
            <w:r w:rsidRPr="00FB6EEC">
              <w:rPr>
                <w:rFonts w:ascii="Times New Roman" w:hAnsi="Times New Roman" w:cs="Times New Roman"/>
                <w:sz w:val="28"/>
                <w:szCs w:val="28"/>
                <w:lang w:val="en-US"/>
              </w:rPr>
              <w:t>.,…</w:t>
            </w:r>
            <w:proofErr w:type="spellStart"/>
            <w:r w:rsidRPr="00FB6EEC">
              <w:rPr>
                <w:rFonts w:ascii="Times New Roman" w:hAnsi="Times New Roman" w:cs="Times New Roman"/>
                <w:sz w:val="28"/>
                <w:szCs w:val="28"/>
                <w:lang w:val="en-US"/>
              </w:rPr>
              <w:t>Merz</w:t>
            </w:r>
            <w:proofErr w:type="spellEnd"/>
            <w:r w:rsidRPr="00FB6EEC">
              <w:rPr>
                <w:rFonts w:ascii="Times New Roman" w:hAnsi="Times New Roman" w:cs="Times New Roman"/>
                <w:sz w:val="28"/>
                <w:szCs w:val="28"/>
                <w:lang w:val="en-US"/>
              </w:rPr>
              <w:t xml:space="preserve"> V.,…</w:t>
            </w:r>
            <w:proofErr w:type="spellStart"/>
            <w:r w:rsidRPr="00FB6EEC">
              <w:rPr>
                <w:rFonts w:ascii="Times New Roman" w:hAnsi="Times New Roman" w:cs="Times New Roman"/>
                <w:sz w:val="28"/>
                <w:szCs w:val="28"/>
                <w:lang w:val="en-US"/>
              </w:rPr>
              <w:t>WillerslevE.Ancient</w:t>
            </w:r>
            <w:proofErr w:type="spellEnd"/>
            <w:r w:rsidRPr="00FB6EEC">
              <w:rPr>
                <w:rFonts w:ascii="Times New Roman" w:hAnsi="Times New Roman" w:cs="Times New Roman"/>
                <w:sz w:val="28"/>
                <w:szCs w:val="28"/>
                <w:lang w:val="en-US"/>
              </w:rPr>
              <w:t xml:space="preserve"> hepatitis B viruses from the Bronze Age to the Medieval period // Nature (2018) https://doi.org/10.1038/s41586-018-0097-z</w:t>
            </w:r>
          </w:p>
          <w:p w:rsidR="000A514C" w:rsidRDefault="000A514C" w:rsidP="000A514C">
            <w:pPr>
              <w:tabs>
                <w:tab w:val="left" w:pos="0"/>
                <w:tab w:val="left" w:pos="426"/>
                <w:tab w:val="left" w:pos="993"/>
              </w:tabs>
              <w:autoSpaceDE w:val="0"/>
              <w:autoSpaceDN w:val="0"/>
              <w:adjustRightInd w:val="0"/>
              <w:ind w:right="34"/>
              <w:jc w:val="both"/>
              <w:rPr>
                <w:sz w:val="28"/>
                <w:szCs w:val="28"/>
              </w:rPr>
            </w:pPr>
            <w:r w:rsidRPr="00FB6EEC">
              <w:rPr>
                <w:rFonts w:ascii="Times New Roman" w:hAnsi="Times New Roman" w:cs="Times New Roman"/>
                <w:sz w:val="28"/>
                <w:szCs w:val="28"/>
                <w:lang w:val="en-US"/>
              </w:rPr>
              <w:t xml:space="preserve">5) Pablo </w:t>
            </w:r>
            <w:proofErr w:type="spellStart"/>
            <w:r w:rsidRPr="00FB6EEC">
              <w:rPr>
                <w:rFonts w:ascii="Times New Roman" w:hAnsi="Times New Roman" w:cs="Times New Roman"/>
                <w:sz w:val="28"/>
                <w:szCs w:val="28"/>
                <w:lang w:val="en-US"/>
              </w:rPr>
              <w:t>Librado</w:t>
            </w:r>
            <w:proofErr w:type="spellEnd"/>
            <w:r w:rsidRPr="00FB6EEC">
              <w:rPr>
                <w:rFonts w:ascii="Times New Roman" w:hAnsi="Times New Roman" w:cs="Times New Roman"/>
                <w:sz w:val="28"/>
                <w:szCs w:val="28"/>
                <w:lang w:val="en-US"/>
              </w:rPr>
              <w:t xml:space="preserve">, … </w:t>
            </w:r>
            <w:proofErr w:type="spellStart"/>
            <w:r w:rsidRPr="00FB6EEC">
              <w:rPr>
                <w:rFonts w:ascii="Times New Roman" w:hAnsi="Times New Roman" w:cs="Times New Roman"/>
                <w:b/>
                <w:i/>
                <w:sz w:val="28"/>
                <w:szCs w:val="28"/>
                <w:lang w:val="en-US"/>
              </w:rPr>
              <w:t>Merts</w:t>
            </w:r>
            <w:proofErr w:type="spellEnd"/>
            <w:r w:rsidRPr="00FB6EEC">
              <w:rPr>
                <w:rFonts w:ascii="Times New Roman" w:hAnsi="Times New Roman" w:cs="Times New Roman"/>
                <w:b/>
                <w:i/>
                <w:sz w:val="28"/>
                <w:szCs w:val="28"/>
                <w:lang w:val="en-US"/>
              </w:rPr>
              <w:t xml:space="preserve"> V., </w:t>
            </w:r>
            <w:proofErr w:type="spellStart"/>
            <w:r w:rsidRPr="00FB6EEC">
              <w:rPr>
                <w:rFonts w:ascii="Times New Roman" w:hAnsi="Times New Roman" w:cs="Times New Roman"/>
                <w:b/>
                <w:i/>
                <w:sz w:val="28"/>
                <w:szCs w:val="28"/>
                <w:lang w:val="en-US"/>
              </w:rPr>
              <w:t>Merts</w:t>
            </w:r>
            <w:proofErr w:type="spellEnd"/>
            <w:r w:rsidRPr="00FB6EEC">
              <w:rPr>
                <w:rFonts w:ascii="Times New Roman" w:hAnsi="Times New Roman" w:cs="Times New Roman"/>
                <w:b/>
                <w:i/>
                <w:sz w:val="28"/>
                <w:szCs w:val="28"/>
                <w:lang w:val="en-US"/>
              </w:rPr>
              <w:t xml:space="preserve"> I., … </w:t>
            </w:r>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Ludovic</w:t>
            </w:r>
            <w:proofErr w:type="spellEnd"/>
            <w:r w:rsidRPr="00FB6EEC">
              <w:rPr>
                <w:rFonts w:ascii="Times New Roman" w:hAnsi="Times New Roman" w:cs="Times New Roman"/>
                <w:sz w:val="28"/>
                <w:szCs w:val="28"/>
                <w:lang w:val="en-US"/>
              </w:rPr>
              <w:t xml:space="preserve"> </w:t>
            </w:r>
            <w:proofErr w:type="spellStart"/>
            <w:r w:rsidRPr="00FB6EEC">
              <w:rPr>
                <w:rFonts w:ascii="Times New Roman" w:hAnsi="Times New Roman" w:cs="Times New Roman"/>
                <w:sz w:val="28"/>
                <w:szCs w:val="28"/>
                <w:lang w:val="en-US"/>
              </w:rPr>
              <w:t>OrlandoThe</w:t>
            </w:r>
            <w:proofErr w:type="spellEnd"/>
            <w:r w:rsidRPr="00FB6EEC">
              <w:rPr>
                <w:rFonts w:ascii="Times New Roman" w:hAnsi="Times New Roman" w:cs="Times New Roman"/>
                <w:sz w:val="28"/>
                <w:szCs w:val="28"/>
                <w:lang w:val="en-US"/>
              </w:rPr>
              <w:t xml:space="preserve"> origins and spread of domestic horses from the Western Eurasian steppes</w:t>
            </w:r>
            <w:r w:rsidRPr="00FB6EEC">
              <w:rPr>
                <w:rFonts w:ascii="Times New Roman" w:eastAsia="Calibri" w:hAnsi="Times New Roman" w:cs="Times New Roman"/>
                <w:color w:val="000000"/>
                <w:sz w:val="28"/>
                <w:szCs w:val="28"/>
                <w:lang w:val="en-US"/>
              </w:rPr>
              <w:t xml:space="preserve"> // </w:t>
            </w:r>
            <w:r w:rsidRPr="00FB6EEC">
              <w:rPr>
                <w:rFonts w:ascii="Times New Roman" w:hAnsi="Times New Roman" w:cs="Times New Roman"/>
                <w:sz w:val="28"/>
                <w:szCs w:val="28"/>
                <w:lang w:val="en-US"/>
              </w:rPr>
              <w:t xml:space="preserve">Nature. 20 October 2021. </w:t>
            </w:r>
            <w:hyperlink r:id="rId12" w:history="1">
              <w:r w:rsidRPr="00FB6EEC">
                <w:rPr>
                  <w:rStyle w:val="a4"/>
                  <w:rFonts w:eastAsiaTheme="minorEastAsia"/>
                  <w:sz w:val="28"/>
                  <w:szCs w:val="28"/>
                  <w:shd w:val="clear" w:color="auto" w:fill="FFFFFF"/>
                  <w:lang w:val="en-US"/>
                </w:rPr>
                <w:t>https://doi.org/10.1038/s41586-021-04018-9</w:t>
              </w:r>
            </w:hyperlink>
          </w:p>
          <w:p w:rsidR="000A514C" w:rsidRPr="007A5FA2" w:rsidRDefault="000A514C" w:rsidP="000A514C">
            <w:pPr>
              <w:tabs>
                <w:tab w:val="left" w:pos="0"/>
                <w:tab w:val="left" w:pos="426"/>
                <w:tab w:val="left" w:pos="993"/>
              </w:tabs>
              <w:autoSpaceDE w:val="0"/>
              <w:autoSpaceDN w:val="0"/>
              <w:adjustRightInd w:val="0"/>
              <w:ind w:right="34"/>
              <w:jc w:val="both"/>
              <w:rPr>
                <w:rFonts w:ascii="Times New Roman" w:eastAsiaTheme="minorEastAsia" w:hAnsi="Times New Roman" w:cs="Times New Roman"/>
                <w:b/>
                <w:sz w:val="28"/>
                <w:szCs w:val="28"/>
              </w:rPr>
            </w:pPr>
            <w:r w:rsidRPr="007A5FA2">
              <w:rPr>
                <w:rFonts w:ascii="Times New Roman" w:eastAsiaTheme="minorEastAsia" w:hAnsi="Times New Roman" w:cs="Times New Roman"/>
                <w:b/>
                <w:sz w:val="28"/>
                <w:szCs w:val="28"/>
              </w:rPr>
              <w:t>Монографи</w:t>
            </w:r>
            <w:r>
              <w:rPr>
                <w:rFonts w:ascii="Times New Roman" w:eastAsiaTheme="minorEastAsia" w:hAnsi="Times New Roman" w:cs="Times New Roman"/>
                <w:b/>
                <w:sz w:val="28"/>
                <w:szCs w:val="28"/>
              </w:rPr>
              <w:t>я</w:t>
            </w:r>
            <w:r w:rsidRPr="007A5FA2">
              <w:rPr>
                <w:rFonts w:ascii="Times New Roman" w:eastAsiaTheme="minorEastAsia" w:hAnsi="Times New Roman" w:cs="Times New Roman"/>
                <w:b/>
                <w:sz w:val="28"/>
                <w:szCs w:val="28"/>
              </w:rPr>
              <w:t>:</w:t>
            </w:r>
          </w:p>
          <w:p w:rsidR="000A514C" w:rsidRPr="00AE607C" w:rsidRDefault="000A514C" w:rsidP="000A514C">
            <w:pPr>
              <w:rPr>
                <w:rFonts w:ascii="Times New Roman" w:hAnsi="Times New Roman" w:cs="Times New Roman"/>
                <w:sz w:val="28"/>
                <w:szCs w:val="28"/>
                <w:lang w:val="kk-KZ"/>
              </w:rPr>
            </w:pPr>
            <w:r>
              <w:rPr>
                <w:rFonts w:ascii="Times New Roman" w:eastAsiaTheme="minorEastAsia" w:hAnsi="Times New Roman" w:cs="Times New Roman"/>
                <w:sz w:val="28"/>
                <w:szCs w:val="28"/>
              </w:rPr>
              <w:t>1</w:t>
            </w:r>
            <w:r w:rsidRPr="005136C1">
              <w:rPr>
                <w:rFonts w:ascii="Times New Roman" w:eastAsiaTheme="minorEastAsia" w:hAnsi="Times New Roman" w:cs="Times New Roman"/>
                <w:sz w:val="28"/>
                <w:szCs w:val="28"/>
              </w:rPr>
              <w:t xml:space="preserve">) </w:t>
            </w:r>
            <w:proofErr w:type="spellStart"/>
            <w:r w:rsidRPr="005136C1">
              <w:rPr>
                <w:rFonts w:ascii="Times New Roman" w:eastAsiaTheme="minorEastAsia" w:hAnsi="Times New Roman" w:cs="Times New Roman"/>
                <w:sz w:val="28"/>
                <w:szCs w:val="28"/>
              </w:rPr>
              <w:t>Мерц</w:t>
            </w:r>
            <w:proofErr w:type="spellEnd"/>
            <w:r w:rsidRPr="005136C1">
              <w:rPr>
                <w:rFonts w:ascii="Times New Roman" w:eastAsiaTheme="minorEastAsia" w:hAnsi="Times New Roman" w:cs="Times New Roman"/>
                <w:sz w:val="28"/>
                <w:szCs w:val="28"/>
              </w:rPr>
              <w:t xml:space="preserve"> В. К. Краткая история развития материальной культуры Павлодарского </w:t>
            </w:r>
            <w:proofErr w:type="spellStart"/>
            <w:r w:rsidRPr="005136C1">
              <w:rPr>
                <w:rFonts w:ascii="Times New Roman" w:eastAsiaTheme="minorEastAsia" w:hAnsi="Times New Roman" w:cs="Times New Roman"/>
                <w:sz w:val="28"/>
                <w:szCs w:val="28"/>
              </w:rPr>
              <w:t>Прииртышья</w:t>
            </w:r>
            <w:proofErr w:type="spellEnd"/>
            <w:r w:rsidRPr="005136C1">
              <w:rPr>
                <w:rFonts w:ascii="Times New Roman" w:eastAsiaTheme="minorEastAsia" w:hAnsi="Times New Roman" w:cs="Times New Roman"/>
                <w:sz w:val="28"/>
                <w:szCs w:val="28"/>
              </w:rPr>
              <w:t>: иллюстрированное научно-популярное издание. Павлодар, 2019. 142 с.</w:t>
            </w:r>
          </w:p>
        </w:tc>
      </w:tr>
      <w:tr w:rsidR="00321334" w:rsidRPr="00AA5B6E" w:rsidTr="00F878E2">
        <w:trPr>
          <w:trHeight w:val="510"/>
        </w:trPr>
        <w:tc>
          <w:tcPr>
            <w:tcW w:w="4486" w:type="dxa"/>
            <w:vMerge w:val="restart"/>
          </w:tcPr>
          <w:p w:rsidR="00321334" w:rsidRPr="00AA5B6E" w:rsidRDefault="00CF7841" w:rsidP="00106DCA">
            <w:pPr>
              <w:jc w:val="center"/>
              <w:rPr>
                <w:rFonts w:ascii="Times New Roman" w:hAnsi="Times New Roman" w:cs="Times New Roman"/>
                <w:sz w:val="28"/>
                <w:szCs w:val="28"/>
                <w:lang w:val="kk-KZ"/>
              </w:rPr>
            </w:pPr>
            <w:r w:rsidRPr="00CF7841">
              <w:rPr>
                <w:rFonts w:ascii="Times New Roman" w:hAnsi="Times New Roman" w:cs="Times New Roman"/>
                <w:noProof/>
                <w:sz w:val="28"/>
                <w:szCs w:val="28"/>
                <w:lang w:eastAsia="ru-RU"/>
              </w:rPr>
              <w:lastRenderedPageBreak/>
              <w:drawing>
                <wp:inline distT="0" distB="0" distL="0" distR="0">
                  <wp:extent cx="1907590" cy="2529444"/>
                  <wp:effectExtent l="19050" t="0" r="0" b="0"/>
                  <wp:docPr id="1" name="Рисунок 1" descr="C:\Users\USER\Downloads\163878053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638780532211.jpg"/>
                          <pic:cNvPicPr>
                            <a:picLocks noChangeAspect="1" noChangeArrowheads="1"/>
                          </pic:cNvPicPr>
                        </pic:nvPicPr>
                        <pic:blipFill>
                          <a:blip r:embed="rId13" cstate="print"/>
                          <a:srcRect/>
                          <a:stretch>
                            <a:fillRect/>
                          </a:stretch>
                        </pic:blipFill>
                        <pic:spPr bwMode="auto">
                          <a:xfrm flipH="1">
                            <a:off x="0" y="0"/>
                            <a:ext cx="1909335" cy="2531758"/>
                          </a:xfrm>
                          <a:prstGeom prst="rect">
                            <a:avLst/>
                          </a:prstGeom>
                          <a:noFill/>
                          <a:ln w="9525">
                            <a:noFill/>
                            <a:miter lim="800000"/>
                            <a:headEnd/>
                            <a:tailEnd/>
                          </a:ln>
                        </pic:spPr>
                      </pic:pic>
                    </a:graphicData>
                  </a:graphic>
                </wp:inline>
              </w:drawing>
            </w:r>
          </w:p>
        </w:tc>
        <w:tc>
          <w:tcPr>
            <w:tcW w:w="6572" w:type="dxa"/>
            <w:vAlign w:val="center"/>
          </w:tcPr>
          <w:p w:rsidR="00321334" w:rsidRPr="009E1551" w:rsidRDefault="00321334" w:rsidP="00106DCA">
            <w:pPr>
              <w:rPr>
                <w:rFonts w:ascii="Times New Roman" w:hAnsi="Times New Roman" w:cs="Times New Roman"/>
                <w:sz w:val="28"/>
                <w:szCs w:val="28"/>
                <w:lang w:val="kk-KZ"/>
              </w:rPr>
            </w:pPr>
            <w:r>
              <w:rPr>
                <w:rFonts w:ascii="Times New Roman" w:hAnsi="Times New Roman" w:cs="Times New Roman"/>
                <w:sz w:val="28"/>
                <w:szCs w:val="28"/>
                <w:lang w:val="kk-KZ"/>
              </w:rPr>
              <w:t>Лялина (</w:t>
            </w:r>
            <w:r w:rsidRPr="00BC3925">
              <w:rPr>
                <w:rFonts w:ascii="Times New Roman" w:hAnsi="Times New Roman" w:cs="Times New Roman"/>
                <w:sz w:val="28"/>
                <w:szCs w:val="28"/>
                <w:lang w:val="kk-KZ"/>
              </w:rPr>
              <w:t>Демидкова</w:t>
            </w:r>
            <w:r>
              <w:rPr>
                <w:rFonts w:ascii="Times New Roman" w:hAnsi="Times New Roman" w:cs="Times New Roman"/>
                <w:sz w:val="28"/>
                <w:szCs w:val="28"/>
                <w:lang w:val="kk-KZ"/>
              </w:rPr>
              <w:t>)</w:t>
            </w:r>
            <w:r w:rsidRPr="00BC3925">
              <w:rPr>
                <w:rFonts w:ascii="Times New Roman" w:hAnsi="Times New Roman" w:cs="Times New Roman"/>
                <w:sz w:val="28"/>
                <w:szCs w:val="28"/>
                <w:lang w:val="kk-KZ"/>
              </w:rPr>
              <w:t xml:space="preserve"> Елена Даниловна</w:t>
            </w:r>
          </w:p>
        </w:tc>
      </w:tr>
      <w:tr w:rsidR="00321334" w:rsidRPr="00AA5B6E" w:rsidTr="00F878E2">
        <w:trPr>
          <w:trHeight w:val="510"/>
        </w:trPr>
        <w:tc>
          <w:tcPr>
            <w:tcW w:w="4486" w:type="dxa"/>
            <w:vMerge/>
          </w:tcPr>
          <w:p w:rsidR="00321334" w:rsidRPr="00AA5B6E" w:rsidRDefault="00321334" w:rsidP="00106DCA">
            <w:pPr>
              <w:rPr>
                <w:rFonts w:ascii="Times New Roman" w:hAnsi="Times New Roman" w:cs="Times New Roman"/>
                <w:noProof/>
                <w:sz w:val="28"/>
                <w:szCs w:val="28"/>
                <w:lang w:eastAsia="ru-RU"/>
              </w:rPr>
            </w:pPr>
          </w:p>
        </w:tc>
        <w:tc>
          <w:tcPr>
            <w:tcW w:w="6572" w:type="dxa"/>
            <w:vAlign w:val="center"/>
          </w:tcPr>
          <w:p w:rsidR="00321334" w:rsidRPr="0064438B" w:rsidRDefault="00DB50F5" w:rsidP="00106DCA">
            <w:pPr>
              <w:rPr>
                <w:rFonts w:ascii="Times New Roman" w:hAnsi="Times New Roman" w:cs="Times New Roman"/>
                <w:sz w:val="28"/>
                <w:szCs w:val="28"/>
                <w:lang w:val="kk-KZ"/>
              </w:rPr>
            </w:pPr>
            <w:r>
              <w:rPr>
                <w:rFonts w:ascii="Times New Roman" w:hAnsi="Times New Roman" w:cs="Times New Roman"/>
                <w:sz w:val="28"/>
                <w:szCs w:val="28"/>
                <w:lang w:val="kk-KZ"/>
              </w:rPr>
              <w:t xml:space="preserve">Лаборант </w:t>
            </w:r>
          </w:p>
        </w:tc>
      </w:tr>
      <w:tr w:rsidR="00321334" w:rsidRPr="00AA5B6E" w:rsidTr="00F878E2">
        <w:trPr>
          <w:trHeight w:val="510"/>
        </w:trPr>
        <w:tc>
          <w:tcPr>
            <w:tcW w:w="4486" w:type="dxa"/>
            <w:vMerge/>
          </w:tcPr>
          <w:p w:rsidR="00321334" w:rsidRPr="00AA5B6E" w:rsidRDefault="00321334" w:rsidP="00106DCA">
            <w:pPr>
              <w:rPr>
                <w:rFonts w:ascii="Times New Roman" w:hAnsi="Times New Roman" w:cs="Times New Roman"/>
                <w:noProof/>
                <w:sz w:val="28"/>
                <w:szCs w:val="28"/>
                <w:lang w:eastAsia="ru-RU"/>
              </w:rPr>
            </w:pPr>
          </w:p>
        </w:tc>
        <w:tc>
          <w:tcPr>
            <w:tcW w:w="6572" w:type="dxa"/>
            <w:vAlign w:val="center"/>
          </w:tcPr>
          <w:p w:rsidR="00321334" w:rsidRPr="00035C33" w:rsidRDefault="00321334" w:rsidP="00106DCA">
            <w:pPr>
              <w:rPr>
                <w:rFonts w:ascii="Times New Roman" w:hAnsi="Times New Roman" w:cs="Times New Roman"/>
                <w:i/>
                <w:sz w:val="28"/>
                <w:szCs w:val="28"/>
                <w:lang w:val="kk-KZ"/>
              </w:rPr>
            </w:pPr>
            <w:r w:rsidRPr="009E1551">
              <w:rPr>
                <w:rFonts w:ascii="Times New Roman" w:hAnsi="Times New Roman" w:cs="Times New Roman"/>
                <w:sz w:val="28"/>
                <w:szCs w:val="28"/>
                <w:lang w:val="kk-KZ"/>
              </w:rPr>
              <w:t xml:space="preserve">Дата рождения: </w:t>
            </w:r>
            <w:r>
              <w:rPr>
                <w:rFonts w:ascii="Times New Roman" w:hAnsi="Times New Roman" w:cs="Times New Roman"/>
                <w:i/>
                <w:sz w:val="28"/>
                <w:szCs w:val="28"/>
                <w:lang w:val="kk-KZ"/>
              </w:rPr>
              <w:t>03.05.1996</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035C33" w:rsidRDefault="00CE5690" w:rsidP="00A73BF3">
            <w:pPr>
              <w:rPr>
                <w:rFonts w:ascii="Times New Roman" w:hAnsi="Times New Roman" w:cs="Times New Roman"/>
                <w:i/>
                <w:sz w:val="28"/>
                <w:szCs w:val="28"/>
                <w:lang w:val="kk-KZ"/>
              </w:rPr>
            </w:pPr>
            <w:r w:rsidRPr="000F13E8">
              <w:rPr>
                <w:rFonts w:ascii="Times New Roman" w:hAnsi="Times New Roman" w:cs="Times New Roman"/>
                <w:sz w:val="28"/>
                <w:szCs w:val="28"/>
                <w:lang w:val="kk-KZ"/>
              </w:rPr>
              <w:t>археология және этнология магистрі</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64438B" w:rsidRDefault="00CE5690" w:rsidP="00A73BF3">
            <w:pPr>
              <w:rPr>
                <w:rFonts w:ascii="Times New Roman" w:hAnsi="Times New Roman" w:cs="Times New Roman"/>
                <w:sz w:val="28"/>
                <w:szCs w:val="28"/>
                <w:lang w:val="kk-KZ"/>
              </w:rPr>
            </w:pPr>
            <w:r>
              <w:rPr>
                <w:rFonts w:ascii="Times New Roman" w:hAnsi="Times New Roman" w:cs="Times New Roman"/>
                <w:sz w:val="28"/>
                <w:szCs w:val="28"/>
                <w:lang w:val="kk-KZ"/>
              </w:rPr>
              <w:t xml:space="preserve">Ә. </w:t>
            </w:r>
            <w:r w:rsidRPr="00AE607C">
              <w:rPr>
                <w:rFonts w:ascii="Times New Roman" w:hAnsi="Times New Roman" w:cs="Times New Roman"/>
                <w:sz w:val="28"/>
                <w:szCs w:val="28"/>
                <w:lang w:val="kk-KZ"/>
              </w:rPr>
              <w:t>Марғұлан</w:t>
            </w:r>
            <w:r>
              <w:rPr>
                <w:rFonts w:ascii="Times New Roman" w:hAnsi="Times New Roman" w:cs="Times New Roman"/>
                <w:sz w:val="28"/>
                <w:szCs w:val="28"/>
                <w:lang w:val="kk-KZ"/>
              </w:rPr>
              <w:t xml:space="preserve"> атындағы </w:t>
            </w:r>
            <w:r w:rsidRPr="00AE607C">
              <w:rPr>
                <w:rFonts w:ascii="Times New Roman" w:hAnsi="Times New Roman" w:cs="Times New Roman"/>
                <w:sz w:val="28"/>
                <w:szCs w:val="28"/>
                <w:lang w:val="kk-KZ"/>
              </w:rPr>
              <w:t xml:space="preserve"> археологиялық зерттеулер орталығының </w:t>
            </w:r>
            <w:r>
              <w:rPr>
                <w:rFonts w:ascii="Times New Roman" w:hAnsi="Times New Roman" w:cs="Times New Roman"/>
                <w:sz w:val="28"/>
                <w:szCs w:val="28"/>
                <w:lang w:val="kk-KZ"/>
              </w:rPr>
              <w:t>ғ</w:t>
            </w:r>
            <w:r w:rsidRPr="00AE607C">
              <w:rPr>
                <w:rFonts w:ascii="Times New Roman" w:hAnsi="Times New Roman" w:cs="Times New Roman"/>
                <w:sz w:val="28"/>
                <w:szCs w:val="28"/>
                <w:lang w:val="kk-KZ"/>
              </w:rPr>
              <w:t>ылыми қызметкер</w:t>
            </w:r>
            <w:r>
              <w:rPr>
                <w:rFonts w:ascii="Times New Roman" w:hAnsi="Times New Roman" w:cs="Times New Roman"/>
                <w:sz w:val="28"/>
                <w:szCs w:val="28"/>
                <w:lang w:val="kk-KZ"/>
              </w:rPr>
              <w:t>і</w:t>
            </w:r>
            <w:r w:rsidRPr="00AE607C">
              <w:rPr>
                <w:rFonts w:ascii="Times New Roman" w:hAnsi="Times New Roman" w:cs="Times New Roman"/>
                <w:sz w:val="28"/>
                <w:szCs w:val="28"/>
                <w:lang w:val="kk-KZ"/>
              </w:rPr>
              <w:t>, "Торайғыров университеті"</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КЕАҚ</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9E1551" w:rsidRDefault="00CE5690" w:rsidP="00A73BF3">
            <w:pPr>
              <w:rPr>
                <w:rFonts w:ascii="Times New Roman" w:hAnsi="Times New Roman" w:cs="Times New Roman"/>
                <w:sz w:val="28"/>
                <w:szCs w:val="28"/>
                <w:lang w:val="kk-KZ"/>
              </w:rPr>
            </w:pPr>
            <w:r>
              <w:rPr>
                <w:rFonts w:ascii="Times New Roman" w:hAnsi="Times New Roman" w:cs="Times New Roman"/>
                <w:sz w:val="28"/>
                <w:szCs w:val="28"/>
                <w:lang w:val="kk-KZ"/>
              </w:rPr>
              <w:t>археология</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tcPr>
          <w:p w:rsidR="000A514C" w:rsidRDefault="000A514C" w:rsidP="000A514C">
            <w:pPr>
              <w:jc w:val="both"/>
              <w:rPr>
                <w:rFonts w:ascii="Times New Roman" w:hAnsi="Times New Roman" w:cs="Times New Roman"/>
                <w:sz w:val="28"/>
                <w:szCs w:val="28"/>
                <w:lang w:val="kk-KZ"/>
              </w:rPr>
            </w:pPr>
            <w:r w:rsidRPr="0056727A">
              <w:rPr>
                <w:rFonts w:ascii="Times New Roman" w:hAnsi="Times New Roman" w:cs="Times New Roman"/>
                <w:sz w:val="28"/>
                <w:szCs w:val="28"/>
                <w:lang w:val="kk-KZ"/>
              </w:rPr>
              <w:t>10-нан астам ғылыми жарияланым, оның ішінде ең маңыздылары:</w:t>
            </w:r>
          </w:p>
          <w:p w:rsidR="000A514C" w:rsidRPr="006031E0" w:rsidRDefault="000A514C" w:rsidP="000A514C">
            <w:pPr>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6031E0">
              <w:rPr>
                <w:rFonts w:ascii="Times New Roman" w:hAnsi="Times New Roman" w:cs="Times New Roman"/>
                <w:sz w:val="28"/>
                <w:szCs w:val="28"/>
                <w:lang w:val="kk-KZ"/>
              </w:rPr>
              <w:t xml:space="preserve"> Сравнительный анализ каменной индустрии поселения Костомар и стоянки Черноозерье VIа // Материалы Российской (с международным участием) археолого-этнографической конференции студентов, магистрантов, аспирантов и молодых ученых (РАЭСК-58), Омск, 2018 г.</w:t>
            </w:r>
          </w:p>
          <w:p w:rsidR="000A514C" w:rsidRPr="006031E0" w:rsidRDefault="000A514C" w:rsidP="000A514C">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6031E0">
              <w:rPr>
                <w:rFonts w:ascii="Times New Roman" w:hAnsi="Times New Roman" w:cs="Times New Roman"/>
                <w:sz w:val="28"/>
                <w:szCs w:val="28"/>
                <w:lang w:val="kk-KZ"/>
              </w:rPr>
              <w:t>Об уточнении местонахождения некоторых памятников археологии Павлодарского Прииртышья // Тарих ғылымдарының докторы, профессор Кадысова Роза Жұмабайқызын еске алуға арналған «Тарих ғылымы «Рухани жаңғыру» мәнінде» атты Республикалық ғылыми-тәжірибелік конференциясының материалдары / ПГУ имени С. Торайгырова. – Павлодар, 2018. – Т. 2. – С. 271-274.</w:t>
            </w:r>
          </w:p>
          <w:p w:rsidR="00F878E2" w:rsidRPr="000A514C" w:rsidRDefault="000A514C" w:rsidP="00A73BF3">
            <w:pPr>
              <w:rPr>
                <w:rFonts w:ascii="Times New Roman" w:hAnsi="Times New Roman" w:cs="Times New Roman"/>
                <w:sz w:val="28"/>
                <w:szCs w:val="28"/>
                <w:lang w:val="kk-KZ"/>
              </w:rPr>
            </w:pPr>
            <w:r>
              <w:rPr>
                <w:rFonts w:ascii="Times New Roman" w:hAnsi="Times New Roman" w:cs="Times New Roman"/>
                <w:sz w:val="28"/>
                <w:szCs w:val="28"/>
                <w:lang w:val="kk-KZ"/>
              </w:rPr>
              <w:t>3)</w:t>
            </w:r>
            <w:r w:rsidRPr="006031E0">
              <w:rPr>
                <w:rFonts w:ascii="Times New Roman" w:hAnsi="Times New Roman" w:cs="Times New Roman"/>
                <w:sz w:val="28"/>
                <w:szCs w:val="28"/>
                <w:lang w:val="kk-KZ"/>
              </w:rPr>
              <w:t xml:space="preserve"> Археологические исследования в горах Калмаккырган (Майский район Павлодарской </w:t>
            </w:r>
            <w:r w:rsidRPr="006031E0">
              <w:rPr>
                <w:rFonts w:ascii="Times New Roman" w:hAnsi="Times New Roman" w:cs="Times New Roman"/>
                <w:sz w:val="28"/>
                <w:szCs w:val="28"/>
                <w:lang w:val="kk-KZ"/>
              </w:rPr>
              <w:lastRenderedPageBreak/>
              <w:t>области)/ Мерц В.К, Мерц И.В. // Маргулановские чтения – 2020: материалы международной научно-практической конференции «Великая Степь в свете археологических и междисциплинарных исследований» (г. Алматы, 17–18 сентября 2020 г.). Алматы: Институт археологии им. А.Х. Маргулана, 2020. Т. 2. С. 483-497.</w:t>
            </w:r>
          </w:p>
        </w:tc>
      </w:tr>
      <w:tr w:rsidR="00321334" w:rsidRPr="00AA5B6E" w:rsidTr="00F878E2">
        <w:trPr>
          <w:trHeight w:val="510"/>
        </w:trPr>
        <w:tc>
          <w:tcPr>
            <w:tcW w:w="4486" w:type="dxa"/>
            <w:vMerge w:val="restart"/>
          </w:tcPr>
          <w:p w:rsidR="00321334" w:rsidRPr="00AA5B6E" w:rsidRDefault="00A114ED" w:rsidP="00106DCA">
            <w:pPr>
              <w:jc w:val="center"/>
              <w:rPr>
                <w:rFonts w:ascii="Times New Roman" w:hAnsi="Times New Roman" w:cs="Times New Roman"/>
                <w:sz w:val="28"/>
                <w:szCs w:val="28"/>
                <w:lang w:val="kk-KZ"/>
              </w:rPr>
            </w:pPr>
            <w:r w:rsidRPr="00A114ED">
              <w:rPr>
                <w:rFonts w:ascii="Times New Roman" w:hAnsi="Times New Roman" w:cs="Times New Roman"/>
                <w:noProof/>
                <w:sz w:val="28"/>
                <w:szCs w:val="28"/>
                <w:lang w:eastAsia="ru-RU"/>
              </w:rPr>
              <w:lastRenderedPageBreak/>
              <w:drawing>
                <wp:inline distT="0" distB="0" distL="0" distR="0">
                  <wp:extent cx="1847850" cy="2698769"/>
                  <wp:effectExtent l="19050" t="0" r="0" b="0"/>
                  <wp:docPr id="12" name="Рисунок 4" descr="C:\Users\USER\Downloads\IMG-2021120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20211206-WA0012.jpg"/>
                          <pic:cNvPicPr>
                            <a:picLocks noChangeAspect="1" noChangeArrowheads="1"/>
                          </pic:cNvPicPr>
                        </pic:nvPicPr>
                        <pic:blipFill>
                          <a:blip r:embed="rId14" cstate="print"/>
                          <a:srcRect/>
                          <a:stretch>
                            <a:fillRect/>
                          </a:stretch>
                        </pic:blipFill>
                        <pic:spPr bwMode="auto">
                          <a:xfrm>
                            <a:off x="0" y="0"/>
                            <a:ext cx="1851109" cy="2703528"/>
                          </a:xfrm>
                          <a:prstGeom prst="rect">
                            <a:avLst/>
                          </a:prstGeom>
                          <a:noFill/>
                          <a:ln w="9525">
                            <a:noFill/>
                            <a:miter lim="800000"/>
                            <a:headEnd/>
                            <a:tailEnd/>
                          </a:ln>
                        </pic:spPr>
                      </pic:pic>
                    </a:graphicData>
                  </a:graphic>
                </wp:inline>
              </w:drawing>
            </w:r>
          </w:p>
        </w:tc>
        <w:tc>
          <w:tcPr>
            <w:tcW w:w="6572" w:type="dxa"/>
            <w:vAlign w:val="center"/>
          </w:tcPr>
          <w:p w:rsidR="00321334" w:rsidRPr="009E1551" w:rsidRDefault="00321334" w:rsidP="00106DCA">
            <w:pPr>
              <w:rPr>
                <w:rFonts w:ascii="Times New Roman" w:hAnsi="Times New Roman" w:cs="Times New Roman"/>
                <w:sz w:val="28"/>
                <w:szCs w:val="28"/>
                <w:lang w:val="kk-KZ"/>
              </w:rPr>
            </w:pPr>
            <w:r w:rsidRPr="00A94DD7">
              <w:rPr>
                <w:rFonts w:ascii="Times New Roman" w:hAnsi="Times New Roman" w:cs="Times New Roman"/>
                <w:sz w:val="28"/>
                <w:szCs w:val="28"/>
                <w:lang w:val="kk-KZ"/>
              </w:rPr>
              <w:t>Волкова Н</w:t>
            </w:r>
            <w:r>
              <w:rPr>
                <w:rFonts w:ascii="Times New Roman" w:hAnsi="Times New Roman" w:cs="Times New Roman"/>
                <w:sz w:val="28"/>
                <w:szCs w:val="28"/>
                <w:lang w:val="kk-KZ"/>
              </w:rPr>
              <w:t>адежда Валерьевна</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64438B" w:rsidRDefault="00CE5690" w:rsidP="00A73BF3">
            <w:pPr>
              <w:rPr>
                <w:rFonts w:ascii="Times New Roman" w:hAnsi="Times New Roman" w:cs="Times New Roman"/>
                <w:sz w:val="28"/>
                <w:szCs w:val="28"/>
                <w:lang w:val="kk-KZ"/>
              </w:rPr>
            </w:pPr>
            <w:r w:rsidRPr="00035C33">
              <w:rPr>
                <w:rFonts w:ascii="Times New Roman" w:hAnsi="Times New Roman" w:cs="Times New Roman"/>
                <w:i/>
                <w:sz w:val="28"/>
                <w:szCs w:val="28"/>
                <w:lang w:val="kk-KZ"/>
              </w:rPr>
              <w:t xml:space="preserve"> </w:t>
            </w:r>
            <w:r w:rsidRPr="000F13E8">
              <w:rPr>
                <w:rFonts w:ascii="Times New Roman" w:hAnsi="Times New Roman" w:cs="Times New Roman"/>
                <w:sz w:val="28"/>
                <w:szCs w:val="28"/>
                <w:lang w:val="kk-KZ"/>
              </w:rPr>
              <w:t>Кіші ғылыми қызметкер</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035C33" w:rsidRDefault="00CE5690" w:rsidP="00A73BF3">
            <w:pPr>
              <w:rPr>
                <w:rFonts w:ascii="Times New Roman" w:hAnsi="Times New Roman" w:cs="Times New Roman"/>
                <w:i/>
                <w:sz w:val="28"/>
                <w:szCs w:val="28"/>
                <w:lang w:val="kk-KZ"/>
              </w:rPr>
            </w:pPr>
            <w:r>
              <w:rPr>
                <w:rFonts w:ascii="Times New Roman" w:hAnsi="Times New Roman" w:cs="Times New Roman"/>
                <w:i/>
                <w:sz w:val="28"/>
                <w:szCs w:val="28"/>
                <w:lang w:val="kk-KZ"/>
              </w:rPr>
              <w:t>08.01.1970</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035C33" w:rsidRDefault="00CE5690" w:rsidP="00A73BF3">
            <w:pPr>
              <w:rPr>
                <w:rFonts w:ascii="Times New Roman" w:hAnsi="Times New Roman" w:cs="Times New Roman"/>
                <w:i/>
                <w:sz w:val="28"/>
                <w:szCs w:val="28"/>
                <w:lang w:val="kk-KZ"/>
              </w:rPr>
            </w:pPr>
            <w:r w:rsidRPr="000F13E8">
              <w:rPr>
                <w:rFonts w:ascii="Times New Roman" w:hAnsi="Times New Roman" w:cs="Times New Roman"/>
                <w:sz w:val="28"/>
                <w:szCs w:val="28"/>
                <w:lang w:val="kk-KZ"/>
              </w:rPr>
              <w:t>педагогика және психология мамандығы бойынша педагогика ғылымдарының магистрі</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64438B" w:rsidRDefault="00CE5690" w:rsidP="00A73BF3">
            <w:pPr>
              <w:rPr>
                <w:rFonts w:ascii="Times New Roman" w:hAnsi="Times New Roman" w:cs="Times New Roman"/>
                <w:sz w:val="28"/>
                <w:szCs w:val="28"/>
                <w:lang w:val="kk-KZ"/>
              </w:rPr>
            </w:pPr>
            <w:r>
              <w:rPr>
                <w:rFonts w:ascii="Times New Roman" w:hAnsi="Times New Roman" w:cs="Times New Roman"/>
                <w:sz w:val="28"/>
                <w:szCs w:val="28"/>
                <w:lang w:val="kk-KZ"/>
              </w:rPr>
              <w:t xml:space="preserve">Ә. </w:t>
            </w:r>
            <w:r w:rsidRPr="00AE607C">
              <w:rPr>
                <w:rFonts w:ascii="Times New Roman" w:hAnsi="Times New Roman" w:cs="Times New Roman"/>
                <w:sz w:val="28"/>
                <w:szCs w:val="28"/>
                <w:lang w:val="kk-KZ"/>
              </w:rPr>
              <w:t>Марғұлан</w:t>
            </w:r>
            <w:r>
              <w:rPr>
                <w:rFonts w:ascii="Times New Roman" w:hAnsi="Times New Roman" w:cs="Times New Roman"/>
                <w:sz w:val="28"/>
                <w:szCs w:val="28"/>
                <w:lang w:val="kk-KZ"/>
              </w:rPr>
              <w:t xml:space="preserve"> атындағы </w:t>
            </w:r>
            <w:r w:rsidRPr="00AE607C">
              <w:rPr>
                <w:rFonts w:ascii="Times New Roman" w:hAnsi="Times New Roman" w:cs="Times New Roman"/>
                <w:sz w:val="28"/>
                <w:szCs w:val="28"/>
                <w:lang w:val="kk-KZ"/>
              </w:rPr>
              <w:t xml:space="preserve"> археологиялық зерттеулер орталығының </w:t>
            </w:r>
            <w:r>
              <w:rPr>
                <w:rFonts w:ascii="Times New Roman" w:hAnsi="Times New Roman" w:cs="Times New Roman"/>
                <w:sz w:val="28"/>
                <w:szCs w:val="28"/>
                <w:lang w:val="kk-KZ"/>
              </w:rPr>
              <w:t>ғ</w:t>
            </w:r>
            <w:r w:rsidRPr="00AE607C">
              <w:rPr>
                <w:rFonts w:ascii="Times New Roman" w:hAnsi="Times New Roman" w:cs="Times New Roman"/>
                <w:sz w:val="28"/>
                <w:szCs w:val="28"/>
                <w:lang w:val="kk-KZ"/>
              </w:rPr>
              <w:t>ылыми қызметкер</w:t>
            </w:r>
            <w:r>
              <w:rPr>
                <w:rFonts w:ascii="Times New Roman" w:hAnsi="Times New Roman" w:cs="Times New Roman"/>
                <w:sz w:val="28"/>
                <w:szCs w:val="28"/>
                <w:lang w:val="kk-KZ"/>
              </w:rPr>
              <w:t>і</w:t>
            </w:r>
            <w:r w:rsidRPr="00AE607C">
              <w:rPr>
                <w:rFonts w:ascii="Times New Roman" w:hAnsi="Times New Roman" w:cs="Times New Roman"/>
                <w:sz w:val="28"/>
                <w:szCs w:val="28"/>
                <w:lang w:val="kk-KZ"/>
              </w:rPr>
              <w:t>, "Торайғыров университеті"</w:t>
            </w:r>
            <w:r>
              <w:rPr>
                <w:rFonts w:ascii="Times New Roman" w:hAnsi="Times New Roman" w:cs="Times New Roman"/>
                <w:sz w:val="28"/>
                <w:szCs w:val="28"/>
                <w:lang w:val="kk-KZ"/>
              </w:rPr>
              <w:t xml:space="preserve"> </w:t>
            </w:r>
            <w:r w:rsidRPr="00AE607C">
              <w:rPr>
                <w:rFonts w:ascii="Times New Roman" w:hAnsi="Times New Roman" w:cs="Times New Roman"/>
                <w:sz w:val="28"/>
                <w:szCs w:val="28"/>
                <w:lang w:val="kk-KZ"/>
              </w:rPr>
              <w:t>КЕАҚ</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vAlign w:val="center"/>
          </w:tcPr>
          <w:p w:rsidR="00CE5690" w:rsidRPr="009E1551" w:rsidRDefault="00CE5690" w:rsidP="00A73BF3">
            <w:pPr>
              <w:rPr>
                <w:rFonts w:ascii="Times New Roman" w:hAnsi="Times New Roman" w:cs="Times New Roman"/>
                <w:sz w:val="28"/>
                <w:szCs w:val="28"/>
                <w:lang w:val="kk-KZ"/>
              </w:rPr>
            </w:pPr>
            <w:r w:rsidRPr="000F13E8">
              <w:rPr>
                <w:rFonts w:ascii="Times New Roman" w:hAnsi="Times New Roman" w:cs="Times New Roman"/>
                <w:sz w:val="28"/>
                <w:szCs w:val="28"/>
                <w:lang w:val="kk-KZ"/>
              </w:rPr>
              <w:t>Ғылыми қызығушылық саласы дизайн, өнер, фотография, керамика, археологиялық сурет</w:t>
            </w:r>
          </w:p>
        </w:tc>
      </w:tr>
      <w:tr w:rsidR="00CE5690" w:rsidRPr="00AA5B6E" w:rsidTr="00F878E2">
        <w:trPr>
          <w:trHeight w:val="510"/>
        </w:trPr>
        <w:tc>
          <w:tcPr>
            <w:tcW w:w="4486" w:type="dxa"/>
            <w:vMerge/>
          </w:tcPr>
          <w:p w:rsidR="00CE5690" w:rsidRPr="00AA5B6E" w:rsidRDefault="00CE5690" w:rsidP="00106DCA">
            <w:pPr>
              <w:rPr>
                <w:rFonts w:ascii="Times New Roman" w:hAnsi="Times New Roman" w:cs="Times New Roman"/>
                <w:noProof/>
                <w:sz w:val="28"/>
                <w:szCs w:val="28"/>
                <w:lang w:eastAsia="ru-RU"/>
              </w:rPr>
            </w:pPr>
          </w:p>
        </w:tc>
        <w:tc>
          <w:tcPr>
            <w:tcW w:w="6572" w:type="dxa"/>
          </w:tcPr>
          <w:p w:rsidR="00CE5690" w:rsidRPr="0064438B" w:rsidRDefault="00CE5690" w:rsidP="00A73BF3">
            <w:pPr>
              <w:rPr>
                <w:rFonts w:ascii="Times New Roman" w:hAnsi="Times New Roman" w:cs="Times New Roman"/>
                <w:sz w:val="28"/>
                <w:szCs w:val="28"/>
              </w:rPr>
            </w:pPr>
            <w:r w:rsidRPr="000F13E8">
              <w:rPr>
                <w:rFonts w:ascii="Times New Roman" w:hAnsi="Times New Roman" w:cs="Times New Roman"/>
                <w:sz w:val="28"/>
                <w:szCs w:val="28"/>
                <w:lang w:val="kk-KZ"/>
              </w:rPr>
              <w:t>Еуразиялық Дизайнерлер одағының және Ертіс өңірі Дизайнерлер одағының мүшесі.</w:t>
            </w:r>
          </w:p>
        </w:tc>
      </w:tr>
    </w:tbl>
    <w:p w:rsidR="00321334" w:rsidRPr="00321334" w:rsidRDefault="00321334" w:rsidP="009E1551">
      <w:pPr>
        <w:rPr>
          <w:rFonts w:ascii="Times New Roman" w:hAnsi="Times New Roman" w:cs="Times New Roman"/>
          <w:sz w:val="28"/>
          <w:szCs w:val="28"/>
        </w:rPr>
      </w:pPr>
    </w:p>
    <w:p w:rsidR="00AA5B6E" w:rsidRPr="00821003" w:rsidRDefault="00AA5B6E" w:rsidP="009E1551">
      <w:pPr>
        <w:rPr>
          <w:rFonts w:ascii="Times New Roman" w:hAnsi="Times New Roman" w:cs="Times New Roman"/>
          <w:sz w:val="28"/>
          <w:szCs w:val="28"/>
          <w:lang w:val="kk-KZ"/>
        </w:rPr>
      </w:pPr>
    </w:p>
    <w:sectPr w:rsidR="00AA5B6E" w:rsidRPr="00821003" w:rsidSect="00F878E2">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10EC"/>
    <w:multiLevelType w:val="hybridMultilevel"/>
    <w:tmpl w:val="F45AA4CC"/>
    <w:lvl w:ilvl="0" w:tplc="BE44D21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776FC"/>
    <w:rsid w:val="00035C33"/>
    <w:rsid w:val="000776FC"/>
    <w:rsid w:val="000A514C"/>
    <w:rsid w:val="000C4BC2"/>
    <w:rsid w:val="0012694D"/>
    <w:rsid w:val="0013477B"/>
    <w:rsid w:val="001532EE"/>
    <w:rsid w:val="002260E5"/>
    <w:rsid w:val="0024294B"/>
    <w:rsid w:val="0025205D"/>
    <w:rsid w:val="002560B8"/>
    <w:rsid w:val="002807FE"/>
    <w:rsid w:val="00321334"/>
    <w:rsid w:val="003C34C7"/>
    <w:rsid w:val="00461992"/>
    <w:rsid w:val="004F24B3"/>
    <w:rsid w:val="00566AB4"/>
    <w:rsid w:val="00755DF5"/>
    <w:rsid w:val="00821003"/>
    <w:rsid w:val="00833DE3"/>
    <w:rsid w:val="00861F8B"/>
    <w:rsid w:val="008E17D8"/>
    <w:rsid w:val="008E311A"/>
    <w:rsid w:val="009355DC"/>
    <w:rsid w:val="00972759"/>
    <w:rsid w:val="009E1551"/>
    <w:rsid w:val="009F3F25"/>
    <w:rsid w:val="00A114ED"/>
    <w:rsid w:val="00A149C1"/>
    <w:rsid w:val="00A628F7"/>
    <w:rsid w:val="00AA5B6E"/>
    <w:rsid w:val="00BA3C4A"/>
    <w:rsid w:val="00BB39A5"/>
    <w:rsid w:val="00CA21E3"/>
    <w:rsid w:val="00CE5690"/>
    <w:rsid w:val="00CF7841"/>
    <w:rsid w:val="00DB50F5"/>
    <w:rsid w:val="00E70073"/>
    <w:rsid w:val="00E93C19"/>
    <w:rsid w:val="00F87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4FF1"/>
  <w15:docId w15:val="{F7B88723-CCAE-4F78-9757-E3E8CDC5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D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21003"/>
    <w:rPr>
      <w:rFonts w:ascii="Times New Roman" w:eastAsia="Times New Roman" w:hAnsi="Times New Roman" w:cs="Times New Roman"/>
    </w:rPr>
  </w:style>
  <w:style w:type="paragraph" w:styleId="a5">
    <w:name w:val="List Paragraph"/>
    <w:basedOn w:val="a"/>
    <w:link w:val="a6"/>
    <w:uiPriority w:val="34"/>
    <w:qFormat/>
    <w:rsid w:val="00821003"/>
    <w:pPr>
      <w:spacing w:after="200" w:line="276" w:lineRule="auto"/>
      <w:ind w:left="720"/>
      <w:contextualSpacing/>
    </w:pPr>
    <w:rPr>
      <w:rFonts w:eastAsiaTheme="minorEastAsia"/>
      <w:lang w:eastAsia="ru-RU"/>
    </w:rPr>
  </w:style>
  <w:style w:type="character" w:customStyle="1" w:styleId="a6">
    <w:name w:val="Абзац списка Знак"/>
    <w:link w:val="a5"/>
    <w:uiPriority w:val="34"/>
    <w:locked/>
    <w:rsid w:val="00833DE3"/>
    <w:rPr>
      <w:rFonts w:eastAsiaTheme="minorEastAsia"/>
      <w:lang w:eastAsia="ru-RU"/>
    </w:rPr>
  </w:style>
  <w:style w:type="paragraph" w:styleId="a7">
    <w:name w:val="Balloon Text"/>
    <w:basedOn w:val="a"/>
    <w:link w:val="a8"/>
    <w:uiPriority w:val="99"/>
    <w:semiHidden/>
    <w:unhideWhenUsed/>
    <w:rsid w:val="00A114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11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9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doi.org/10.32523/2616-7255-2021-134-1-36-48" TargetMode="External"/><Relationship Id="rId12" Type="http://schemas.openxmlformats.org/officeDocument/2006/relationships/hyperlink" Target="https://doi.org/10.1038/s41586-021-04018-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i.org/10.1038/s41586-018-0094-2" TargetMode="External"/><Relationship Id="rId11" Type="http://schemas.openxmlformats.org/officeDocument/2006/relationships/hyperlink" Target="https://orcid.org/0000-0003-3163-1609"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scopus.com/authid/detail.uri?authorId=57200799329" TargetMode="External"/><Relationship Id="rId4" Type="http://schemas.openxmlformats.org/officeDocument/2006/relationships/webSettings" Target="webSettings.xml"/><Relationship Id="rId9" Type="http://schemas.openxmlformats.org/officeDocument/2006/relationships/hyperlink" Target="https://publons.com/researcher/2921917/viktor-k-merts/"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7</Pages>
  <Words>1738</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28</cp:revision>
  <dcterms:created xsi:type="dcterms:W3CDTF">2021-04-09T04:02:00Z</dcterms:created>
  <dcterms:modified xsi:type="dcterms:W3CDTF">2021-12-07T03:43:00Z</dcterms:modified>
</cp:coreProperties>
</file>