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68" w:rsidRPr="00362A2C" w:rsidRDefault="00362A2C" w:rsidP="00461992">
      <w:pPr>
        <w:jc w:val="center"/>
        <w:rPr>
          <w:rFonts w:ascii="Times New Roman" w:hAnsi="Times New Roman" w:cs="Times New Roman"/>
          <w:b/>
          <w:sz w:val="28"/>
          <w:szCs w:val="28"/>
          <w:lang w:val="en-US"/>
        </w:rPr>
      </w:pPr>
      <w:r>
        <w:rPr>
          <w:rFonts w:ascii="Times New Roman" w:hAnsi="Times New Roman" w:cs="Times New Roman"/>
          <w:b/>
          <w:sz w:val="28"/>
          <w:szCs w:val="28"/>
          <w:lang w:val="kk-KZ"/>
        </w:rPr>
        <w:t>Жоба туралы қысқаша мәліметтер</w:t>
      </w:r>
    </w:p>
    <w:tbl>
      <w:tblPr>
        <w:tblStyle w:val="a3"/>
        <w:tblW w:w="10881" w:type="dxa"/>
        <w:tblLayout w:type="fixed"/>
        <w:tblLook w:val="04A0" w:firstRow="1" w:lastRow="0" w:firstColumn="1" w:lastColumn="0" w:noHBand="0" w:noVBand="1"/>
      </w:tblPr>
      <w:tblGrid>
        <w:gridCol w:w="4503"/>
        <w:gridCol w:w="6378"/>
      </w:tblGrid>
      <w:tr w:rsidR="00D9285D" w:rsidRPr="00362A2C" w:rsidTr="00A15462">
        <w:trPr>
          <w:trHeight w:val="510"/>
        </w:trPr>
        <w:tc>
          <w:tcPr>
            <w:tcW w:w="4503" w:type="dxa"/>
            <w:vAlign w:val="center"/>
          </w:tcPr>
          <w:p w:rsidR="00D9285D" w:rsidRPr="00AA5B6E" w:rsidRDefault="00362A2C" w:rsidP="00DD4985">
            <w:pPr>
              <w:rPr>
                <w:rFonts w:ascii="Times New Roman" w:hAnsi="Times New Roman" w:cs="Times New Roman"/>
                <w:sz w:val="28"/>
                <w:szCs w:val="28"/>
                <w:lang w:val="kk-KZ"/>
              </w:rPr>
            </w:pPr>
            <w:r>
              <w:rPr>
                <w:rFonts w:ascii="Times New Roman" w:hAnsi="Times New Roman" w:cs="Times New Roman"/>
                <w:sz w:val="28"/>
                <w:szCs w:val="28"/>
                <w:lang w:val="kk-KZ"/>
              </w:rPr>
              <w:t>ЖТН және ж</w:t>
            </w:r>
            <w:r w:rsidR="00D9285D" w:rsidRPr="00CF7841">
              <w:rPr>
                <w:rFonts w:ascii="Times New Roman" w:hAnsi="Times New Roman" w:cs="Times New Roman"/>
                <w:sz w:val="28"/>
                <w:szCs w:val="28"/>
                <w:lang w:val="kk-KZ"/>
              </w:rPr>
              <w:t>обаның атауы:</w:t>
            </w:r>
          </w:p>
        </w:tc>
        <w:tc>
          <w:tcPr>
            <w:tcW w:w="6378" w:type="dxa"/>
            <w:vAlign w:val="center"/>
          </w:tcPr>
          <w:p w:rsidR="00D9285D" w:rsidRPr="00C75F68" w:rsidRDefault="00D9285D" w:rsidP="00C75F68">
            <w:pPr>
              <w:rPr>
                <w:rFonts w:ascii="Times New Roman" w:hAnsi="Times New Roman" w:cs="Times New Roman"/>
                <w:sz w:val="28"/>
                <w:szCs w:val="28"/>
                <w:lang w:val="kk-KZ"/>
              </w:rPr>
            </w:pPr>
            <w:r w:rsidRPr="00821003">
              <w:rPr>
                <w:rFonts w:ascii="Times New Roman" w:hAnsi="Times New Roman" w:cs="Times New Roman"/>
                <w:sz w:val="28"/>
                <w:szCs w:val="28"/>
                <w:lang w:val="kk-KZ"/>
              </w:rPr>
              <w:t>AP08856925</w:t>
            </w:r>
            <w:r>
              <w:rPr>
                <w:rFonts w:ascii="Times New Roman" w:hAnsi="Times New Roman" w:cs="Times New Roman"/>
                <w:sz w:val="28"/>
                <w:szCs w:val="28"/>
                <w:lang w:val="kk-KZ"/>
              </w:rPr>
              <w:t xml:space="preserve"> </w:t>
            </w:r>
            <w:r w:rsidRPr="00821003">
              <w:rPr>
                <w:rFonts w:ascii="Times New Roman" w:hAnsi="Times New Roman" w:cs="Times New Roman"/>
                <w:sz w:val="28"/>
                <w:szCs w:val="28"/>
                <w:lang w:val="kk-KZ"/>
              </w:rPr>
              <w:t>«</w:t>
            </w:r>
            <w:r w:rsidR="008275C8">
              <w:rPr>
                <w:rFonts w:ascii="Times New Roman" w:hAnsi="Times New Roman" w:cs="Times New Roman"/>
                <w:sz w:val="28"/>
                <w:szCs w:val="28"/>
                <w:lang w:val="kk-KZ"/>
              </w:rPr>
              <w:t>Солтүстік-Шығыс Қазақстанның н</w:t>
            </w:r>
            <w:bookmarkStart w:id="0" w:name="_GoBack"/>
            <w:bookmarkEnd w:id="0"/>
            <w:r w:rsidRPr="00C75F68">
              <w:rPr>
                <w:rFonts w:ascii="Times New Roman" w:hAnsi="Times New Roman" w:cs="Times New Roman"/>
                <w:sz w:val="28"/>
                <w:szCs w:val="28"/>
                <w:lang w:val="kk-KZ"/>
              </w:rPr>
              <w:t>еолиті</w:t>
            </w:r>
            <w:r w:rsidRPr="00821003">
              <w:rPr>
                <w:rFonts w:ascii="Times New Roman" w:hAnsi="Times New Roman" w:cs="Times New Roman"/>
                <w:sz w:val="28"/>
                <w:szCs w:val="28"/>
                <w:lang w:val="kk-KZ"/>
              </w:rPr>
              <w:t>»</w:t>
            </w:r>
          </w:p>
        </w:tc>
      </w:tr>
      <w:tr w:rsidR="00D9285D" w:rsidRPr="00AA5B6E" w:rsidTr="00A15462">
        <w:trPr>
          <w:trHeight w:val="510"/>
        </w:trPr>
        <w:tc>
          <w:tcPr>
            <w:tcW w:w="4503" w:type="dxa"/>
            <w:vAlign w:val="center"/>
          </w:tcPr>
          <w:p w:rsidR="00D9285D" w:rsidRPr="00AA5B6E" w:rsidRDefault="00D9285D" w:rsidP="00DD4985">
            <w:pPr>
              <w:rPr>
                <w:rFonts w:ascii="Times New Roman" w:hAnsi="Times New Roman" w:cs="Times New Roman"/>
                <w:sz w:val="28"/>
                <w:szCs w:val="28"/>
                <w:lang w:val="kk-KZ"/>
              </w:rPr>
            </w:pPr>
            <w:r w:rsidRPr="00CF7841">
              <w:rPr>
                <w:rFonts w:ascii="Times New Roman" w:hAnsi="Times New Roman" w:cs="Times New Roman"/>
                <w:sz w:val="28"/>
                <w:szCs w:val="28"/>
                <w:lang w:val="kk-KZ"/>
              </w:rPr>
              <w:t>Іске асыру мерзімі:</w:t>
            </w:r>
          </w:p>
        </w:tc>
        <w:tc>
          <w:tcPr>
            <w:tcW w:w="6378" w:type="dxa"/>
            <w:vAlign w:val="center"/>
          </w:tcPr>
          <w:p w:rsidR="00D9285D" w:rsidRPr="00AA5B6E" w:rsidRDefault="00D9285D" w:rsidP="00A72BF0">
            <w:pPr>
              <w:rPr>
                <w:rFonts w:ascii="Times New Roman" w:hAnsi="Times New Roman" w:cs="Times New Roman"/>
                <w:sz w:val="28"/>
                <w:szCs w:val="28"/>
                <w:lang w:val="kk-KZ"/>
              </w:rPr>
            </w:pPr>
            <w:r>
              <w:rPr>
                <w:rFonts w:ascii="Times New Roman" w:hAnsi="Times New Roman" w:cs="Times New Roman"/>
                <w:sz w:val="28"/>
                <w:szCs w:val="28"/>
                <w:lang w:val="kk-KZ"/>
              </w:rPr>
              <w:t>01</w:t>
            </w:r>
            <w:r w:rsidRPr="00AA5B6E">
              <w:rPr>
                <w:rFonts w:ascii="Times New Roman" w:hAnsi="Times New Roman" w:cs="Times New Roman"/>
                <w:sz w:val="28"/>
                <w:szCs w:val="28"/>
                <w:lang w:val="kk-KZ"/>
              </w:rPr>
              <w:t>.</w:t>
            </w:r>
            <w:r>
              <w:rPr>
                <w:rFonts w:ascii="Times New Roman" w:hAnsi="Times New Roman" w:cs="Times New Roman"/>
                <w:sz w:val="28"/>
                <w:szCs w:val="28"/>
                <w:lang w:val="kk-KZ"/>
              </w:rPr>
              <w:t>10</w:t>
            </w:r>
            <w:r w:rsidRPr="00AA5B6E">
              <w:rPr>
                <w:rFonts w:ascii="Times New Roman" w:hAnsi="Times New Roman" w:cs="Times New Roman"/>
                <w:sz w:val="28"/>
                <w:szCs w:val="28"/>
                <w:lang w:val="kk-KZ"/>
              </w:rPr>
              <w:t>.202</w:t>
            </w:r>
            <w:r>
              <w:rPr>
                <w:rFonts w:ascii="Times New Roman" w:hAnsi="Times New Roman" w:cs="Times New Roman"/>
                <w:sz w:val="28"/>
                <w:szCs w:val="28"/>
                <w:lang w:val="kk-KZ"/>
              </w:rPr>
              <w:t>0</w:t>
            </w:r>
            <w:r w:rsidRPr="00AA5B6E">
              <w:rPr>
                <w:rFonts w:ascii="Times New Roman" w:hAnsi="Times New Roman" w:cs="Times New Roman"/>
                <w:sz w:val="28"/>
                <w:szCs w:val="28"/>
                <w:lang w:val="kk-KZ"/>
              </w:rPr>
              <w:t>-31.12.202</w:t>
            </w:r>
            <w:r>
              <w:rPr>
                <w:rFonts w:ascii="Times New Roman" w:hAnsi="Times New Roman" w:cs="Times New Roman"/>
                <w:sz w:val="28"/>
                <w:szCs w:val="28"/>
                <w:lang w:val="kk-KZ"/>
              </w:rPr>
              <w:t>2</w:t>
            </w:r>
          </w:p>
        </w:tc>
      </w:tr>
      <w:tr w:rsidR="00D9285D" w:rsidRPr="008275C8" w:rsidTr="00A15462">
        <w:trPr>
          <w:trHeight w:val="510"/>
        </w:trPr>
        <w:tc>
          <w:tcPr>
            <w:tcW w:w="4503" w:type="dxa"/>
            <w:vAlign w:val="center"/>
          </w:tcPr>
          <w:p w:rsidR="00D9285D" w:rsidRPr="00AA5B6E" w:rsidRDefault="00D9285D" w:rsidP="00DD4985">
            <w:pPr>
              <w:rPr>
                <w:rFonts w:ascii="Times New Roman" w:hAnsi="Times New Roman" w:cs="Times New Roman"/>
                <w:sz w:val="28"/>
                <w:szCs w:val="28"/>
                <w:lang w:val="kk-KZ"/>
              </w:rPr>
            </w:pPr>
            <w:r w:rsidRPr="00CF7841">
              <w:rPr>
                <w:rFonts w:ascii="Times New Roman" w:hAnsi="Times New Roman" w:cs="Times New Roman"/>
                <w:sz w:val="28"/>
                <w:szCs w:val="28"/>
                <w:lang w:val="kk-KZ"/>
              </w:rPr>
              <w:t>Өзектілігі:</w:t>
            </w:r>
          </w:p>
        </w:tc>
        <w:tc>
          <w:tcPr>
            <w:tcW w:w="6378" w:type="dxa"/>
            <w:vAlign w:val="center"/>
          </w:tcPr>
          <w:p w:rsidR="00D9285D" w:rsidRPr="00C75F68" w:rsidRDefault="00D9285D" w:rsidP="00035C33">
            <w:pPr>
              <w:rPr>
                <w:rFonts w:ascii="Times New Roman" w:hAnsi="Times New Roman" w:cs="Times New Roman"/>
                <w:sz w:val="28"/>
                <w:szCs w:val="28"/>
                <w:lang w:val="kk-KZ"/>
              </w:rPr>
            </w:pPr>
            <w:r w:rsidRPr="00C75F68">
              <w:rPr>
                <w:rFonts w:ascii="Times New Roman" w:hAnsi="Times New Roman" w:cs="Times New Roman"/>
                <w:sz w:val="28"/>
                <w:szCs w:val="28"/>
                <w:lang w:val="kk-KZ"/>
              </w:rPr>
              <w:t>Жоба Солтүстік-Шығыс Қазақстан неолит дәуірінің ескерткіштерін зерттеуге бағытталған және кең дала аймағының жеке бөлігінің бастапқы базасын қалыптастырудың жаңа кезеңі болып табылады. Алынған материал бүкіл Солтүстік және Шығыс Қазақстанның неолит дәуірінің жекелеген кезеңдерін кезең-кезеңмен зерделеуді одан әрі жүргізу үшін негіз болады.</w:t>
            </w:r>
          </w:p>
        </w:tc>
      </w:tr>
      <w:tr w:rsidR="00D9285D" w:rsidRPr="008275C8" w:rsidTr="00A15462">
        <w:trPr>
          <w:trHeight w:val="510"/>
        </w:trPr>
        <w:tc>
          <w:tcPr>
            <w:tcW w:w="4503" w:type="dxa"/>
            <w:vAlign w:val="center"/>
          </w:tcPr>
          <w:p w:rsidR="00D9285D" w:rsidRPr="00AA5B6E" w:rsidRDefault="00D9285D" w:rsidP="00DD4985">
            <w:pPr>
              <w:rPr>
                <w:rFonts w:ascii="Times New Roman" w:hAnsi="Times New Roman" w:cs="Times New Roman"/>
                <w:sz w:val="28"/>
                <w:szCs w:val="28"/>
                <w:lang w:val="kk-KZ"/>
              </w:rPr>
            </w:pPr>
            <w:r w:rsidRPr="00CF7841">
              <w:rPr>
                <w:rFonts w:ascii="Times New Roman" w:hAnsi="Times New Roman" w:cs="Times New Roman"/>
                <w:sz w:val="28"/>
                <w:szCs w:val="28"/>
                <w:lang w:val="kk-KZ"/>
              </w:rPr>
              <w:t>Мақсаты:</w:t>
            </w:r>
          </w:p>
        </w:tc>
        <w:tc>
          <w:tcPr>
            <w:tcW w:w="6378" w:type="dxa"/>
            <w:vAlign w:val="center"/>
          </w:tcPr>
          <w:p w:rsidR="00D9285D" w:rsidRPr="00C75F68" w:rsidRDefault="00D9285D" w:rsidP="00C75F68">
            <w:pPr>
              <w:rPr>
                <w:rFonts w:ascii="Times New Roman" w:hAnsi="Times New Roman" w:cs="Times New Roman"/>
                <w:sz w:val="28"/>
                <w:szCs w:val="28"/>
                <w:lang w:val="kk-KZ"/>
              </w:rPr>
            </w:pPr>
            <w:r>
              <w:rPr>
                <w:rFonts w:ascii="Times New Roman" w:hAnsi="Times New Roman" w:cs="Times New Roman"/>
                <w:sz w:val="28"/>
                <w:szCs w:val="28"/>
                <w:lang w:val="kk-KZ"/>
              </w:rPr>
              <w:t>М</w:t>
            </w:r>
            <w:r w:rsidRPr="00C75F68">
              <w:rPr>
                <w:rFonts w:ascii="Times New Roman" w:hAnsi="Times New Roman" w:cs="Times New Roman"/>
                <w:sz w:val="28"/>
                <w:szCs w:val="28"/>
                <w:lang w:val="kk-KZ"/>
              </w:rPr>
              <w:t>атериалдық мәдениеттің сипаты негізінде Қазақстанның солтүстік-шығыс өңірлерінде болған түрлі мәдени топтардың өзара әрекеттестігі мен хронологиялық кезеңдерді, олардың жаңа археологиялық материалдардың көмегімен нео</w:t>
            </w:r>
            <w:r>
              <w:rPr>
                <w:rFonts w:ascii="Times New Roman" w:hAnsi="Times New Roman" w:cs="Times New Roman"/>
                <w:sz w:val="28"/>
                <w:szCs w:val="28"/>
                <w:lang w:val="kk-KZ"/>
              </w:rPr>
              <w:t>лит дәуіріндегі (б.з. б. IV мыңж</w:t>
            </w:r>
            <w:r w:rsidRPr="00C75F68">
              <w:rPr>
                <w:rFonts w:ascii="Times New Roman" w:hAnsi="Times New Roman" w:cs="Times New Roman"/>
                <w:sz w:val="28"/>
                <w:szCs w:val="28"/>
                <w:lang w:val="kk-KZ"/>
              </w:rPr>
              <w:t xml:space="preserve">. басы – VI) Солтүстік Еуразияның синхронды түзілімдері арасындағы орындарды анықтау. </w:t>
            </w:r>
          </w:p>
        </w:tc>
      </w:tr>
      <w:tr w:rsidR="00D9285D" w:rsidRPr="0056727A" w:rsidTr="00A15462">
        <w:trPr>
          <w:trHeight w:val="510"/>
        </w:trPr>
        <w:tc>
          <w:tcPr>
            <w:tcW w:w="4503" w:type="dxa"/>
            <w:vAlign w:val="center"/>
          </w:tcPr>
          <w:p w:rsidR="00D9285D" w:rsidRPr="00AA5B6E" w:rsidRDefault="00D9285D" w:rsidP="00DD4985">
            <w:pPr>
              <w:rPr>
                <w:rFonts w:ascii="Times New Roman" w:hAnsi="Times New Roman" w:cs="Times New Roman"/>
                <w:sz w:val="28"/>
                <w:szCs w:val="28"/>
                <w:lang w:val="kk-KZ"/>
              </w:rPr>
            </w:pPr>
            <w:r w:rsidRPr="00CF7841">
              <w:rPr>
                <w:rFonts w:ascii="Times New Roman" w:hAnsi="Times New Roman" w:cs="Times New Roman"/>
                <w:sz w:val="28"/>
                <w:szCs w:val="28"/>
                <w:lang w:val="kk-KZ"/>
              </w:rPr>
              <w:t>Күтілетін және қол жеткізілген нәтижелер:</w:t>
            </w:r>
          </w:p>
        </w:tc>
        <w:tc>
          <w:tcPr>
            <w:tcW w:w="6378" w:type="dxa"/>
            <w:vAlign w:val="center"/>
          </w:tcPr>
          <w:p w:rsidR="00D9285D" w:rsidRPr="00C75F68" w:rsidRDefault="00D9285D" w:rsidP="00C75F68">
            <w:pPr>
              <w:rPr>
                <w:rFonts w:ascii="Times New Roman" w:hAnsi="Times New Roman" w:cs="Times New Roman"/>
                <w:sz w:val="28"/>
                <w:szCs w:val="28"/>
                <w:lang w:val="kk-KZ"/>
              </w:rPr>
            </w:pPr>
            <w:r w:rsidRPr="00C75F68">
              <w:rPr>
                <w:rFonts w:ascii="Times New Roman" w:hAnsi="Times New Roman" w:cs="Times New Roman"/>
                <w:sz w:val="28"/>
                <w:szCs w:val="28"/>
                <w:lang w:val="kk-KZ"/>
              </w:rPr>
              <w:t>1. Зерттелетін аймақтың неолит дәуіріндегі ескерткіштер мен кездейсоқ табылған заттар туралы барлық қолда бар ақпаратты жинау, сондай-ақ жаңа базалық археологиялық объектілерді анықтау. Жақсы құжатталған деректер кешенін қалыптастыру.</w:t>
            </w:r>
          </w:p>
          <w:p w:rsidR="00D9285D" w:rsidRPr="00C75F68" w:rsidRDefault="00D9285D" w:rsidP="00C75F68">
            <w:pPr>
              <w:rPr>
                <w:rFonts w:ascii="Times New Roman" w:hAnsi="Times New Roman" w:cs="Times New Roman"/>
                <w:sz w:val="28"/>
                <w:szCs w:val="28"/>
                <w:lang w:val="kk-KZ"/>
              </w:rPr>
            </w:pPr>
            <w:r w:rsidRPr="00C75F68">
              <w:rPr>
                <w:rFonts w:ascii="Times New Roman" w:hAnsi="Times New Roman" w:cs="Times New Roman"/>
                <w:sz w:val="28"/>
                <w:szCs w:val="28"/>
                <w:lang w:val="kk-KZ"/>
              </w:rPr>
              <w:t>2. Аймақтың неолит дәуірінің материалдық мәдениетінің сипаттамасы (керамикалық дәстүрлерді анықтау, тас индустриясының, өнердің, шаруашылықтың сипаттамасы).</w:t>
            </w:r>
          </w:p>
          <w:p w:rsidR="00D9285D" w:rsidRPr="00D171D0" w:rsidRDefault="00D9285D" w:rsidP="00C75F68">
            <w:pPr>
              <w:rPr>
                <w:rFonts w:ascii="Times New Roman" w:hAnsi="Times New Roman" w:cs="Times New Roman"/>
                <w:sz w:val="28"/>
                <w:szCs w:val="28"/>
                <w:lang w:val="kk-KZ"/>
              </w:rPr>
            </w:pPr>
            <w:r w:rsidRPr="00C75F68">
              <w:rPr>
                <w:rFonts w:ascii="Times New Roman" w:hAnsi="Times New Roman" w:cs="Times New Roman"/>
                <w:sz w:val="28"/>
                <w:szCs w:val="28"/>
                <w:lang w:val="kk-KZ"/>
              </w:rPr>
              <w:t xml:space="preserve">3. Неолит дәуіріндегі археологиялық ескерткіштердің мәдени қатыстылығы мен хронологиясын анықтау, туыстық немесе оның болмауы. </w:t>
            </w:r>
            <w:r w:rsidRPr="00D171D0">
              <w:rPr>
                <w:rFonts w:ascii="Times New Roman" w:hAnsi="Times New Roman" w:cs="Times New Roman"/>
                <w:sz w:val="28"/>
                <w:szCs w:val="28"/>
                <w:lang w:val="kk-KZ"/>
              </w:rPr>
              <w:t>Өңірдің анықталған мәдени құрылымдарының таралу ареалдарын анықтау.</w:t>
            </w:r>
          </w:p>
          <w:p w:rsidR="00D9285D" w:rsidRDefault="00D9285D" w:rsidP="00C75F68">
            <w:pPr>
              <w:rPr>
                <w:rFonts w:ascii="Times New Roman" w:hAnsi="Times New Roman" w:cs="Times New Roman"/>
                <w:sz w:val="28"/>
                <w:szCs w:val="28"/>
                <w:lang w:val="kk-KZ"/>
              </w:rPr>
            </w:pPr>
            <w:r w:rsidRPr="00D171D0">
              <w:rPr>
                <w:rFonts w:ascii="Times New Roman" w:hAnsi="Times New Roman" w:cs="Times New Roman"/>
                <w:sz w:val="28"/>
                <w:szCs w:val="28"/>
                <w:lang w:val="kk-KZ"/>
              </w:rPr>
              <w:t>4. Белгіленген аумақтағы ежелгі халықтың генезисі, өзара байланысы, осы процестерде көші-қонның, ассимиляцияның, мәдени инновациялар мен дәстүрлердің рөлін анықтау мәселелерін қарастыру.</w:t>
            </w:r>
          </w:p>
          <w:p w:rsidR="00D9285D" w:rsidRDefault="00D9285D" w:rsidP="009F298E">
            <w:pPr>
              <w:jc w:val="both"/>
              <w:rPr>
                <w:rFonts w:ascii="Times New Roman" w:hAnsi="Times New Roman" w:cs="Times New Roman"/>
                <w:sz w:val="28"/>
                <w:szCs w:val="28"/>
                <w:lang w:val="kk-KZ"/>
              </w:rPr>
            </w:pPr>
            <w:r w:rsidRPr="00C75F68">
              <w:rPr>
                <w:rFonts w:ascii="Times New Roman" w:hAnsi="Times New Roman" w:cs="Times New Roman"/>
                <w:sz w:val="28"/>
                <w:szCs w:val="28"/>
                <w:lang w:val="kk-KZ"/>
              </w:rPr>
              <w:t>Қол жеткізілген нәтижелер</w:t>
            </w:r>
          </w:p>
          <w:p w:rsidR="00D9285D" w:rsidRDefault="00D9285D" w:rsidP="009F298E">
            <w:pPr>
              <w:jc w:val="both"/>
              <w:rPr>
                <w:rFonts w:ascii="Times New Roman" w:hAnsi="Times New Roman" w:cs="Times New Roman"/>
                <w:sz w:val="28"/>
                <w:szCs w:val="28"/>
                <w:lang w:val="kk-KZ"/>
              </w:rPr>
            </w:pPr>
            <w:r w:rsidRPr="00C75F68">
              <w:rPr>
                <w:rFonts w:ascii="Times New Roman" w:hAnsi="Times New Roman" w:cs="Times New Roman"/>
                <w:sz w:val="28"/>
                <w:szCs w:val="28"/>
                <w:lang w:val="kk-KZ"/>
              </w:rPr>
              <w:t xml:space="preserve">1) қазіргі уақытта Орталық Қазақстанның солтүстік-шығыс аудандарының неолит ескерткіштері туралы барлық қолжетімді ақпарат толықтырылды; 2) жаңа ескерткіштер ашылды, далалық зерттеулер жүргізілді, олардың нәтижесінде жаратылыстану-ғылыми зерттеулер </w:t>
            </w:r>
            <w:r w:rsidRPr="00C75F68">
              <w:rPr>
                <w:rFonts w:ascii="Times New Roman" w:hAnsi="Times New Roman" w:cs="Times New Roman"/>
                <w:sz w:val="28"/>
                <w:szCs w:val="28"/>
                <w:lang w:val="kk-KZ"/>
              </w:rPr>
              <w:lastRenderedPageBreak/>
              <w:t>үшін материал алынды; 3) зерттеу нәтижелері ғылыми қоғамдастыққа ішінара ұсынылды.</w:t>
            </w:r>
          </w:p>
          <w:p w:rsidR="00EC71DA" w:rsidRDefault="00EC71DA" w:rsidP="00EC71DA">
            <w:pPr>
              <w:jc w:val="both"/>
              <w:rPr>
                <w:rFonts w:ascii="Times New Roman" w:hAnsi="Times New Roman" w:cs="Times New Roman"/>
                <w:sz w:val="28"/>
                <w:szCs w:val="28"/>
                <w:lang w:val="kk-KZ"/>
              </w:rPr>
            </w:pPr>
            <w:r w:rsidRPr="00726962">
              <w:rPr>
                <w:rFonts w:ascii="Times New Roman" w:hAnsi="Times New Roman" w:cs="Times New Roman"/>
                <w:sz w:val="28"/>
                <w:szCs w:val="28"/>
                <w:lang w:val="kk-KZ"/>
              </w:rPr>
              <w:t xml:space="preserve">1. Варфоломеев В.В., Мерц В.К., Мерц И.В. Шокпартас – новый энеолитический памятник Центральной Сарыарки // ВЕСТНИК Евразийского национального университета имени Л.Н. Гумилева. Серия Исторические науки. Философия. Религиоведение. № 1(134). 2021. С.36-48. </w:t>
            </w:r>
          </w:p>
          <w:p w:rsidR="00EC71DA" w:rsidRDefault="00EC71DA" w:rsidP="00EC71DA">
            <w:pPr>
              <w:jc w:val="both"/>
              <w:rPr>
                <w:rFonts w:ascii="Times New Roman" w:hAnsi="Times New Roman" w:cs="Times New Roman"/>
                <w:sz w:val="28"/>
                <w:szCs w:val="28"/>
                <w:lang w:val="kk-KZ"/>
              </w:rPr>
            </w:pPr>
            <w:r w:rsidRPr="00726962">
              <w:rPr>
                <w:rFonts w:ascii="Times New Roman" w:hAnsi="Times New Roman" w:cs="Times New Roman"/>
                <w:sz w:val="28"/>
                <w:szCs w:val="28"/>
                <w:lang w:val="kk-KZ"/>
              </w:rPr>
              <w:t xml:space="preserve">2. Мерц В.К. К вопросу о культурно-исторических процессах в неолите Северо-Восточного Казахстана и сопредельных регионов // Археология Северной и Центральной Азии: новые открытия и результаты междисциплинарных исследований: сб. ст., посвященный 75-летию Ю.Ф. Кирюшина. Барнаул :Изд-воАлт. Ун-та, 2021. С. 102-112. </w:t>
            </w:r>
          </w:p>
          <w:p w:rsidR="00EC71DA" w:rsidRDefault="00EC71DA" w:rsidP="00EC71DA">
            <w:pPr>
              <w:jc w:val="both"/>
              <w:rPr>
                <w:rFonts w:ascii="Times New Roman" w:hAnsi="Times New Roman" w:cs="Times New Roman"/>
                <w:sz w:val="28"/>
                <w:szCs w:val="28"/>
                <w:lang w:val="kk-KZ"/>
              </w:rPr>
            </w:pPr>
            <w:r w:rsidRPr="00726962">
              <w:rPr>
                <w:rFonts w:ascii="Times New Roman" w:hAnsi="Times New Roman" w:cs="Times New Roman"/>
                <w:sz w:val="28"/>
                <w:szCs w:val="28"/>
                <w:lang w:val="kk-KZ"/>
              </w:rPr>
              <w:t xml:space="preserve">3. Pablo Librado, … Merts V., Merts I., … , Ludovic OrlandoThe origins and spread of domestic horses from the Western Eurasian steppes // Nature. 20 October 2021.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w:instrText>
            </w:r>
            <w:r w:rsidRPr="00726962">
              <w:rPr>
                <w:rFonts w:ascii="Times New Roman" w:hAnsi="Times New Roman" w:cs="Times New Roman"/>
                <w:sz w:val="28"/>
                <w:szCs w:val="28"/>
                <w:lang w:val="kk-KZ"/>
              </w:rPr>
              <w:instrText>https://doi.org/10.1038/s41586-021-04018-9</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494FD0">
              <w:rPr>
                <w:rStyle w:val="a4"/>
                <w:rFonts w:eastAsiaTheme="minorHAnsi"/>
                <w:sz w:val="28"/>
                <w:szCs w:val="28"/>
                <w:lang w:val="kk-KZ"/>
              </w:rPr>
              <w:t>https://doi.org/10.1038/s41586-021-04018-9</w:t>
            </w:r>
            <w:r>
              <w:rPr>
                <w:rFonts w:ascii="Times New Roman" w:hAnsi="Times New Roman" w:cs="Times New Roman"/>
                <w:sz w:val="28"/>
                <w:szCs w:val="28"/>
                <w:lang w:val="kk-KZ"/>
              </w:rPr>
              <w:fldChar w:fldCharType="end"/>
            </w:r>
            <w:r w:rsidRPr="00726962">
              <w:rPr>
                <w:rFonts w:ascii="Times New Roman" w:hAnsi="Times New Roman" w:cs="Times New Roman"/>
                <w:sz w:val="28"/>
                <w:szCs w:val="28"/>
                <w:lang w:val="kk-KZ"/>
              </w:rPr>
              <w:t xml:space="preserve"> </w:t>
            </w:r>
          </w:p>
          <w:p w:rsidR="00EC71DA" w:rsidRDefault="00EC71DA" w:rsidP="00EC71DA">
            <w:pPr>
              <w:jc w:val="both"/>
              <w:rPr>
                <w:rFonts w:ascii="Times New Roman" w:hAnsi="Times New Roman" w:cs="Times New Roman"/>
                <w:sz w:val="28"/>
                <w:szCs w:val="28"/>
                <w:lang w:val="kk-KZ"/>
              </w:rPr>
            </w:pPr>
            <w:r w:rsidRPr="00726962">
              <w:rPr>
                <w:rFonts w:ascii="Times New Roman" w:hAnsi="Times New Roman" w:cs="Times New Roman"/>
                <w:sz w:val="28"/>
                <w:szCs w:val="28"/>
                <w:lang w:val="kk-KZ"/>
              </w:rPr>
              <w:t xml:space="preserve">4. Мерц В.К. О комплексах предботайского типа Северного Казахстана // ВЕСТНИК Евразийского национального университета имени Л.Н. Гумилева. Серия Исторические науки. Философия. Религиоведение (в печ.) </w:t>
            </w:r>
          </w:p>
          <w:p w:rsidR="00EC71DA" w:rsidRDefault="00EC71DA" w:rsidP="00EC71DA">
            <w:pPr>
              <w:jc w:val="both"/>
              <w:rPr>
                <w:rFonts w:ascii="Times New Roman" w:hAnsi="Times New Roman" w:cs="Times New Roman"/>
                <w:sz w:val="28"/>
                <w:szCs w:val="28"/>
                <w:lang w:val="kk-KZ"/>
              </w:rPr>
            </w:pPr>
            <w:r w:rsidRPr="00726962">
              <w:rPr>
                <w:rFonts w:ascii="Times New Roman" w:hAnsi="Times New Roman" w:cs="Times New Roman"/>
                <w:sz w:val="28"/>
                <w:szCs w:val="28"/>
                <w:lang w:val="kk-KZ"/>
              </w:rPr>
              <w:t xml:space="preserve">5. Мерц И.В., Рогожинский А.Е., Мерц В.К. Кенжебай – новое разновременное поселение в горном массиве Бугулы // ВЕСТНИК Евразийского национального университета имени Л.Н. Гумилева. Серия Исторические науки. Философия. Религиоведение (в печ.). </w:t>
            </w:r>
          </w:p>
          <w:p w:rsidR="00EC71DA" w:rsidRDefault="00EC71DA" w:rsidP="00EC71DA">
            <w:pPr>
              <w:jc w:val="both"/>
              <w:rPr>
                <w:rFonts w:ascii="Times New Roman" w:hAnsi="Times New Roman" w:cs="Times New Roman"/>
                <w:sz w:val="28"/>
                <w:szCs w:val="28"/>
                <w:lang w:val="kk-KZ"/>
              </w:rPr>
            </w:pPr>
            <w:r w:rsidRPr="00726962">
              <w:rPr>
                <w:rFonts w:ascii="Times New Roman" w:hAnsi="Times New Roman" w:cs="Times New Roman"/>
                <w:sz w:val="28"/>
                <w:szCs w:val="28"/>
                <w:lang w:val="kk-KZ"/>
              </w:rPr>
              <w:t xml:space="preserve">6. Мерц В.К., Усманова Э.Р. «Паттерн «пространство живых для мертвых»: от энеолита до номадов (по материалам поселений Восточной Сарыарки и Прииртышья)» // «Space not only for the living: Human remains at BronzeAge set-tlements in Eurasia» (в печ). </w:t>
            </w:r>
          </w:p>
          <w:p w:rsidR="00D9285D" w:rsidRPr="0056727A" w:rsidRDefault="00EC71DA" w:rsidP="00770991">
            <w:pPr>
              <w:jc w:val="both"/>
              <w:rPr>
                <w:rFonts w:ascii="Times New Roman" w:hAnsi="Times New Roman" w:cs="Times New Roman"/>
                <w:sz w:val="24"/>
                <w:szCs w:val="24"/>
                <w:lang w:val="kk-KZ"/>
              </w:rPr>
            </w:pPr>
            <w:r w:rsidRPr="00726962">
              <w:rPr>
                <w:rFonts w:ascii="Times New Roman" w:hAnsi="Times New Roman" w:cs="Times New Roman"/>
                <w:sz w:val="28"/>
                <w:szCs w:val="28"/>
                <w:lang w:val="kk-KZ"/>
              </w:rPr>
              <w:t>7. Мерц В.К. Некоторые итоги изучения археологических памятников Бескарагайского района и перспективы дальнейших исследований Северо-Западной части ВКО // Актуальные проблемы исторического краеведения: современные подходы и взгляды. Материалы республиканской научно-практической конференции «II Касымбаевские чтения» посвященные 30-летию независимости Республики Казахстан (в печ).</w:t>
            </w:r>
          </w:p>
        </w:tc>
      </w:tr>
      <w:tr w:rsidR="009355DC" w:rsidRPr="00AA5B6E" w:rsidTr="00A15462">
        <w:trPr>
          <w:trHeight w:val="510"/>
        </w:trPr>
        <w:tc>
          <w:tcPr>
            <w:tcW w:w="10881" w:type="dxa"/>
            <w:gridSpan w:val="2"/>
            <w:vAlign w:val="center"/>
          </w:tcPr>
          <w:p w:rsidR="009355DC" w:rsidRPr="00AA5B6E" w:rsidRDefault="00D9285D" w:rsidP="00035C33">
            <w:pPr>
              <w:jc w:val="center"/>
              <w:rPr>
                <w:rFonts w:ascii="Times New Roman" w:hAnsi="Times New Roman" w:cs="Times New Roman"/>
                <w:sz w:val="28"/>
                <w:szCs w:val="28"/>
                <w:lang w:val="kk-KZ"/>
              </w:rPr>
            </w:pPr>
            <w:r w:rsidRPr="00CF7841">
              <w:rPr>
                <w:rFonts w:ascii="Times New Roman" w:hAnsi="Times New Roman" w:cs="Times New Roman"/>
                <w:sz w:val="28"/>
                <w:szCs w:val="28"/>
                <w:lang w:val="kk-KZ"/>
              </w:rPr>
              <w:lastRenderedPageBreak/>
              <w:t>Ғылыми-зерттеу тобының құрамы</w:t>
            </w:r>
          </w:p>
        </w:tc>
      </w:tr>
      <w:tr w:rsidR="001532EE" w:rsidRPr="00AA5B6E" w:rsidTr="00A15462">
        <w:trPr>
          <w:trHeight w:val="510"/>
        </w:trPr>
        <w:tc>
          <w:tcPr>
            <w:tcW w:w="4503" w:type="dxa"/>
            <w:vMerge w:val="restart"/>
          </w:tcPr>
          <w:p w:rsidR="001532EE" w:rsidRPr="00AA5B6E" w:rsidRDefault="00D171D0" w:rsidP="005A63FB">
            <w:pPr>
              <w:rPr>
                <w:rFonts w:ascii="Times New Roman" w:hAnsi="Times New Roman" w:cs="Times New Roman"/>
                <w:sz w:val="28"/>
                <w:szCs w:val="28"/>
                <w:lang w:val="kk-KZ"/>
              </w:rPr>
            </w:pPr>
            <w:r w:rsidRPr="00D171D0">
              <w:rPr>
                <w:rFonts w:ascii="Times New Roman" w:hAnsi="Times New Roman" w:cs="Times New Roman"/>
                <w:noProof/>
                <w:sz w:val="28"/>
                <w:szCs w:val="28"/>
                <w:lang w:eastAsia="ru-RU"/>
              </w:rPr>
              <w:drawing>
                <wp:inline distT="0" distB="0" distL="0" distR="0">
                  <wp:extent cx="2434590" cy="3657600"/>
                  <wp:effectExtent l="19050" t="0" r="3810" b="0"/>
                  <wp:docPr id="3" name="Рисунок 3" descr="F:\2021\НИР 27 мес\Краткие сведения\на сайт\DS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1\НИР 27 мес\Краткие сведения\на сайт\DSC_0027.jpg"/>
                          <pic:cNvPicPr>
                            <a:picLocks noChangeAspect="1" noChangeArrowheads="1"/>
                          </pic:cNvPicPr>
                        </pic:nvPicPr>
                        <pic:blipFill>
                          <a:blip r:embed="rId6" cstate="print"/>
                          <a:srcRect/>
                          <a:stretch>
                            <a:fillRect/>
                          </a:stretch>
                        </pic:blipFill>
                        <pic:spPr bwMode="auto">
                          <a:xfrm>
                            <a:off x="0" y="0"/>
                            <a:ext cx="2434590" cy="3657600"/>
                          </a:xfrm>
                          <a:prstGeom prst="rect">
                            <a:avLst/>
                          </a:prstGeom>
                          <a:noFill/>
                          <a:ln w="9525">
                            <a:noFill/>
                            <a:miter lim="800000"/>
                            <a:headEnd/>
                            <a:tailEnd/>
                          </a:ln>
                        </pic:spPr>
                      </pic:pic>
                    </a:graphicData>
                  </a:graphic>
                </wp:inline>
              </w:drawing>
            </w:r>
          </w:p>
        </w:tc>
        <w:tc>
          <w:tcPr>
            <w:tcW w:w="6378" w:type="dxa"/>
            <w:vAlign w:val="center"/>
          </w:tcPr>
          <w:p w:rsidR="001532EE" w:rsidRPr="00AA5B6E" w:rsidRDefault="00821003" w:rsidP="00035C33">
            <w:pPr>
              <w:rPr>
                <w:rFonts w:ascii="Times New Roman" w:hAnsi="Times New Roman" w:cs="Times New Roman"/>
                <w:sz w:val="28"/>
                <w:szCs w:val="28"/>
                <w:lang w:val="kk-KZ"/>
              </w:rPr>
            </w:pPr>
            <w:r>
              <w:rPr>
                <w:rFonts w:ascii="Times New Roman" w:hAnsi="Times New Roman" w:cs="Times New Roman"/>
                <w:sz w:val="28"/>
                <w:szCs w:val="28"/>
                <w:lang w:val="kk-KZ"/>
              </w:rPr>
              <w:t>Мерц Виктор Карлович</w:t>
            </w:r>
          </w:p>
        </w:tc>
      </w:tr>
      <w:tr w:rsidR="001532EE" w:rsidRPr="00AA5B6E" w:rsidTr="00A15462">
        <w:trPr>
          <w:trHeight w:val="510"/>
        </w:trPr>
        <w:tc>
          <w:tcPr>
            <w:tcW w:w="4503"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6378" w:type="dxa"/>
            <w:vAlign w:val="center"/>
          </w:tcPr>
          <w:p w:rsidR="001532EE" w:rsidRPr="00AA5B6E" w:rsidRDefault="00821003" w:rsidP="00821003">
            <w:pPr>
              <w:rPr>
                <w:rFonts w:ascii="Times New Roman" w:hAnsi="Times New Roman" w:cs="Times New Roman"/>
                <w:sz w:val="28"/>
                <w:szCs w:val="28"/>
                <w:lang w:val="kk-KZ"/>
              </w:rPr>
            </w:pPr>
            <w:r w:rsidRPr="00AA5B6E">
              <w:rPr>
                <w:rFonts w:ascii="Times New Roman" w:hAnsi="Times New Roman" w:cs="Times New Roman"/>
                <w:sz w:val="28"/>
                <w:szCs w:val="28"/>
                <w:lang w:val="kk-KZ"/>
              </w:rPr>
              <w:t xml:space="preserve"> </w:t>
            </w:r>
            <w:r w:rsidR="00AE607C" w:rsidRPr="00AE607C">
              <w:rPr>
                <w:rFonts w:ascii="Times New Roman" w:hAnsi="Times New Roman" w:cs="Times New Roman"/>
                <w:sz w:val="28"/>
                <w:szCs w:val="28"/>
                <w:lang w:val="kk-KZ"/>
              </w:rPr>
              <w:t>Жобаның ғылыми жетекшісі</w:t>
            </w:r>
          </w:p>
        </w:tc>
      </w:tr>
      <w:tr w:rsidR="00E70073" w:rsidRPr="00AA5B6E" w:rsidTr="00A15462">
        <w:trPr>
          <w:trHeight w:val="510"/>
        </w:trPr>
        <w:tc>
          <w:tcPr>
            <w:tcW w:w="4503" w:type="dxa"/>
            <w:vMerge/>
            <w:vAlign w:val="center"/>
          </w:tcPr>
          <w:p w:rsidR="00E70073" w:rsidRPr="00AA5B6E" w:rsidRDefault="00E70073" w:rsidP="00035C33">
            <w:pPr>
              <w:rPr>
                <w:rFonts w:ascii="Times New Roman" w:hAnsi="Times New Roman" w:cs="Times New Roman"/>
                <w:noProof/>
                <w:sz w:val="28"/>
                <w:szCs w:val="28"/>
                <w:lang w:eastAsia="ru-RU"/>
              </w:rPr>
            </w:pPr>
          </w:p>
        </w:tc>
        <w:tc>
          <w:tcPr>
            <w:tcW w:w="6378" w:type="dxa"/>
            <w:vAlign w:val="center"/>
          </w:tcPr>
          <w:p w:rsidR="00E70073" w:rsidRPr="00035C33" w:rsidRDefault="00E70073" w:rsidP="00106DCA">
            <w:pPr>
              <w:rPr>
                <w:rFonts w:ascii="Times New Roman" w:hAnsi="Times New Roman" w:cs="Times New Roman"/>
                <w:i/>
                <w:sz w:val="28"/>
                <w:szCs w:val="28"/>
                <w:lang w:val="kk-KZ"/>
              </w:rPr>
            </w:pPr>
            <w:r>
              <w:rPr>
                <w:rFonts w:ascii="Times New Roman" w:hAnsi="Times New Roman" w:cs="Times New Roman"/>
                <w:i/>
                <w:sz w:val="28"/>
                <w:szCs w:val="28"/>
                <w:lang w:val="kk-KZ"/>
              </w:rPr>
              <w:t>30.11.1962</w:t>
            </w:r>
          </w:p>
        </w:tc>
      </w:tr>
      <w:tr w:rsidR="00E70073" w:rsidRPr="00AA5B6E" w:rsidTr="00A15462">
        <w:trPr>
          <w:trHeight w:val="510"/>
        </w:trPr>
        <w:tc>
          <w:tcPr>
            <w:tcW w:w="4503" w:type="dxa"/>
            <w:vMerge/>
            <w:vAlign w:val="center"/>
          </w:tcPr>
          <w:p w:rsidR="00E70073" w:rsidRPr="00AA5B6E" w:rsidRDefault="00E70073" w:rsidP="00035C33">
            <w:pPr>
              <w:rPr>
                <w:rFonts w:ascii="Times New Roman" w:hAnsi="Times New Roman" w:cs="Times New Roman"/>
                <w:noProof/>
                <w:sz w:val="28"/>
                <w:szCs w:val="28"/>
                <w:lang w:eastAsia="ru-RU"/>
              </w:rPr>
            </w:pPr>
          </w:p>
        </w:tc>
        <w:tc>
          <w:tcPr>
            <w:tcW w:w="6378" w:type="dxa"/>
            <w:vAlign w:val="center"/>
          </w:tcPr>
          <w:p w:rsidR="00E70073" w:rsidRPr="00035C33" w:rsidRDefault="00AE607C" w:rsidP="00AE607C">
            <w:pPr>
              <w:rPr>
                <w:rFonts w:ascii="Times New Roman" w:hAnsi="Times New Roman" w:cs="Times New Roman"/>
                <w:i/>
                <w:sz w:val="28"/>
                <w:szCs w:val="28"/>
                <w:lang w:val="kk-KZ"/>
              </w:rPr>
            </w:pPr>
            <w:r>
              <w:rPr>
                <w:rFonts w:ascii="Times New Roman" w:hAnsi="Times New Roman" w:cs="Times New Roman"/>
                <w:sz w:val="28"/>
                <w:szCs w:val="28"/>
                <w:lang w:val="kk-KZ"/>
              </w:rPr>
              <w:t>т</w:t>
            </w:r>
            <w:r w:rsidR="00E70073" w:rsidRPr="00854B53">
              <w:rPr>
                <w:rFonts w:ascii="Times New Roman" w:hAnsi="Times New Roman" w:cs="Times New Roman"/>
                <w:sz w:val="28"/>
                <w:szCs w:val="28"/>
                <w:lang w:val="kk-KZ"/>
              </w:rPr>
              <w:t>.</w:t>
            </w:r>
            <w:r>
              <w:rPr>
                <w:rFonts w:ascii="Times New Roman" w:hAnsi="Times New Roman" w:cs="Times New Roman"/>
                <w:sz w:val="28"/>
                <w:szCs w:val="28"/>
                <w:lang w:val="kk-KZ"/>
              </w:rPr>
              <w:t>ғ.к</w:t>
            </w:r>
            <w:r w:rsidR="00E70073" w:rsidRPr="00854B53">
              <w:rPr>
                <w:rFonts w:ascii="Times New Roman" w:hAnsi="Times New Roman" w:cs="Times New Roman"/>
                <w:sz w:val="28"/>
                <w:szCs w:val="28"/>
                <w:lang w:val="kk-KZ"/>
              </w:rPr>
              <w:t>., профессор</w:t>
            </w:r>
          </w:p>
        </w:tc>
      </w:tr>
      <w:tr w:rsidR="00E70073" w:rsidRPr="00AA5B6E" w:rsidTr="00A15462">
        <w:trPr>
          <w:trHeight w:val="510"/>
        </w:trPr>
        <w:tc>
          <w:tcPr>
            <w:tcW w:w="4503" w:type="dxa"/>
            <w:vMerge/>
            <w:vAlign w:val="center"/>
          </w:tcPr>
          <w:p w:rsidR="00E70073" w:rsidRPr="00AA5B6E" w:rsidRDefault="00E70073" w:rsidP="00035C33">
            <w:pPr>
              <w:rPr>
                <w:rFonts w:ascii="Times New Roman" w:hAnsi="Times New Roman" w:cs="Times New Roman"/>
                <w:noProof/>
                <w:sz w:val="28"/>
                <w:szCs w:val="28"/>
                <w:lang w:eastAsia="ru-RU"/>
              </w:rPr>
            </w:pPr>
          </w:p>
        </w:tc>
        <w:tc>
          <w:tcPr>
            <w:tcW w:w="6378" w:type="dxa"/>
            <w:vAlign w:val="center"/>
          </w:tcPr>
          <w:p w:rsidR="00E70073" w:rsidRPr="0064438B" w:rsidRDefault="00AE607C" w:rsidP="00AE607C">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директоры,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E70073" w:rsidRPr="00AA5B6E" w:rsidTr="00A15462">
        <w:trPr>
          <w:trHeight w:val="510"/>
        </w:trPr>
        <w:tc>
          <w:tcPr>
            <w:tcW w:w="4503" w:type="dxa"/>
            <w:vMerge/>
            <w:vAlign w:val="center"/>
          </w:tcPr>
          <w:p w:rsidR="00E70073" w:rsidRPr="00AA5B6E" w:rsidRDefault="00E70073" w:rsidP="00035C33">
            <w:pPr>
              <w:rPr>
                <w:rFonts w:ascii="Times New Roman" w:hAnsi="Times New Roman" w:cs="Times New Roman"/>
                <w:noProof/>
                <w:sz w:val="28"/>
                <w:szCs w:val="28"/>
                <w:lang w:eastAsia="ru-RU"/>
              </w:rPr>
            </w:pPr>
          </w:p>
        </w:tc>
        <w:tc>
          <w:tcPr>
            <w:tcW w:w="6378" w:type="dxa"/>
            <w:vAlign w:val="center"/>
          </w:tcPr>
          <w:p w:rsidR="00E70073" w:rsidRPr="009E1551" w:rsidRDefault="00AE607C" w:rsidP="00106DCA">
            <w:pPr>
              <w:rPr>
                <w:rFonts w:ascii="Times New Roman" w:hAnsi="Times New Roman" w:cs="Times New Roman"/>
                <w:sz w:val="28"/>
                <w:szCs w:val="28"/>
                <w:lang w:val="kk-KZ"/>
              </w:rPr>
            </w:pPr>
            <w:r w:rsidRPr="00AE607C">
              <w:rPr>
                <w:rFonts w:ascii="Times New Roman" w:hAnsi="Times New Roman" w:cs="Times New Roman"/>
                <w:sz w:val="28"/>
                <w:szCs w:val="28"/>
                <w:lang w:val="kk-KZ"/>
              </w:rPr>
              <w:t>Ғылыми қызығушылықтар саласы: тас дәуірі және жалпы алғашқы археология, антропогенез және мәдениеттану мәселелері, өнердің пайда болуы.</w:t>
            </w:r>
          </w:p>
        </w:tc>
      </w:tr>
      <w:tr w:rsidR="00D9285D" w:rsidRPr="008275C8" w:rsidTr="00A15462">
        <w:trPr>
          <w:trHeight w:val="510"/>
        </w:trPr>
        <w:tc>
          <w:tcPr>
            <w:tcW w:w="4503" w:type="dxa"/>
            <w:vMerge/>
            <w:vAlign w:val="center"/>
          </w:tcPr>
          <w:p w:rsidR="00D9285D" w:rsidRPr="00AA5B6E" w:rsidRDefault="00D9285D" w:rsidP="00035C33">
            <w:pPr>
              <w:rPr>
                <w:rFonts w:ascii="Times New Roman" w:hAnsi="Times New Roman" w:cs="Times New Roman"/>
                <w:noProof/>
                <w:sz w:val="28"/>
                <w:szCs w:val="28"/>
                <w:lang w:eastAsia="ru-RU"/>
              </w:rPr>
            </w:pPr>
          </w:p>
        </w:tc>
        <w:tc>
          <w:tcPr>
            <w:tcW w:w="6378" w:type="dxa"/>
            <w:vAlign w:val="center"/>
          </w:tcPr>
          <w:p w:rsidR="00D9285D" w:rsidRPr="00254DA4" w:rsidRDefault="00D9285D" w:rsidP="00DD4985">
            <w:pPr>
              <w:rPr>
                <w:rFonts w:ascii="Times New Roman" w:hAnsi="Times New Roman" w:cs="Times New Roman"/>
                <w:sz w:val="28"/>
                <w:szCs w:val="28"/>
                <w:lang w:val="kk-KZ"/>
              </w:rPr>
            </w:pPr>
            <w:proofErr w:type="spellStart"/>
            <w:r w:rsidRPr="00254DA4">
              <w:rPr>
                <w:rFonts w:ascii="Times New Roman" w:hAnsi="Times New Roman" w:cs="Times New Roman"/>
                <w:sz w:val="28"/>
                <w:szCs w:val="28"/>
                <w:lang w:val="en-US"/>
              </w:rPr>
              <w:t>ResearcherID</w:t>
            </w:r>
            <w:proofErr w:type="spellEnd"/>
            <w:r w:rsidRPr="00254DA4">
              <w:rPr>
                <w:rFonts w:ascii="Times New Roman" w:hAnsi="Times New Roman" w:cs="Times New Roman"/>
                <w:sz w:val="28"/>
                <w:szCs w:val="28"/>
                <w:lang w:val="en-US"/>
              </w:rPr>
              <w:t xml:space="preserve"> *</w:t>
            </w:r>
            <w:r w:rsidRPr="00254DA4">
              <w:rPr>
                <w:rFonts w:ascii="Times New Roman" w:hAnsi="Times New Roman" w:cs="Times New Roman"/>
                <w:sz w:val="28"/>
                <w:szCs w:val="28"/>
                <w:shd w:val="clear" w:color="auto" w:fill="FFFFFF"/>
                <w:lang w:val="en-US"/>
              </w:rPr>
              <w:t>O-1119-2019</w:t>
            </w:r>
            <w:r w:rsidRPr="00254DA4">
              <w:rPr>
                <w:rFonts w:ascii="Times New Roman" w:hAnsi="Times New Roman" w:cs="Times New Roman"/>
                <w:sz w:val="28"/>
                <w:szCs w:val="28"/>
                <w:lang w:val="en-US"/>
              </w:rPr>
              <w:br/>
            </w:r>
            <w:hyperlink r:id="rId7" w:tgtFrame="_blank" w:history="1">
              <w:r w:rsidRPr="00254DA4">
                <w:rPr>
                  <w:rStyle w:val="a4"/>
                  <w:rFonts w:eastAsiaTheme="minorHAnsi"/>
                  <w:sz w:val="28"/>
                  <w:szCs w:val="28"/>
                  <w:shd w:val="clear" w:color="auto" w:fill="FFFFFF"/>
                  <w:lang w:val="en-US"/>
                </w:rPr>
                <w:t>https://publons.com/researcher/2921917/viktor-k-merts/</w:t>
              </w:r>
            </w:hyperlink>
          </w:p>
        </w:tc>
      </w:tr>
      <w:tr w:rsidR="00D9285D" w:rsidRPr="008275C8" w:rsidTr="00A15462">
        <w:trPr>
          <w:trHeight w:val="510"/>
        </w:trPr>
        <w:tc>
          <w:tcPr>
            <w:tcW w:w="4503" w:type="dxa"/>
            <w:vMerge/>
            <w:vAlign w:val="center"/>
          </w:tcPr>
          <w:p w:rsidR="00D9285D" w:rsidRPr="00D9285D" w:rsidRDefault="00D9285D" w:rsidP="00035C33">
            <w:pPr>
              <w:rPr>
                <w:rFonts w:ascii="Times New Roman" w:hAnsi="Times New Roman" w:cs="Times New Roman"/>
                <w:noProof/>
                <w:sz w:val="28"/>
                <w:szCs w:val="28"/>
                <w:lang w:val="en-US" w:eastAsia="ru-RU"/>
              </w:rPr>
            </w:pPr>
          </w:p>
        </w:tc>
        <w:tc>
          <w:tcPr>
            <w:tcW w:w="6378" w:type="dxa"/>
            <w:vAlign w:val="center"/>
          </w:tcPr>
          <w:p w:rsidR="00D9285D" w:rsidRPr="00254DA4" w:rsidRDefault="00D9285D" w:rsidP="00DD4985">
            <w:pPr>
              <w:rPr>
                <w:rFonts w:ascii="Times New Roman" w:hAnsi="Times New Roman" w:cs="Times New Roman"/>
                <w:sz w:val="28"/>
                <w:szCs w:val="28"/>
                <w:lang w:val="en-US"/>
              </w:rPr>
            </w:pPr>
            <w:proofErr w:type="spellStart"/>
            <w:r w:rsidRPr="00254DA4">
              <w:rPr>
                <w:rFonts w:ascii="Times New Roman" w:hAnsi="Times New Roman" w:cs="Times New Roman"/>
                <w:sz w:val="28"/>
                <w:szCs w:val="28"/>
                <w:lang w:val="en-US"/>
              </w:rPr>
              <w:t>ScopusAuthorID</w:t>
            </w:r>
            <w:proofErr w:type="spellEnd"/>
            <w:r w:rsidRPr="00254DA4">
              <w:rPr>
                <w:rFonts w:ascii="Times New Roman" w:hAnsi="Times New Roman" w:cs="Times New Roman"/>
                <w:sz w:val="28"/>
                <w:szCs w:val="28"/>
                <w:lang w:val="en-US"/>
              </w:rPr>
              <w:t>*</w:t>
            </w:r>
            <w:r w:rsidRPr="00254DA4">
              <w:rPr>
                <w:rFonts w:ascii="Times New Roman" w:hAnsi="Times New Roman" w:cs="Times New Roman"/>
                <w:sz w:val="28"/>
                <w:szCs w:val="28"/>
                <w:shd w:val="clear" w:color="auto" w:fill="FFFFFF"/>
                <w:lang w:val="en-US"/>
              </w:rPr>
              <w:t>57200799329</w:t>
            </w:r>
            <w:r w:rsidRPr="00254DA4">
              <w:rPr>
                <w:rFonts w:ascii="Times New Roman" w:hAnsi="Times New Roman" w:cs="Times New Roman"/>
                <w:sz w:val="28"/>
                <w:szCs w:val="28"/>
                <w:lang w:val="en-US"/>
              </w:rPr>
              <w:br/>
            </w:r>
            <w:hyperlink r:id="rId8" w:tgtFrame="_blank" w:history="1">
              <w:r w:rsidRPr="00254DA4">
                <w:rPr>
                  <w:rStyle w:val="a4"/>
                  <w:rFonts w:eastAsiaTheme="minorHAnsi"/>
                  <w:sz w:val="28"/>
                  <w:szCs w:val="28"/>
                  <w:shd w:val="clear" w:color="auto" w:fill="FFFFFF"/>
                  <w:lang w:val="en-US"/>
                </w:rPr>
                <w:t>https://www.scopus.com/authid/detail.uri?authorId=57200799329</w:t>
              </w:r>
            </w:hyperlink>
          </w:p>
        </w:tc>
      </w:tr>
      <w:tr w:rsidR="00D9285D" w:rsidRPr="00AA5B6E" w:rsidTr="00A15462">
        <w:trPr>
          <w:trHeight w:val="510"/>
        </w:trPr>
        <w:tc>
          <w:tcPr>
            <w:tcW w:w="4503" w:type="dxa"/>
            <w:vMerge/>
            <w:vAlign w:val="center"/>
          </w:tcPr>
          <w:p w:rsidR="00D9285D" w:rsidRPr="00D9285D" w:rsidRDefault="00D9285D" w:rsidP="00035C33">
            <w:pPr>
              <w:rPr>
                <w:rFonts w:ascii="Times New Roman" w:hAnsi="Times New Roman" w:cs="Times New Roman"/>
                <w:noProof/>
                <w:sz w:val="28"/>
                <w:szCs w:val="28"/>
                <w:lang w:val="en-US" w:eastAsia="ru-RU"/>
              </w:rPr>
            </w:pPr>
          </w:p>
        </w:tc>
        <w:tc>
          <w:tcPr>
            <w:tcW w:w="6378" w:type="dxa"/>
            <w:vAlign w:val="center"/>
          </w:tcPr>
          <w:p w:rsidR="00D9285D" w:rsidRPr="00254DA4" w:rsidRDefault="00D9285D" w:rsidP="00DD4985">
            <w:pPr>
              <w:rPr>
                <w:rFonts w:ascii="Times New Roman" w:hAnsi="Times New Roman" w:cs="Times New Roman"/>
                <w:sz w:val="28"/>
                <w:szCs w:val="28"/>
              </w:rPr>
            </w:pPr>
            <w:r w:rsidRPr="00254DA4">
              <w:rPr>
                <w:rFonts w:ascii="Times New Roman" w:hAnsi="Times New Roman" w:cs="Times New Roman"/>
                <w:sz w:val="28"/>
                <w:szCs w:val="28"/>
                <w:lang w:val="en-US"/>
              </w:rPr>
              <w:t>ORCID</w:t>
            </w:r>
            <w:r w:rsidRPr="00254DA4">
              <w:rPr>
                <w:rFonts w:ascii="Times New Roman" w:hAnsi="Times New Roman" w:cs="Times New Roman"/>
                <w:sz w:val="28"/>
                <w:szCs w:val="28"/>
              </w:rPr>
              <w:t>*</w:t>
            </w:r>
            <w:r w:rsidRPr="00254DA4">
              <w:rPr>
                <w:rFonts w:ascii="Times New Roman" w:hAnsi="Times New Roman" w:cs="Times New Roman"/>
                <w:sz w:val="28"/>
                <w:szCs w:val="28"/>
                <w:shd w:val="clear" w:color="auto" w:fill="FFFFFF"/>
              </w:rPr>
              <w:t>0000-0003-3163-1609</w:t>
            </w:r>
            <w:r w:rsidRPr="00254DA4">
              <w:rPr>
                <w:rFonts w:ascii="Times New Roman" w:hAnsi="Times New Roman" w:cs="Times New Roman"/>
                <w:sz w:val="28"/>
                <w:szCs w:val="28"/>
              </w:rPr>
              <w:br/>
            </w:r>
            <w:hyperlink r:id="rId9" w:tgtFrame="_blank" w:history="1">
              <w:r w:rsidRPr="00254DA4">
                <w:rPr>
                  <w:rStyle w:val="a4"/>
                  <w:rFonts w:eastAsiaTheme="minorHAnsi"/>
                  <w:sz w:val="28"/>
                  <w:szCs w:val="28"/>
                  <w:shd w:val="clear" w:color="auto" w:fill="FFFFFF"/>
                </w:rPr>
                <w:t>https://orcid.org/0000-0003-3163-1609</w:t>
              </w:r>
            </w:hyperlink>
          </w:p>
        </w:tc>
      </w:tr>
      <w:tr w:rsidR="00321334" w:rsidRPr="0056727A" w:rsidTr="00A15462">
        <w:trPr>
          <w:trHeight w:val="510"/>
        </w:trPr>
        <w:tc>
          <w:tcPr>
            <w:tcW w:w="4503" w:type="dxa"/>
            <w:vMerge/>
            <w:vAlign w:val="center"/>
          </w:tcPr>
          <w:p w:rsidR="00321334" w:rsidRPr="00AA5B6E" w:rsidRDefault="00321334" w:rsidP="00035C33">
            <w:pPr>
              <w:rPr>
                <w:rFonts w:ascii="Times New Roman" w:hAnsi="Times New Roman" w:cs="Times New Roman"/>
                <w:noProof/>
                <w:sz w:val="28"/>
                <w:szCs w:val="28"/>
                <w:lang w:eastAsia="ru-RU"/>
              </w:rPr>
            </w:pPr>
          </w:p>
        </w:tc>
        <w:tc>
          <w:tcPr>
            <w:tcW w:w="6378" w:type="dxa"/>
            <w:vAlign w:val="center"/>
          </w:tcPr>
          <w:p w:rsidR="003257CE" w:rsidRDefault="00AE607C" w:rsidP="00AE607C">
            <w:pPr>
              <w:rPr>
                <w:rFonts w:ascii="Times New Roman" w:hAnsi="Times New Roman" w:cs="Times New Roman"/>
                <w:sz w:val="28"/>
                <w:szCs w:val="28"/>
                <w:lang w:val="kk-KZ"/>
              </w:rPr>
            </w:pPr>
            <w:r w:rsidRPr="00AE607C">
              <w:rPr>
                <w:rFonts w:ascii="Times New Roman" w:hAnsi="Times New Roman" w:cs="Times New Roman"/>
                <w:sz w:val="28"/>
                <w:szCs w:val="28"/>
                <w:lang w:val="kk-KZ"/>
              </w:rPr>
              <w:t>Негізгі ғылыми жетістіктері: отыз жылдан астам жоба бойынша дербес археологиялық зерттеулер жүргізеді, Қазақстан археологиясы бойынша 100-ден астам жұмыстың авторы және бірлескен авторы. "Павлодар облысының ескерткіштер жинағын"</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құрастырушылардың және авторларының бірі, оған әртүрлі кезеңдегі 600-ден астам археология ескерткіштері туралы мәліметтер енген. Ғылыми қызмет нәтижелері бірқатар жарияланымдарда көрсетілген</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Хирш индексі 5. Тас археологиясы және тас дәуірінен қола дәуіріне көшу саласындағы ең ірі отандық маман.</w:t>
            </w:r>
          </w:p>
          <w:p w:rsidR="0056727A" w:rsidRPr="0056727A" w:rsidRDefault="0056727A" w:rsidP="0056727A">
            <w:pPr>
              <w:jc w:val="both"/>
              <w:rPr>
                <w:rFonts w:ascii="Times New Roman" w:hAnsi="Times New Roman" w:cs="Times New Roman"/>
                <w:b/>
                <w:sz w:val="28"/>
                <w:szCs w:val="28"/>
                <w:lang w:val="kk-KZ"/>
              </w:rPr>
            </w:pPr>
            <w:r w:rsidRPr="0056727A">
              <w:rPr>
                <w:rFonts w:ascii="Times New Roman" w:hAnsi="Times New Roman" w:cs="Times New Roman"/>
                <w:b/>
                <w:sz w:val="28"/>
                <w:szCs w:val="28"/>
                <w:lang w:val="kk-KZ"/>
              </w:rPr>
              <w:t>Skopus</w:t>
            </w:r>
            <w:r w:rsidRPr="0056727A">
              <w:rPr>
                <w:lang w:val="kk-KZ"/>
              </w:rPr>
              <w:t xml:space="preserve"> </w:t>
            </w:r>
            <w:r w:rsidRPr="0056727A">
              <w:rPr>
                <w:rFonts w:ascii="Times New Roman" w:hAnsi="Times New Roman" w:cs="Times New Roman"/>
                <w:b/>
                <w:sz w:val="28"/>
                <w:szCs w:val="28"/>
                <w:lang w:val="kk-KZ"/>
              </w:rPr>
              <w:t>тізіміне кіретін басылымдағы мақалалар:</w:t>
            </w:r>
          </w:p>
          <w:p w:rsidR="0056727A" w:rsidRPr="00FB6EEC" w:rsidRDefault="0056727A" w:rsidP="0056727A">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1)</w:t>
            </w:r>
            <w:r w:rsidRPr="00FB6EEC">
              <w:rPr>
                <w:rFonts w:ascii="Times New Roman" w:hAnsi="Times New Roman" w:cs="Times New Roman"/>
                <w:sz w:val="28"/>
                <w:szCs w:val="28"/>
                <w:lang w:val="en-US"/>
              </w:rPr>
              <w:tab/>
            </w:r>
            <w:proofErr w:type="spellStart"/>
            <w:r w:rsidRPr="00FB6EEC">
              <w:rPr>
                <w:rFonts w:ascii="Times New Roman" w:hAnsi="Times New Roman" w:cs="Times New Roman"/>
                <w:sz w:val="28"/>
                <w:szCs w:val="28"/>
                <w:lang w:val="en-US"/>
              </w:rPr>
              <w:t>Gaunitz</w:t>
            </w:r>
            <w:proofErr w:type="spellEnd"/>
            <w:r w:rsidRPr="00FB6EEC">
              <w:rPr>
                <w:rFonts w:ascii="Times New Roman" w:hAnsi="Times New Roman" w:cs="Times New Roman"/>
                <w:sz w:val="28"/>
                <w:szCs w:val="28"/>
                <w:lang w:val="en-US"/>
              </w:rPr>
              <w:t xml:space="preserve"> Ch</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…Orlando L. Ancient genomes revisit the an </w:t>
            </w:r>
            <w:proofErr w:type="spellStart"/>
            <w:r w:rsidRPr="00FB6EEC">
              <w:rPr>
                <w:rFonts w:ascii="Times New Roman" w:hAnsi="Times New Roman" w:cs="Times New Roman"/>
                <w:sz w:val="28"/>
                <w:szCs w:val="28"/>
                <w:lang w:val="en-US"/>
              </w:rPr>
              <w:t>cestry</w:t>
            </w:r>
            <w:proofErr w:type="spellEnd"/>
            <w:r w:rsidRPr="00FB6EEC">
              <w:rPr>
                <w:rFonts w:ascii="Times New Roman" w:hAnsi="Times New Roman" w:cs="Times New Roman"/>
                <w:sz w:val="28"/>
                <w:szCs w:val="28"/>
                <w:lang w:val="en-US"/>
              </w:rPr>
              <w:t xml:space="preserve"> of domestic and </w:t>
            </w:r>
            <w:proofErr w:type="spellStart"/>
            <w:r w:rsidRPr="00FB6EEC">
              <w:rPr>
                <w:rFonts w:ascii="Times New Roman" w:hAnsi="Times New Roman" w:cs="Times New Roman"/>
                <w:sz w:val="28"/>
                <w:szCs w:val="28"/>
                <w:lang w:val="en-US"/>
              </w:rPr>
              <w:t>Przewalski’shorses</w:t>
            </w:r>
            <w:proofErr w:type="spellEnd"/>
            <w:r w:rsidRPr="00FB6EEC">
              <w:rPr>
                <w:rFonts w:ascii="Times New Roman" w:hAnsi="Times New Roman" w:cs="Times New Roman"/>
                <w:sz w:val="28"/>
                <w:szCs w:val="28"/>
                <w:lang w:val="en-US"/>
              </w:rPr>
              <w:t xml:space="preserve"> // Science. Vol. 360. Issue 6384. PP. 111-114. http://science.sciencemag.org/content/early/2018/02/21/science.aao3297</w:t>
            </w:r>
          </w:p>
          <w:p w:rsidR="0056727A" w:rsidRPr="00FB6EEC" w:rsidRDefault="0056727A" w:rsidP="0056727A">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2)</w:t>
            </w:r>
            <w:r w:rsidRPr="00FB6EEC">
              <w:rPr>
                <w:rFonts w:ascii="Times New Roman" w:hAnsi="Times New Roman" w:cs="Times New Roman"/>
                <w:sz w:val="28"/>
                <w:szCs w:val="28"/>
                <w:lang w:val="en-US"/>
              </w:rPr>
              <w:tab/>
              <w:t xml:space="preserve">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 Durbin R. The first horse herders and the impact of early Bronze Age steppe expansions into Asia // Science. Vol. 360. Issue 6396.http://science.sciencemag.org/content/early/2018/05/08/science.aar7711</w:t>
            </w:r>
          </w:p>
          <w:p w:rsidR="0056727A" w:rsidRPr="00FB6EEC" w:rsidRDefault="0056727A" w:rsidP="0056727A">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3) 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 ... Mertz I. V., Mertz V. K., ...</w:t>
            </w:r>
            <w:proofErr w:type="spellStart"/>
            <w:r w:rsidRPr="00FB6EEC">
              <w:rPr>
                <w:rFonts w:ascii="Times New Roman" w:hAnsi="Times New Roman" w:cs="Times New Roman"/>
                <w:sz w:val="28"/>
                <w:szCs w:val="28"/>
                <w:lang w:val="en-US"/>
              </w:rPr>
              <w:t>Willerslev</w:t>
            </w:r>
            <w:proofErr w:type="spellEnd"/>
            <w:r w:rsidRPr="00FB6EEC">
              <w:rPr>
                <w:rFonts w:ascii="Times New Roman" w:hAnsi="Times New Roman" w:cs="Times New Roman"/>
                <w:sz w:val="28"/>
                <w:szCs w:val="28"/>
                <w:lang w:val="en-US"/>
              </w:rPr>
              <w:t xml:space="preserve"> E.137 ancient human genomes from across the Eurasian steppes // Nature (2018) https://doi.org/10.1038/s41586-018-0094-2</w:t>
            </w:r>
          </w:p>
          <w:p w:rsidR="0056727A" w:rsidRPr="00FB6EEC" w:rsidRDefault="0056727A" w:rsidP="0056727A">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4) </w:t>
            </w:r>
            <w:proofErr w:type="spellStart"/>
            <w:r w:rsidRPr="00FB6EEC">
              <w:rPr>
                <w:rFonts w:ascii="Times New Roman" w:hAnsi="Times New Roman" w:cs="Times New Roman"/>
                <w:sz w:val="28"/>
                <w:szCs w:val="28"/>
                <w:lang w:val="en-US"/>
              </w:rPr>
              <w:t>MűhlemannB</w:t>
            </w:r>
            <w:proofErr w:type="spellEnd"/>
            <w:r w:rsidRPr="00FB6EEC">
              <w:rPr>
                <w:rFonts w:ascii="Times New Roman" w:hAnsi="Times New Roman" w:cs="Times New Roman"/>
                <w:sz w:val="28"/>
                <w:szCs w:val="28"/>
                <w:lang w:val="en-US"/>
              </w:rPr>
              <w:t>.,…</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w:t>
            </w:r>
            <w:proofErr w:type="spellStart"/>
            <w:r w:rsidRPr="00FB6EEC">
              <w:rPr>
                <w:rFonts w:ascii="Times New Roman" w:hAnsi="Times New Roman" w:cs="Times New Roman"/>
                <w:sz w:val="28"/>
                <w:szCs w:val="28"/>
                <w:lang w:val="en-US"/>
              </w:rPr>
              <w:t>WillerslevE.Ancient</w:t>
            </w:r>
            <w:proofErr w:type="spellEnd"/>
            <w:r w:rsidRPr="00FB6EEC">
              <w:rPr>
                <w:rFonts w:ascii="Times New Roman" w:hAnsi="Times New Roman" w:cs="Times New Roman"/>
                <w:sz w:val="28"/>
                <w:szCs w:val="28"/>
                <w:lang w:val="en-US"/>
              </w:rPr>
              <w:t xml:space="preserve"> hepatitis B viruses from the Bronze Age to the Medieval period // Nature (2018) https://doi.org/10.1038/s41586-018-0097-z</w:t>
            </w:r>
          </w:p>
          <w:p w:rsidR="0056727A" w:rsidRDefault="0056727A" w:rsidP="0056727A">
            <w:pPr>
              <w:tabs>
                <w:tab w:val="left" w:pos="0"/>
                <w:tab w:val="left" w:pos="426"/>
                <w:tab w:val="left" w:pos="993"/>
              </w:tabs>
              <w:autoSpaceDE w:val="0"/>
              <w:autoSpaceDN w:val="0"/>
              <w:adjustRightInd w:val="0"/>
              <w:ind w:right="34"/>
              <w:jc w:val="both"/>
              <w:rPr>
                <w:sz w:val="28"/>
                <w:szCs w:val="28"/>
              </w:rPr>
            </w:pPr>
            <w:r w:rsidRPr="00FB6EEC">
              <w:rPr>
                <w:rFonts w:ascii="Times New Roman" w:hAnsi="Times New Roman" w:cs="Times New Roman"/>
                <w:sz w:val="28"/>
                <w:szCs w:val="28"/>
                <w:lang w:val="en-US"/>
              </w:rPr>
              <w:t xml:space="preserve">5) Pablo </w:t>
            </w:r>
            <w:proofErr w:type="spellStart"/>
            <w:r w:rsidRPr="00FB6EEC">
              <w:rPr>
                <w:rFonts w:ascii="Times New Roman" w:hAnsi="Times New Roman" w:cs="Times New Roman"/>
                <w:sz w:val="28"/>
                <w:szCs w:val="28"/>
                <w:lang w:val="en-US"/>
              </w:rPr>
              <w:t>Librado</w:t>
            </w:r>
            <w:proofErr w:type="spellEnd"/>
            <w:r w:rsidRPr="00FB6EEC">
              <w:rPr>
                <w:rFonts w:ascii="Times New Roman" w:hAnsi="Times New Roman" w:cs="Times New Roman"/>
                <w:sz w:val="28"/>
                <w:szCs w:val="28"/>
                <w:lang w:val="en-US"/>
              </w:rPr>
              <w:t xml:space="preserve">, … </w:t>
            </w:r>
            <w:proofErr w:type="spellStart"/>
            <w:r w:rsidRPr="00FB6EEC">
              <w:rPr>
                <w:rFonts w:ascii="Times New Roman" w:hAnsi="Times New Roman" w:cs="Times New Roman"/>
                <w:b/>
                <w:i/>
                <w:sz w:val="28"/>
                <w:szCs w:val="28"/>
                <w:lang w:val="en-US"/>
              </w:rPr>
              <w:t>Merts</w:t>
            </w:r>
            <w:proofErr w:type="spellEnd"/>
            <w:r w:rsidRPr="00FB6EEC">
              <w:rPr>
                <w:rFonts w:ascii="Times New Roman" w:hAnsi="Times New Roman" w:cs="Times New Roman"/>
                <w:b/>
                <w:i/>
                <w:sz w:val="28"/>
                <w:szCs w:val="28"/>
                <w:lang w:val="en-US"/>
              </w:rPr>
              <w:t xml:space="preserve"> V., </w:t>
            </w:r>
            <w:proofErr w:type="spellStart"/>
            <w:r w:rsidRPr="00FB6EEC">
              <w:rPr>
                <w:rFonts w:ascii="Times New Roman" w:hAnsi="Times New Roman" w:cs="Times New Roman"/>
                <w:b/>
                <w:i/>
                <w:sz w:val="28"/>
                <w:szCs w:val="28"/>
                <w:lang w:val="en-US"/>
              </w:rPr>
              <w:t>Merts</w:t>
            </w:r>
            <w:proofErr w:type="spellEnd"/>
            <w:r w:rsidRPr="00FB6EEC">
              <w:rPr>
                <w:rFonts w:ascii="Times New Roman" w:hAnsi="Times New Roman" w:cs="Times New Roman"/>
                <w:b/>
                <w:i/>
                <w:sz w:val="28"/>
                <w:szCs w:val="28"/>
                <w:lang w:val="en-US"/>
              </w:rPr>
              <w:t xml:space="preserve"> I., … </w:t>
            </w:r>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Ludovic</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OrlandoThe</w:t>
            </w:r>
            <w:proofErr w:type="spellEnd"/>
            <w:r w:rsidRPr="00FB6EEC">
              <w:rPr>
                <w:rFonts w:ascii="Times New Roman" w:hAnsi="Times New Roman" w:cs="Times New Roman"/>
                <w:sz w:val="28"/>
                <w:szCs w:val="28"/>
                <w:lang w:val="en-US"/>
              </w:rPr>
              <w:t xml:space="preserve"> origins and spread of domestic horses from the Western Eurasian steppes</w:t>
            </w:r>
            <w:r w:rsidRPr="00FB6EEC">
              <w:rPr>
                <w:rFonts w:ascii="Times New Roman" w:eastAsia="Calibri" w:hAnsi="Times New Roman" w:cs="Times New Roman"/>
                <w:color w:val="000000"/>
                <w:sz w:val="28"/>
                <w:szCs w:val="28"/>
                <w:lang w:val="en-US"/>
              </w:rPr>
              <w:t xml:space="preserve"> // </w:t>
            </w:r>
            <w:r w:rsidRPr="00FB6EEC">
              <w:rPr>
                <w:rFonts w:ascii="Times New Roman" w:hAnsi="Times New Roman" w:cs="Times New Roman"/>
                <w:sz w:val="28"/>
                <w:szCs w:val="28"/>
                <w:lang w:val="en-US"/>
              </w:rPr>
              <w:t xml:space="preserve">Nature. </w:t>
            </w:r>
            <w:r w:rsidRPr="008275C8">
              <w:rPr>
                <w:rFonts w:ascii="Times New Roman" w:hAnsi="Times New Roman" w:cs="Times New Roman"/>
                <w:sz w:val="28"/>
                <w:szCs w:val="28"/>
              </w:rPr>
              <w:t xml:space="preserve">20 </w:t>
            </w:r>
            <w:r w:rsidRPr="00FB6EEC">
              <w:rPr>
                <w:rFonts w:ascii="Times New Roman" w:hAnsi="Times New Roman" w:cs="Times New Roman"/>
                <w:sz w:val="28"/>
                <w:szCs w:val="28"/>
                <w:lang w:val="en-US"/>
              </w:rPr>
              <w:t>October</w:t>
            </w:r>
            <w:r w:rsidRPr="008275C8">
              <w:rPr>
                <w:rFonts w:ascii="Times New Roman" w:hAnsi="Times New Roman" w:cs="Times New Roman"/>
                <w:sz w:val="28"/>
                <w:szCs w:val="28"/>
              </w:rPr>
              <w:t xml:space="preserve"> 2021. </w:t>
            </w:r>
            <w:r w:rsidR="008275C8">
              <w:fldChar w:fldCharType="begin"/>
            </w:r>
            <w:r w:rsidR="008275C8">
              <w:instrText xml:space="preserve"> HYPERLINK "https://doi.org/10.1038/s41586-021-04018-9" </w:instrText>
            </w:r>
            <w:r w:rsidR="008275C8">
              <w:fldChar w:fldCharType="separate"/>
            </w:r>
            <w:r w:rsidRPr="00FB6EEC">
              <w:rPr>
                <w:rStyle w:val="a4"/>
                <w:rFonts w:eastAsiaTheme="minorEastAsia"/>
                <w:sz w:val="28"/>
                <w:szCs w:val="28"/>
                <w:shd w:val="clear" w:color="auto" w:fill="FFFFFF"/>
                <w:lang w:val="en-US"/>
              </w:rPr>
              <w:t>https</w:t>
            </w:r>
            <w:r w:rsidRPr="008275C8">
              <w:rPr>
                <w:rStyle w:val="a4"/>
                <w:rFonts w:eastAsiaTheme="minorEastAsia"/>
                <w:sz w:val="28"/>
                <w:szCs w:val="28"/>
                <w:shd w:val="clear" w:color="auto" w:fill="FFFFFF"/>
              </w:rPr>
              <w:t>://</w:t>
            </w:r>
            <w:r w:rsidRPr="00FB6EEC">
              <w:rPr>
                <w:rStyle w:val="a4"/>
                <w:rFonts w:eastAsiaTheme="minorEastAsia"/>
                <w:sz w:val="28"/>
                <w:szCs w:val="28"/>
                <w:shd w:val="clear" w:color="auto" w:fill="FFFFFF"/>
                <w:lang w:val="en-US"/>
              </w:rPr>
              <w:t>doi</w:t>
            </w:r>
            <w:r w:rsidRPr="008275C8">
              <w:rPr>
                <w:rStyle w:val="a4"/>
                <w:rFonts w:eastAsiaTheme="minorEastAsia"/>
                <w:sz w:val="28"/>
                <w:szCs w:val="28"/>
                <w:shd w:val="clear" w:color="auto" w:fill="FFFFFF"/>
              </w:rPr>
              <w:t>.</w:t>
            </w:r>
            <w:r w:rsidRPr="00FB6EEC">
              <w:rPr>
                <w:rStyle w:val="a4"/>
                <w:rFonts w:eastAsiaTheme="minorEastAsia"/>
                <w:sz w:val="28"/>
                <w:szCs w:val="28"/>
                <w:shd w:val="clear" w:color="auto" w:fill="FFFFFF"/>
                <w:lang w:val="en-US"/>
              </w:rPr>
              <w:t>org</w:t>
            </w:r>
            <w:r w:rsidRPr="008275C8">
              <w:rPr>
                <w:rStyle w:val="a4"/>
                <w:rFonts w:eastAsiaTheme="minorEastAsia"/>
                <w:sz w:val="28"/>
                <w:szCs w:val="28"/>
                <w:shd w:val="clear" w:color="auto" w:fill="FFFFFF"/>
              </w:rPr>
              <w:t>/10.1038/</w:t>
            </w:r>
            <w:r w:rsidRPr="00FB6EEC">
              <w:rPr>
                <w:rStyle w:val="a4"/>
                <w:rFonts w:eastAsiaTheme="minorEastAsia"/>
                <w:sz w:val="28"/>
                <w:szCs w:val="28"/>
                <w:shd w:val="clear" w:color="auto" w:fill="FFFFFF"/>
                <w:lang w:val="en-US"/>
              </w:rPr>
              <w:t>s</w:t>
            </w:r>
            <w:r w:rsidRPr="008275C8">
              <w:rPr>
                <w:rStyle w:val="a4"/>
                <w:rFonts w:eastAsiaTheme="minorEastAsia"/>
                <w:sz w:val="28"/>
                <w:szCs w:val="28"/>
                <w:shd w:val="clear" w:color="auto" w:fill="FFFFFF"/>
              </w:rPr>
              <w:t>41586-021-04018-9</w:t>
            </w:r>
            <w:r w:rsidR="008275C8">
              <w:rPr>
                <w:rStyle w:val="a4"/>
                <w:rFonts w:eastAsiaTheme="minorEastAsia"/>
                <w:sz w:val="28"/>
                <w:szCs w:val="28"/>
                <w:shd w:val="clear" w:color="auto" w:fill="FFFFFF"/>
                <w:lang w:val="en-US"/>
              </w:rPr>
              <w:fldChar w:fldCharType="end"/>
            </w:r>
          </w:p>
          <w:p w:rsidR="0056727A" w:rsidRPr="007A5FA2" w:rsidRDefault="0056727A" w:rsidP="0056727A">
            <w:pPr>
              <w:tabs>
                <w:tab w:val="left" w:pos="0"/>
                <w:tab w:val="left" w:pos="426"/>
                <w:tab w:val="left" w:pos="993"/>
              </w:tabs>
              <w:autoSpaceDE w:val="0"/>
              <w:autoSpaceDN w:val="0"/>
              <w:adjustRightInd w:val="0"/>
              <w:ind w:right="34"/>
              <w:jc w:val="both"/>
              <w:rPr>
                <w:rFonts w:ascii="Times New Roman" w:eastAsiaTheme="minorEastAsia" w:hAnsi="Times New Roman" w:cs="Times New Roman"/>
                <w:b/>
                <w:sz w:val="28"/>
                <w:szCs w:val="28"/>
              </w:rPr>
            </w:pPr>
            <w:r w:rsidRPr="007A5FA2">
              <w:rPr>
                <w:rFonts w:ascii="Times New Roman" w:eastAsiaTheme="minorEastAsia" w:hAnsi="Times New Roman" w:cs="Times New Roman"/>
                <w:b/>
                <w:sz w:val="28"/>
                <w:szCs w:val="28"/>
              </w:rPr>
              <w:t>Монографи</w:t>
            </w:r>
            <w:r>
              <w:rPr>
                <w:rFonts w:ascii="Times New Roman" w:eastAsiaTheme="minorEastAsia" w:hAnsi="Times New Roman" w:cs="Times New Roman"/>
                <w:b/>
                <w:sz w:val="28"/>
                <w:szCs w:val="28"/>
              </w:rPr>
              <w:t>я</w:t>
            </w:r>
            <w:r w:rsidRPr="007A5FA2">
              <w:rPr>
                <w:rFonts w:ascii="Times New Roman" w:eastAsiaTheme="minorEastAsia" w:hAnsi="Times New Roman" w:cs="Times New Roman"/>
                <w:b/>
                <w:sz w:val="28"/>
                <w:szCs w:val="28"/>
              </w:rPr>
              <w:t>:</w:t>
            </w:r>
          </w:p>
          <w:p w:rsidR="0056727A" w:rsidRPr="00770991" w:rsidRDefault="0056727A" w:rsidP="0056727A">
            <w:pPr>
              <w:jc w:val="both"/>
              <w:rPr>
                <w:rFonts w:ascii="Times New Roman" w:hAnsi="Times New Roman" w:cs="Times New Roman"/>
                <w:sz w:val="28"/>
                <w:szCs w:val="28"/>
                <w:lang w:val="kk-KZ"/>
              </w:rPr>
            </w:pPr>
            <w:r>
              <w:rPr>
                <w:rFonts w:ascii="Times New Roman" w:eastAsiaTheme="minorEastAsia" w:hAnsi="Times New Roman" w:cs="Times New Roman"/>
                <w:sz w:val="28"/>
                <w:szCs w:val="28"/>
              </w:rPr>
              <w:t>1</w:t>
            </w:r>
            <w:r w:rsidRPr="005136C1">
              <w:rPr>
                <w:rFonts w:ascii="Times New Roman" w:eastAsiaTheme="minorEastAsia" w:hAnsi="Times New Roman" w:cs="Times New Roman"/>
                <w:sz w:val="28"/>
                <w:szCs w:val="28"/>
              </w:rPr>
              <w:t xml:space="preserve">) </w:t>
            </w:r>
            <w:proofErr w:type="spellStart"/>
            <w:r w:rsidRPr="005136C1">
              <w:rPr>
                <w:rFonts w:ascii="Times New Roman" w:eastAsiaTheme="minorEastAsia" w:hAnsi="Times New Roman" w:cs="Times New Roman"/>
                <w:sz w:val="28"/>
                <w:szCs w:val="28"/>
              </w:rPr>
              <w:t>Мерц</w:t>
            </w:r>
            <w:proofErr w:type="spellEnd"/>
            <w:r w:rsidRPr="005136C1">
              <w:rPr>
                <w:rFonts w:ascii="Times New Roman" w:eastAsiaTheme="minorEastAsia" w:hAnsi="Times New Roman" w:cs="Times New Roman"/>
                <w:sz w:val="28"/>
                <w:szCs w:val="28"/>
              </w:rPr>
              <w:t xml:space="preserve"> В. К. Краткая история развития материальной культуры Павлодарского </w:t>
            </w:r>
            <w:proofErr w:type="spellStart"/>
            <w:r w:rsidRPr="005136C1">
              <w:rPr>
                <w:rFonts w:ascii="Times New Roman" w:eastAsiaTheme="minorEastAsia" w:hAnsi="Times New Roman" w:cs="Times New Roman"/>
                <w:sz w:val="28"/>
                <w:szCs w:val="28"/>
              </w:rPr>
              <w:t>Прииртышья</w:t>
            </w:r>
            <w:proofErr w:type="spellEnd"/>
            <w:r w:rsidRPr="005136C1">
              <w:rPr>
                <w:rFonts w:ascii="Times New Roman" w:eastAsiaTheme="minorEastAsia" w:hAnsi="Times New Roman" w:cs="Times New Roman"/>
                <w:sz w:val="28"/>
                <w:szCs w:val="28"/>
              </w:rPr>
              <w:t>: иллюстрированное научно-популярное издание. Павлодар, 2019. 142 с.</w:t>
            </w:r>
          </w:p>
        </w:tc>
      </w:tr>
      <w:tr w:rsidR="00321334" w:rsidRPr="00AA5B6E" w:rsidTr="00A15462">
        <w:trPr>
          <w:trHeight w:val="510"/>
        </w:trPr>
        <w:tc>
          <w:tcPr>
            <w:tcW w:w="4503" w:type="dxa"/>
            <w:vMerge w:val="restart"/>
          </w:tcPr>
          <w:p w:rsidR="00321334" w:rsidRPr="00AA5B6E" w:rsidRDefault="00D171D0" w:rsidP="00106DCA">
            <w:pPr>
              <w:jc w:val="center"/>
              <w:rPr>
                <w:rFonts w:ascii="Times New Roman" w:hAnsi="Times New Roman" w:cs="Times New Roman"/>
                <w:sz w:val="28"/>
                <w:szCs w:val="28"/>
                <w:lang w:val="kk-KZ"/>
              </w:rPr>
            </w:pPr>
            <w:r w:rsidRPr="00D171D0">
              <w:rPr>
                <w:rFonts w:ascii="Times New Roman" w:hAnsi="Times New Roman" w:cs="Times New Roman"/>
                <w:noProof/>
                <w:sz w:val="28"/>
                <w:szCs w:val="28"/>
                <w:lang w:eastAsia="ru-RU"/>
              </w:rPr>
              <w:drawing>
                <wp:inline distT="0" distB="0" distL="0" distR="0">
                  <wp:extent cx="2482939" cy="3719760"/>
                  <wp:effectExtent l="19050" t="0" r="0" b="0"/>
                  <wp:docPr id="2" name="Рисунок 2" descr="F:\2021\НИР 27 мес\Краткие сведения\на сайт\DSC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1\НИР 27 мес\Краткие сведения\на сайт\DSC_0004.jpg"/>
                          <pic:cNvPicPr>
                            <a:picLocks noChangeAspect="1" noChangeArrowheads="1"/>
                          </pic:cNvPicPr>
                        </pic:nvPicPr>
                        <pic:blipFill>
                          <a:blip r:embed="rId10" cstate="print"/>
                          <a:srcRect/>
                          <a:stretch>
                            <a:fillRect/>
                          </a:stretch>
                        </pic:blipFill>
                        <pic:spPr bwMode="auto">
                          <a:xfrm>
                            <a:off x="0" y="0"/>
                            <a:ext cx="2485393" cy="3723437"/>
                          </a:xfrm>
                          <a:prstGeom prst="rect">
                            <a:avLst/>
                          </a:prstGeom>
                          <a:noFill/>
                          <a:ln w="9525">
                            <a:noFill/>
                            <a:miter lim="800000"/>
                            <a:headEnd/>
                            <a:tailEnd/>
                          </a:ln>
                        </pic:spPr>
                      </pic:pic>
                    </a:graphicData>
                  </a:graphic>
                </wp:inline>
              </w:drawing>
            </w:r>
          </w:p>
        </w:tc>
        <w:tc>
          <w:tcPr>
            <w:tcW w:w="6378" w:type="dxa"/>
            <w:vAlign w:val="center"/>
          </w:tcPr>
          <w:p w:rsidR="00321334" w:rsidRPr="009E1551" w:rsidRDefault="00321334" w:rsidP="00106DCA">
            <w:pPr>
              <w:rPr>
                <w:rFonts w:ascii="Times New Roman" w:hAnsi="Times New Roman" w:cs="Times New Roman"/>
                <w:sz w:val="28"/>
                <w:szCs w:val="28"/>
                <w:lang w:val="kk-KZ"/>
              </w:rPr>
            </w:pPr>
            <w:r w:rsidRPr="00854B53">
              <w:rPr>
                <w:rFonts w:ascii="Times New Roman" w:hAnsi="Times New Roman" w:cs="Times New Roman"/>
                <w:sz w:val="28"/>
                <w:szCs w:val="28"/>
                <w:lang w:val="kk-KZ"/>
              </w:rPr>
              <w:t>Мерц</w:t>
            </w:r>
            <w:r>
              <w:rPr>
                <w:rFonts w:ascii="Times New Roman" w:hAnsi="Times New Roman" w:cs="Times New Roman"/>
                <w:sz w:val="28"/>
                <w:szCs w:val="28"/>
                <w:lang w:val="kk-KZ"/>
              </w:rPr>
              <w:t xml:space="preserve">  Илья Викторович</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64438B" w:rsidRDefault="00321334" w:rsidP="00106DCA">
            <w:pPr>
              <w:rPr>
                <w:rFonts w:ascii="Times New Roman" w:hAnsi="Times New Roman" w:cs="Times New Roman"/>
                <w:sz w:val="28"/>
                <w:szCs w:val="28"/>
                <w:lang w:val="kk-KZ"/>
              </w:rPr>
            </w:pPr>
            <w:r w:rsidRPr="00035C33">
              <w:rPr>
                <w:rFonts w:ascii="Times New Roman" w:hAnsi="Times New Roman" w:cs="Times New Roman"/>
                <w:i/>
                <w:sz w:val="28"/>
                <w:szCs w:val="28"/>
                <w:lang w:val="kk-KZ"/>
              </w:rPr>
              <w:t xml:space="preserve"> </w:t>
            </w:r>
            <w:r w:rsidR="00AE607C" w:rsidRPr="00AE607C">
              <w:rPr>
                <w:rFonts w:ascii="Times New Roman" w:hAnsi="Times New Roman" w:cs="Times New Roman"/>
                <w:sz w:val="28"/>
                <w:szCs w:val="28"/>
                <w:lang w:val="kk-KZ"/>
              </w:rPr>
              <w:t>Ғылыми қызметкер</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035C33" w:rsidRDefault="00321334" w:rsidP="00106DCA">
            <w:pPr>
              <w:rPr>
                <w:rFonts w:ascii="Times New Roman" w:hAnsi="Times New Roman" w:cs="Times New Roman"/>
                <w:i/>
                <w:sz w:val="28"/>
                <w:szCs w:val="28"/>
                <w:lang w:val="kk-KZ"/>
              </w:rPr>
            </w:pPr>
            <w:r>
              <w:rPr>
                <w:rFonts w:ascii="Times New Roman" w:hAnsi="Times New Roman" w:cs="Times New Roman"/>
                <w:i/>
                <w:sz w:val="28"/>
                <w:szCs w:val="28"/>
                <w:lang w:val="kk-KZ"/>
              </w:rPr>
              <w:t>22.11.1987</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035C33" w:rsidRDefault="00AE607C" w:rsidP="00106DCA">
            <w:pPr>
              <w:rPr>
                <w:rFonts w:ascii="Times New Roman" w:hAnsi="Times New Roman" w:cs="Times New Roman"/>
                <w:i/>
                <w:sz w:val="28"/>
                <w:szCs w:val="28"/>
                <w:lang w:val="kk-KZ"/>
              </w:rPr>
            </w:pPr>
            <w:r>
              <w:rPr>
                <w:rFonts w:ascii="Times New Roman" w:hAnsi="Times New Roman" w:cs="Times New Roman"/>
                <w:sz w:val="28"/>
                <w:szCs w:val="28"/>
                <w:lang w:val="kk-KZ"/>
              </w:rPr>
              <w:t>т</w:t>
            </w:r>
            <w:r w:rsidRPr="00854B53">
              <w:rPr>
                <w:rFonts w:ascii="Times New Roman" w:hAnsi="Times New Roman" w:cs="Times New Roman"/>
                <w:sz w:val="28"/>
                <w:szCs w:val="28"/>
                <w:lang w:val="kk-KZ"/>
              </w:rPr>
              <w:t>.</w:t>
            </w:r>
            <w:r>
              <w:rPr>
                <w:rFonts w:ascii="Times New Roman" w:hAnsi="Times New Roman" w:cs="Times New Roman"/>
                <w:sz w:val="28"/>
                <w:szCs w:val="28"/>
                <w:lang w:val="kk-KZ"/>
              </w:rPr>
              <w:t>ғ.к.</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64438B" w:rsidRDefault="00AE607C" w:rsidP="00AE607C">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w:t>
            </w:r>
            <w:r>
              <w:rPr>
                <w:rFonts w:ascii="Times New Roman" w:hAnsi="Times New Roman" w:cs="Times New Roman"/>
                <w:sz w:val="28"/>
                <w:szCs w:val="28"/>
                <w:lang w:val="kk-KZ"/>
              </w:rPr>
              <w:t>ғ</w:t>
            </w:r>
            <w:r w:rsidRPr="00AE607C">
              <w:rPr>
                <w:rFonts w:ascii="Times New Roman" w:hAnsi="Times New Roman" w:cs="Times New Roman"/>
                <w:sz w:val="28"/>
                <w:szCs w:val="28"/>
                <w:lang w:val="kk-KZ"/>
              </w:rPr>
              <w:t>ылыми қызметкер</w:t>
            </w:r>
            <w:r>
              <w:rPr>
                <w:rFonts w:ascii="Times New Roman" w:hAnsi="Times New Roman" w:cs="Times New Roman"/>
                <w:sz w:val="28"/>
                <w:szCs w:val="28"/>
                <w:lang w:val="kk-KZ"/>
              </w:rPr>
              <w:t>і</w:t>
            </w:r>
            <w:r w:rsidRPr="00AE607C">
              <w:rPr>
                <w:rFonts w:ascii="Times New Roman" w:hAnsi="Times New Roman" w:cs="Times New Roman"/>
                <w:sz w:val="28"/>
                <w:szCs w:val="28"/>
                <w:lang w:val="kk-KZ"/>
              </w:rPr>
              <w:t>,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321334" w:rsidRPr="00AA5B6E" w:rsidTr="00A15462">
        <w:trPr>
          <w:trHeight w:val="418"/>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9E1551" w:rsidRDefault="000F13E8" w:rsidP="00106DCA">
            <w:pPr>
              <w:rPr>
                <w:rFonts w:ascii="Times New Roman" w:hAnsi="Times New Roman" w:cs="Times New Roman"/>
                <w:sz w:val="28"/>
                <w:szCs w:val="28"/>
                <w:lang w:val="kk-KZ"/>
              </w:rPr>
            </w:pPr>
            <w:r w:rsidRPr="000F13E8">
              <w:rPr>
                <w:rFonts w:ascii="Times New Roman" w:hAnsi="Times New Roman" w:cs="Times New Roman"/>
                <w:sz w:val="28"/>
                <w:szCs w:val="28"/>
                <w:lang w:val="kk-KZ"/>
              </w:rPr>
              <w:t>Солтүстік Еуразияның қола дәуірінің археологиясы, атап айтқанда, қола дәуіріндегі мәдени Генезис, қыш, металлургия мен тау-кен ісінің қалыптасуы.</w:t>
            </w:r>
          </w:p>
        </w:tc>
      </w:tr>
      <w:tr w:rsidR="00770991" w:rsidRPr="008275C8" w:rsidTr="00A15462">
        <w:trPr>
          <w:trHeight w:val="510"/>
        </w:trPr>
        <w:tc>
          <w:tcPr>
            <w:tcW w:w="4503" w:type="dxa"/>
            <w:vMerge/>
          </w:tcPr>
          <w:p w:rsidR="00770991" w:rsidRPr="00AA5B6E" w:rsidRDefault="00770991" w:rsidP="00106DCA">
            <w:pPr>
              <w:rPr>
                <w:rFonts w:ascii="Times New Roman" w:hAnsi="Times New Roman" w:cs="Times New Roman"/>
                <w:noProof/>
                <w:sz w:val="28"/>
                <w:szCs w:val="28"/>
                <w:lang w:eastAsia="ru-RU"/>
              </w:rPr>
            </w:pPr>
          </w:p>
        </w:tc>
        <w:tc>
          <w:tcPr>
            <w:tcW w:w="6378" w:type="dxa"/>
          </w:tcPr>
          <w:p w:rsidR="00770991" w:rsidRPr="0054105A" w:rsidRDefault="00770991" w:rsidP="00DD4985">
            <w:pPr>
              <w:rPr>
                <w:rFonts w:ascii="Times New Roman" w:hAnsi="Times New Roman" w:cs="Times New Roman"/>
                <w:sz w:val="28"/>
                <w:szCs w:val="28"/>
                <w:lang w:val="en-US"/>
              </w:rPr>
            </w:pPr>
            <w:proofErr w:type="spellStart"/>
            <w:r w:rsidRPr="0054105A">
              <w:rPr>
                <w:rFonts w:ascii="Times New Roman" w:hAnsi="Times New Roman" w:cs="Times New Roman"/>
                <w:sz w:val="28"/>
                <w:szCs w:val="28"/>
                <w:lang w:val="en-US"/>
              </w:rPr>
              <w:t>ResearcherID</w:t>
            </w:r>
            <w:proofErr w:type="spellEnd"/>
            <w:r w:rsidRPr="0054105A">
              <w:rPr>
                <w:rFonts w:ascii="Times New Roman" w:hAnsi="Times New Roman" w:cs="Times New Roman"/>
                <w:sz w:val="28"/>
                <w:szCs w:val="28"/>
                <w:lang w:val="en-US"/>
              </w:rPr>
              <w:t xml:space="preserve"> *</w:t>
            </w:r>
            <w:r w:rsidRPr="0054105A">
              <w:rPr>
                <w:rFonts w:ascii="Times New Roman" w:hAnsi="Times New Roman" w:cs="Times New Roman"/>
                <w:color w:val="000000"/>
                <w:sz w:val="27"/>
                <w:szCs w:val="27"/>
                <w:lang w:val="en-US"/>
              </w:rPr>
              <w:t xml:space="preserve"> W-2579-2017 https://publons.com/researcher/1993644/ilja-ivm-merts/</w:t>
            </w:r>
          </w:p>
        </w:tc>
      </w:tr>
      <w:tr w:rsidR="00770991" w:rsidRPr="008275C8" w:rsidTr="00A15462">
        <w:trPr>
          <w:trHeight w:val="510"/>
        </w:trPr>
        <w:tc>
          <w:tcPr>
            <w:tcW w:w="4503" w:type="dxa"/>
            <w:vMerge/>
          </w:tcPr>
          <w:p w:rsidR="00770991" w:rsidRPr="00770991" w:rsidRDefault="00770991" w:rsidP="00106DCA">
            <w:pPr>
              <w:rPr>
                <w:rFonts w:ascii="Times New Roman" w:hAnsi="Times New Roman" w:cs="Times New Roman"/>
                <w:noProof/>
                <w:sz w:val="28"/>
                <w:szCs w:val="28"/>
                <w:lang w:val="en-US" w:eastAsia="ru-RU"/>
              </w:rPr>
            </w:pPr>
          </w:p>
        </w:tc>
        <w:tc>
          <w:tcPr>
            <w:tcW w:w="6378" w:type="dxa"/>
          </w:tcPr>
          <w:p w:rsidR="00770991" w:rsidRPr="0054105A" w:rsidRDefault="00770991" w:rsidP="00DD4985">
            <w:pPr>
              <w:rPr>
                <w:rFonts w:ascii="Times New Roman" w:hAnsi="Times New Roman" w:cs="Times New Roman"/>
                <w:sz w:val="28"/>
                <w:szCs w:val="28"/>
                <w:lang w:val="en-US"/>
              </w:rPr>
            </w:pPr>
            <w:proofErr w:type="spellStart"/>
            <w:r w:rsidRPr="0054105A">
              <w:rPr>
                <w:rFonts w:ascii="Times New Roman" w:hAnsi="Times New Roman" w:cs="Times New Roman"/>
                <w:sz w:val="28"/>
                <w:szCs w:val="28"/>
                <w:lang w:val="en-US"/>
              </w:rPr>
              <w:t>ScopusAuthorID</w:t>
            </w:r>
            <w:proofErr w:type="spellEnd"/>
            <w:r w:rsidRPr="0054105A">
              <w:rPr>
                <w:rFonts w:ascii="Times New Roman" w:hAnsi="Times New Roman" w:cs="Times New Roman"/>
                <w:sz w:val="28"/>
                <w:szCs w:val="28"/>
                <w:lang w:val="en-US"/>
              </w:rPr>
              <w:t xml:space="preserve">* </w:t>
            </w:r>
            <w:r w:rsidRPr="0054105A">
              <w:rPr>
                <w:rFonts w:ascii="Times New Roman" w:hAnsi="Times New Roman" w:cs="Times New Roman"/>
                <w:color w:val="000000"/>
                <w:sz w:val="27"/>
                <w:szCs w:val="27"/>
                <w:lang w:val="en-US"/>
              </w:rPr>
              <w:t>56866320100 https://www.scopus.com/authid/detail.uri?authorId=56866320100</w:t>
            </w:r>
          </w:p>
        </w:tc>
      </w:tr>
      <w:tr w:rsidR="00770991" w:rsidRPr="00AA5B6E" w:rsidTr="00A15462">
        <w:trPr>
          <w:trHeight w:val="510"/>
        </w:trPr>
        <w:tc>
          <w:tcPr>
            <w:tcW w:w="4503" w:type="dxa"/>
            <w:vMerge/>
          </w:tcPr>
          <w:p w:rsidR="00770991" w:rsidRPr="00770991" w:rsidRDefault="00770991" w:rsidP="00106DCA">
            <w:pPr>
              <w:rPr>
                <w:rFonts w:ascii="Times New Roman" w:hAnsi="Times New Roman" w:cs="Times New Roman"/>
                <w:noProof/>
                <w:sz w:val="28"/>
                <w:szCs w:val="28"/>
                <w:lang w:val="en-US" w:eastAsia="ru-RU"/>
              </w:rPr>
            </w:pPr>
          </w:p>
        </w:tc>
        <w:tc>
          <w:tcPr>
            <w:tcW w:w="6378" w:type="dxa"/>
          </w:tcPr>
          <w:p w:rsidR="00770991" w:rsidRPr="0054105A" w:rsidRDefault="00770991" w:rsidP="00DD4985">
            <w:pPr>
              <w:rPr>
                <w:rFonts w:ascii="Times New Roman" w:hAnsi="Times New Roman" w:cs="Times New Roman"/>
                <w:sz w:val="28"/>
                <w:szCs w:val="28"/>
              </w:rPr>
            </w:pPr>
            <w:r w:rsidRPr="0054105A">
              <w:rPr>
                <w:rFonts w:ascii="Times New Roman" w:hAnsi="Times New Roman" w:cs="Times New Roman"/>
                <w:sz w:val="28"/>
                <w:szCs w:val="28"/>
                <w:lang w:val="en-US"/>
              </w:rPr>
              <w:t>ORCID</w:t>
            </w:r>
            <w:r w:rsidRPr="0054105A">
              <w:rPr>
                <w:rFonts w:ascii="Times New Roman" w:hAnsi="Times New Roman" w:cs="Times New Roman"/>
                <w:sz w:val="28"/>
                <w:szCs w:val="28"/>
              </w:rPr>
              <w:t>*</w:t>
            </w:r>
            <w:r w:rsidRPr="0054105A">
              <w:rPr>
                <w:rFonts w:ascii="Times New Roman" w:hAnsi="Times New Roman" w:cs="Times New Roman"/>
                <w:sz w:val="28"/>
                <w:szCs w:val="28"/>
                <w:lang w:val="en-US"/>
              </w:rPr>
              <w:t xml:space="preserve"> </w:t>
            </w:r>
            <w:r w:rsidRPr="0054105A">
              <w:rPr>
                <w:rFonts w:ascii="Times New Roman" w:hAnsi="Times New Roman" w:cs="Times New Roman"/>
                <w:color w:val="000000"/>
                <w:sz w:val="27"/>
                <w:szCs w:val="27"/>
              </w:rPr>
              <w:t>0000-0001-9066-9629 https://orcid.org/0000-0001-9066-9629</w:t>
            </w:r>
          </w:p>
        </w:tc>
      </w:tr>
      <w:tr w:rsidR="00321334" w:rsidRPr="0056727A"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tcPr>
          <w:p w:rsidR="00321334" w:rsidRDefault="000F13E8" w:rsidP="00106DCA">
            <w:pPr>
              <w:rPr>
                <w:rFonts w:ascii="Times New Roman" w:hAnsi="Times New Roman" w:cs="Times New Roman"/>
                <w:sz w:val="28"/>
                <w:szCs w:val="28"/>
                <w:lang w:val="kk-KZ"/>
              </w:rPr>
            </w:pPr>
            <w:r w:rsidRPr="000F13E8">
              <w:rPr>
                <w:rFonts w:ascii="Times New Roman" w:hAnsi="Times New Roman" w:cs="Times New Roman"/>
                <w:sz w:val="28"/>
                <w:szCs w:val="28"/>
                <w:lang w:val="kk-KZ"/>
              </w:rPr>
              <w:t>Қазақстан мен Ресейдің ғылыми басылымдарында жарияланған 30 ғылыми жұмыстың авторы. РМҒФ мен ҚР Білім және ғылым министрлігінің бірқатар ғылыми-зерттеу жобаларының, сондай-ақ Қазақстан, Моңғолия және Ресейдегі кешенді археологиялық экспедициялардың қатысушысы</w:t>
            </w:r>
            <w:r w:rsidR="00321334" w:rsidRPr="00535145">
              <w:rPr>
                <w:rFonts w:ascii="Times New Roman" w:hAnsi="Times New Roman" w:cs="Times New Roman"/>
                <w:sz w:val="28"/>
                <w:szCs w:val="28"/>
                <w:lang w:val="kk-KZ"/>
              </w:rPr>
              <w:t>.</w:t>
            </w:r>
          </w:p>
          <w:p w:rsidR="0056727A" w:rsidRPr="0056727A" w:rsidRDefault="0056727A" w:rsidP="0056727A">
            <w:pPr>
              <w:jc w:val="both"/>
              <w:rPr>
                <w:rFonts w:ascii="Times New Roman" w:hAnsi="Times New Roman" w:cs="Times New Roman"/>
                <w:b/>
                <w:sz w:val="28"/>
                <w:szCs w:val="28"/>
                <w:lang w:val="kk-KZ"/>
              </w:rPr>
            </w:pPr>
            <w:r w:rsidRPr="0056727A">
              <w:rPr>
                <w:rFonts w:ascii="Times New Roman" w:hAnsi="Times New Roman" w:cs="Times New Roman"/>
                <w:b/>
                <w:sz w:val="28"/>
                <w:szCs w:val="28"/>
                <w:lang w:val="kk-KZ"/>
              </w:rPr>
              <w:t>Skopus</w:t>
            </w:r>
            <w:r w:rsidRPr="0056727A">
              <w:rPr>
                <w:lang w:val="kk-KZ"/>
              </w:rPr>
              <w:t xml:space="preserve"> </w:t>
            </w:r>
            <w:r w:rsidRPr="0056727A">
              <w:rPr>
                <w:rFonts w:ascii="Times New Roman" w:hAnsi="Times New Roman" w:cs="Times New Roman"/>
                <w:b/>
                <w:sz w:val="28"/>
                <w:szCs w:val="28"/>
                <w:lang w:val="kk-KZ"/>
              </w:rPr>
              <w:t>тізіміне кіретін басылымдағы мақалалар:</w:t>
            </w:r>
          </w:p>
          <w:p w:rsidR="0056727A" w:rsidRPr="00FB6EEC" w:rsidRDefault="0056727A" w:rsidP="0056727A">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1)</w:t>
            </w:r>
            <w:r w:rsidRPr="00FB6EEC">
              <w:rPr>
                <w:rFonts w:ascii="Times New Roman" w:hAnsi="Times New Roman" w:cs="Times New Roman"/>
                <w:sz w:val="28"/>
                <w:szCs w:val="28"/>
                <w:lang w:val="en-US"/>
              </w:rPr>
              <w:tab/>
            </w:r>
            <w:proofErr w:type="spellStart"/>
            <w:r w:rsidRPr="00FB6EEC">
              <w:rPr>
                <w:rFonts w:ascii="Times New Roman" w:hAnsi="Times New Roman" w:cs="Times New Roman"/>
                <w:sz w:val="28"/>
                <w:szCs w:val="28"/>
                <w:lang w:val="en-US"/>
              </w:rPr>
              <w:t>Gaunitz</w:t>
            </w:r>
            <w:proofErr w:type="spellEnd"/>
            <w:r w:rsidRPr="00FB6EEC">
              <w:rPr>
                <w:rFonts w:ascii="Times New Roman" w:hAnsi="Times New Roman" w:cs="Times New Roman"/>
                <w:sz w:val="28"/>
                <w:szCs w:val="28"/>
                <w:lang w:val="en-US"/>
              </w:rPr>
              <w:t xml:space="preserve"> Ch</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…Orlando L. Ancient genomes revisit the an </w:t>
            </w:r>
            <w:proofErr w:type="spellStart"/>
            <w:r w:rsidRPr="00FB6EEC">
              <w:rPr>
                <w:rFonts w:ascii="Times New Roman" w:hAnsi="Times New Roman" w:cs="Times New Roman"/>
                <w:sz w:val="28"/>
                <w:szCs w:val="28"/>
                <w:lang w:val="en-US"/>
              </w:rPr>
              <w:t>cestry</w:t>
            </w:r>
            <w:proofErr w:type="spellEnd"/>
            <w:r w:rsidRPr="00FB6EEC">
              <w:rPr>
                <w:rFonts w:ascii="Times New Roman" w:hAnsi="Times New Roman" w:cs="Times New Roman"/>
                <w:sz w:val="28"/>
                <w:szCs w:val="28"/>
                <w:lang w:val="en-US"/>
              </w:rPr>
              <w:t xml:space="preserve"> of domestic and </w:t>
            </w:r>
            <w:proofErr w:type="spellStart"/>
            <w:r w:rsidRPr="00FB6EEC">
              <w:rPr>
                <w:rFonts w:ascii="Times New Roman" w:hAnsi="Times New Roman" w:cs="Times New Roman"/>
                <w:sz w:val="28"/>
                <w:szCs w:val="28"/>
                <w:lang w:val="en-US"/>
              </w:rPr>
              <w:t>Przewalski’shorses</w:t>
            </w:r>
            <w:proofErr w:type="spellEnd"/>
            <w:r w:rsidRPr="00FB6EEC">
              <w:rPr>
                <w:rFonts w:ascii="Times New Roman" w:hAnsi="Times New Roman" w:cs="Times New Roman"/>
                <w:sz w:val="28"/>
                <w:szCs w:val="28"/>
                <w:lang w:val="en-US"/>
              </w:rPr>
              <w:t xml:space="preserve"> // Science. Vol. 360. Issue 6384. PP. 111-114. http://science.sciencemag.org/content/early/2018/02/21/science.aao3297</w:t>
            </w:r>
          </w:p>
          <w:p w:rsidR="0056727A" w:rsidRPr="00FB6EEC" w:rsidRDefault="0056727A" w:rsidP="0056727A">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2)</w:t>
            </w:r>
            <w:r w:rsidRPr="00FB6EEC">
              <w:rPr>
                <w:rFonts w:ascii="Times New Roman" w:hAnsi="Times New Roman" w:cs="Times New Roman"/>
                <w:sz w:val="28"/>
                <w:szCs w:val="28"/>
                <w:lang w:val="en-US"/>
              </w:rPr>
              <w:tab/>
              <w:t xml:space="preserve">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 Durbin R. The first horse herders and the impact of early Bronze Age steppe expansions into Asia // Science. Vol. 360. Issue 6396.http://science.sciencemag.org/content/early/2018/05/08/science.aar7711</w:t>
            </w:r>
          </w:p>
          <w:p w:rsidR="0056727A" w:rsidRPr="00A57AE0" w:rsidRDefault="0056727A" w:rsidP="0056727A">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3) 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 ... Mertz I. V., Mertz V. K., ...</w:t>
            </w:r>
            <w:proofErr w:type="spellStart"/>
            <w:r w:rsidRPr="00FB6EEC">
              <w:rPr>
                <w:rFonts w:ascii="Times New Roman" w:hAnsi="Times New Roman" w:cs="Times New Roman"/>
                <w:sz w:val="28"/>
                <w:szCs w:val="28"/>
                <w:lang w:val="en-US"/>
              </w:rPr>
              <w:t>Willerslev</w:t>
            </w:r>
            <w:proofErr w:type="spellEnd"/>
            <w:r w:rsidRPr="00FB6EEC">
              <w:rPr>
                <w:rFonts w:ascii="Times New Roman" w:hAnsi="Times New Roman" w:cs="Times New Roman"/>
                <w:sz w:val="28"/>
                <w:szCs w:val="28"/>
                <w:lang w:val="en-US"/>
              </w:rPr>
              <w:t xml:space="preserve"> E.137 ancient human genomes from across the Eurasian steppes // Nature (2018) </w:t>
            </w:r>
            <w:r w:rsidR="008275C8">
              <w:fldChar w:fldCharType="begin"/>
            </w:r>
            <w:r w:rsidR="008275C8" w:rsidRPr="008275C8">
              <w:rPr>
                <w:lang w:val="en-US"/>
              </w:rPr>
              <w:instrText xml:space="preserve"> HYPERLI</w:instrText>
            </w:r>
            <w:r w:rsidR="008275C8" w:rsidRPr="008275C8">
              <w:rPr>
                <w:lang w:val="en-US"/>
              </w:rPr>
              <w:instrText xml:space="preserve">NK "https://doi.org/10.1038/s41586-018-0094-2" </w:instrText>
            </w:r>
            <w:r w:rsidR="008275C8">
              <w:fldChar w:fldCharType="separate"/>
            </w:r>
            <w:r w:rsidRPr="00494FD0">
              <w:rPr>
                <w:rStyle w:val="a4"/>
                <w:rFonts w:eastAsiaTheme="minorHAnsi"/>
                <w:sz w:val="28"/>
                <w:szCs w:val="28"/>
                <w:lang w:val="en-US"/>
              </w:rPr>
              <w:t>https://doi.org/10.1038/s41586-018-0094-2</w:t>
            </w:r>
            <w:r w:rsidR="008275C8">
              <w:rPr>
                <w:rStyle w:val="a4"/>
                <w:rFonts w:eastAsiaTheme="minorHAnsi"/>
                <w:sz w:val="28"/>
                <w:szCs w:val="28"/>
                <w:lang w:val="en-US"/>
              </w:rPr>
              <w:fldChar w:fldCharType="end"/>
            </w:r>
          </w:p>
          <w:p w:rsidR="0056727A" w:rsidRPr="00A57AE0" w:rsidRDefault="0056727A" w:rsidP="0056727A">
            <w:pPr>
              <w:jc w:val="both"/>
              <w:rPr>
                <w:rFonts w:ascii="Times New Roman" w:hAnsi="Times New Roman" w:cs="Times New Roman"/>
                <w:sz w:val="28"/>
                <w:szCs w:val="28"/>
                <w:lang w:val="en-US"/>
              </w:rPr>
            </w:pPr>
            <w:r w:rsidRPr="00A57AE0">
              <w:rPr>
                <w:rFonts w:ascii="Times New Roman" w:hAnsi="Times New Roman" w:cs="Times New Roman"/>
                <w:sz w:val="28"/>
                <w:szCs w:val="28"/>
                <w:lang w:val="en-US"/>
              </w:rPr>
              <w:t xml:space="preserve">4) </w:t>
            </w:r>
            <w:proofErr w:type="spellStart"/>
            <w:r w:rsidRPr="00A57AE0">
              <w:rPr>
                <w:rFonts w:ascii="Times New Roman" w:hAnsi="Times New Roman" w:cs="Times New Roman"/>
                <w:sz w:val="28"/>
                <w:szCs w:val="28"/>
                <w:lang w:val="en-US"/>
              </w:rPr>
              <w:t>Librado</w:t>
            </w:r>
            <w:proofErr w:type="spellEnd"/>
            <w:r w:rsidRPr="00A57AE0">
              <w:rPr>
                <w:rFonts w:ascii="Times New Roman" w:hAnsi="Times New Roman" w:cs="Times New Roman"/>
                <w:sz w:val="28"/>
                <w:szCs w:val="28"/>
                <w:lang w:val="en-US"/>
              </w:rPr>
              <w:t xml:space="preserve">, P., Khan, N., </w:t>
            </w:r>
            <w:proofErr w:type="spellStart"/>
            <w:r w:rsidRPr="00A57AE0">
              <w:rPr>
                <w:rFonts w:ascii="Times New Roman" w:hAnsi="Times New Roman" w:cs="Times New Roman"/>
                <w:sz w:val="28"/>
                <w:szCs w:val="28"/>
                <w:lang w:val="en-US"/>
              </w:rPr>
              <w:t>Fages</w:t>
            </w:r>
            <w:proofErr w:type="spellEnd"/>
            <w:r w:rsidRPr="00A57AE0">
              <w:rPr>
                <w:rFonts w:ascii="Times New Roman" w:hAnsi="Times New Roman" w:cs="Times New Roman"/>
                <w:sz w:val="28"/>
                <w:szCs w:val="28"/>
                <w:lang w:val="en-US"/>
              </w:rPr>
              <w:t>, A</w:t>
            </w:r>
            <w:proofErr w:type="gramStart"/>
            <w:r w:rsidRPr="00A57AE0">
              <w:rPr>
                <w:rFonts w:ascii="Times New Roman" w:hAnsi="Times New Roman" w:cs="Times New Roman"/>
                <w:sz w:val="28"/>
                <w:szCs w:val="28"/>
                <w:lang w:val="en-US"/>
              </w:rPr>
              <w:t>., ...</w:t>
            </w:r>
            <w:proofErr w:type="spellStart"/>
            <w:r w:rsidRPr="00A57AE0">
              <w:rPr>
                <w:rFonts w:ascii="Times New Roman" w:hAnsi="Times New Roman" w:cs="Times New Roman"/>
                <w:sz w:val="28"/>
                <w:szCs w:val="28"/>
                <w:lang w:val="en-US"/>
              </w:rPr>
              <w:t>Outram</w:t>
            </w:r>
            <w:proofErr w:type="spellEnd"/>
            <w:proofErr w:type="gramEnd"/>
            <w:r w:rsidRPr="00A57AE0">
              <w:rPr>
                <w:rFonts w:ascii="Times New Roman" w:hAnsi="Times New Roman" w:cs="Times New Roman"/>
                <w:sz w:val="28"/>
                <w:szCs w:val="28"/>
                <w:lang w:val="en-US"/>
              </w:rPr>
              <w:t>, A., Orlando, L.</w:t>
            </w:r>
            <w:r w:rsidRPr="00A57AE0">
              <w:rPr>
                <w:rFonts w:ascii="Times New Roman" w:hAnsi="Times New Roman" w:cs="Times New Roman"/>
                <w:sz w:val="28"/>
                <w:szCs w:val="28"/>
                <w:lang w:val="en-US"/>
              </w:rPr>
              <w:tab/>
              <w:t>The origins and spread of domestic horses from the Western Eurasian steppes</w:t>
            </w:r>
          </w:p>
          <w:p w:rsidR="0056727A" w:rsidRDefault="0056727A" w:rsidP="0056727A">
            <w:pPr>
              <w:jc w:val="both"/>
              <w:rPr>
                <w:rFonts w:ascii="Times New Roman" w:hAnsi="Times New Roman" w:cs="Times New Roman"/>
                <w:sz w:val="28"/>
                <w:szCs w:val="28"/>
              </w:rPr>
            </w:pPr>
            <w:r w:rsidRPr="00A57AE0">
              <w:rPr>
                <w:rFonts w:ascii="Times New Roman" w:hAnsi="Times New Roman" w:cs="Times New Roman"/>
                <w:sz w:val="28"/>
                <w:szCs w:val="28"/>
                <w:lang w:val="en-US"/>
              </w:rPr>
              <w:t>Nature</w:t>
            </w:r>
            <w:r w:rsidRPr="0056727A">
              <w:rPr>
                <w:rFonts w:ascii="Times New Roman" w:hAnsi="Times New Roman" w:cs="Times New Roman"/>
                <w:sz w:val="28"/>
                <w:szCs w:val="28"/>
              </w:rPr>
              <w:t>, 2021, 598(7882), стр. 634–640</w:t>
            </w:r>
          </w:p>
          <w:p w:rsidR="0056727A" w:rsidRPr="007A5FA2" w:rsidRDefault="0056727A" w:rsidP="0056727A">
            <w:pPr>
              <w:jc w:val="both"/>
              <w:rPr>
                <w:rFonts w:ascii="Times New Roman" w:hAnsi="Times New Roman" w:cs="Times New Roman"/>
                <w:sz w:val="28"/>
                <w:szCs w:val="28"/>
              </w:rPr>
            </w:pPr>
            <w:r w:rsidRPr="007A5FA2">
              <w:rPr>
                <w:rFonts w:ascii="Times New Roman" w:hAnsi="Times New Roman" w:cs="Times New Roman"/>
                <w:sz w:val="28"/>
                <w:szCs w:val="28"/>
              </w:rPr>
              <w:t xml:space="preserve">99-й </w:t>
            </w:r>
            <w:proofErr w:type="spellStart"/>
            <w:r w:rsidRPr="007A5FA2">
              <w:rPr>
                <w:rFonts w:ascii="Times New Roman" w:hAnsi="Times New Roman" w:cs="Times New Roman"/>
                <w:sz w:val="28"/>
                <w:szCs w:val="28"/>
              </w:rPr>
              <w:t>процентиль</w:t>
            </w:r>
            <w:proofErr w:type="spellEnd"/>
            <w:r w:rsidRPr="007A5FA2">
              <w:rPr>
                <w:rFonts w:ascii="Times New Roman" w:hAnsi="Times New Roman" w:cs="Times New Roman"/>
                <w:sz w:val="28"/>
                <w:szCs w:val="28"/>
              </w:rPr>
              <w:t xml:space="preserve"> https://www.scopus.com/sourceid/21206#tabs=1</w:t>
            </w:r>
          </w:p>
          <w:p w:rsidR="0056727A" w:rsidRPr="0056727A" w:rsidRDefault="0056727A" w:rsidP="0056727A">
            <w:pPr>
              <w:jc w:val="both"/>
              <w:rPr>
                <w:rFonts w:ascii="Times New Roman" w:hAnsi="Times New Roman" w:cs="Times New Roman"/>
                <w:b/>
                <w:sz w:val="28"/>
                <w:szCs w:val="28"/>
              </w:rPr>
            </w:pPr>
            <w:r w:rsidRPr="0056727A">
              <w:rPr>
                <w:rFonts w:ascii="Times New Roman" w:hAnsi="Times New Roman" w:cs="Times New Roman"/>
                <w:b/>
                <w:sz w:val="28"/>
                <w:szCs w:val="28"/>
              </w:rPr>
              <w:t xml:space="preserve">ҚР БҒСБК </w:t>
            </w:r>
            <w:proofErr w:type="spellStart"/>
            <w:r w:rsidRPr="0056727A">
              <w:rPr>
                <w:rFonts w:ascii="Times New Roman" w:hAnsi="Times New Roman" w:cs="Times New Roman"/>
                <w:b/>
                <w:sz w:val="28"/>
                <w:szCs w:val="28"/>
              </w:rPr>
              <w:t>тізбесіне</w:t>
            </w:r>
            <w:proofErr w:type="spellEnd"/>
            <w:r w:rsidRPr="0056727A">
              <w:rPr>
                <w:rFonts w:ascii="Times New Roman" w:hAnsi="Times New Roman" w:cs="Times New Roman"/>
                <w:b/>
                <w:sz w:val="28"/>
                <w:szCs w:val="28"/>
              </w:rPr>
              <w:t xml:space="preserve"> </w:t>
            </w:r>
            <w:proofErr w:type="spellStart"/>
            <w:r w:rsidRPr="0056727A">
              <w:rPr>
                <w:rFonts w:ascii="Times New Roman" w:hAnsi="Times New Roman" w:cs="Times New Roman"/>
                <w:b/>
                <w:sz w:val="28"/>
                <w:szCs w:val="28"/>
              </w:rPr>
              <w:t>кіретін</w:t>
            </w:r>
            <w:proofErr w:type="spellEnd"/>
            <w:r w:rsidRPr="0056727A">
              <w:rPr>
                <w:rFonts w:ascii="Times New Roman" w:hAnsi="Times New Roman" w:cs="Times New Roman"/>
                <w:b/>
                <w:sz w:val="28"/>
                <w:szCs w:val="28"/>
              </w:rPr>
              <w:t xml:space="preserve"> </w:t>
            </w:r>
            <w:proofErr w:type="spellStart"/>
            <w:r w:rsidRPr="0056727A">
              <w:rPr>
                <w:rFonts w:ascii="Times New Roman" w:hAnsi="Times New Roman" w:cs="Times New Roman"/>
                <w:b/>
                <w:sz w:val="28"/>
                <w:szCs w:val="28"/>
              </w:rPr>
              <w:t>басылымдардағы</w:t>
            </w:r>
            <w:proofErr w:type="spellEnd"/>
            <w:r w:rsidRPr="0056727A">
              <w:rPr>
                <w:rFonts w:ascii="Times New Roman" w:hAnsi="Times New Roman" w:cs="Times New Roman"/>
                <w:b/>
                <w:sz w:val="28"/>
                <w:szCs w:val="28"/>
              </w:rPr>
              <w:t xml:space="preserve"> </w:t>
            </w:r>
            <w:proofErr w:type="spellStart"/>
            <w:r w:rsidRPr="0056727A">
              <w:rPr>
                <w:rFonts w:ascii="Times New Roman" w:hAnsi="Times New Roman" w:cs="Times New Roman"/>
                <w:b/>
                <w:sz w:val="28"/>
                <w:szCs w:val="28"/>
              </w:rPr>
              <w:t>мақалалар</w:t>
            </w:r>
            <w:proofErr w:type="spellEnd"/>
            <w:r w:rsidRPr="0056727A">
              <w:rPr>
                <w:rFonts w:ascii="Times New Roman" w:hAnsi="Times New Roman" w:cs="Times New Roman"/>
                <w:b/>
                <w:sz w:val="28"/>
                <w:szCs w:val="28"/>
              </w:rPr>
              <w:t>:</w:t>
            </w:r>
          </w:p>
          <w:p w:rsidR="0056727A" w:rsidRDefault="0056727A" w:rsidP="0056727A">
            <w:pPr>
              <w:jc w:val="both"/>
              <w:rPr>
                <w:rFonts w:ascii="Times New Roman" w:hAnsi="Times New Roman" w:cs="Times New Roman"/>
                <w:sz w:val="28"/>
                <w:szCs w:val="28"/>
              </w:rPr>
            </w:pPr>
            <w:r w:rsidRPr="0056727A">
              <w:rPr>
                <w:rFonts w:ascii="Times New Roman" w:hAnsi="Times New Roman" w:cs="Times New Roman"/>
                <w:sz w:val="28"/>
                <w:szCs w:val="28"/>
              </w:rPr>
              <w:t xml:space="preserve">1) </w:t>
            </w:r>
            <w:r w:rsidRPr="005136C1">
              <w:rPr>
                <w:rFonts w:ascii="Times New Roman" w:hAnsi="Times New Roman" w:cs="Times New Roman"/>
                <w:sz w:val="28"/>
                <w:szCs w:val="28"/>
              </w:rPr>
              <w:t>Омаров</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Г</w:t>
            </w:r>
            <w:r w:rsidRPr="0056727A">
              <w:rPr>
                <w:rFonts w:ascii="Times New Roman" w:hAnsi="Times New Roman" w:cs="Times New Roman"/>
                <w:sz w:val="28"/>
                <w:szCs w:val="28"/>
              </w:rPr>
              <w:t>.</w:t>
            </w:r>
            <w:r w:rsidRPr="005136C1">
              <w:rPr>
                <w:rFonts w:ascii="Times New Roman" w:hAnsi="Times New Roman" w:cs="Times New Roman"/>
                <w:sz w:val="28"/>
                <w:szCs w:val="28"/>
              </w:rPr>
              <w:t>К</w:t>
            </w:r>
            <w:r w:rsidRPr="0056727A">
              <w:rPr>
                <w:rFonts w:ascii="Times New Roman" w:hAnsi="Times New Roman" w:cs="Times New Roman"/>
                <w:sz w:val="28"/>
                <w:szCs w:val="28"/>
              </w:rPr>
              <w:t xml:space="preserve">., </w:t>
            </w:r>
            <w:proofErr w:type="spellStart"/>
            <w:r w:rsidRPr="005136C1">
              <w:rPr>
                <w:rFonts w:ascii="Times New Roman" w:hAnsi="Times New Roman" w:cs="Times New Roman"/>
                <w:sz w:val="28"/>
                <w:szCs w:val="28"/>
              </w:rPr>
              <w:t>Бесетаев</w:t>
            </w:r>
            <w:proofErr w:type="spellEnd"/>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Б</w:t>
            </w:r>
            <w:r w:rsidRPr="0056727A">
              <w:rPr>
                <w:rFonts w:ascii="Times New Roman" w:hAnsi="Times New Roman" w:cs="Times New Roman"/>
                <w:sz w:val="28"/>
                <w:szCs w:val="28"/>
              </w:rPr>
              <w:t>.</w:t>
            </w:r>
            <w:r w:rsidRPr="005136C1">
              <w:rPr>
                <w:rFonts w:ascii="Times New Roman" w:hAnsi="Times New Roman" w:cs="Times New Roman"/>
                <w:sz w:val="28"/>
                <w:szCs w:val="28"/>
              </w:rPr>
              <w:t>Б</w:t>
            </w:r>
            <w:r w:rsidRPr="0056727A">
              <w:rPr>
                <w:rFonts w:ascii="Times New Roman" w:hAnsi="Times New Roman" w:cs="Times New Roman"/>
                <w:sz w:val="28"/>
                <w:szCs w:val="28"/>
              </w:rPr>
              <w:t xml:space="preserve">., </w:t>
            </w:r>
            <w:proofErr w:type="spellStart"/>
            <w:r w:rsidRPr="005136C1">
              <w:rPr>
                <w:rFonts w:ascii="Times New Roman" w:hAnsi="Times New Roman" w:cs="Times New Roman"/>
                <w:sz w:val="28"/>
                <w:szCs w:val="28"/>
              </w:rPr>
              <w:t>Мерц</w:t>
            </w:r>
            <w:proofErr w:type="spellEnd"/>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И</w:t>
            </w:r>
            <w:r w:rsidRPr="0056727A">
              <w:rPr>
                <w:rFonts w:ascii="Times New Roman" w:hAnsi="Times New Roman" w:cs="Times New Roman"/>
                <w:sz w:val="28"/>
                <w:szCs w:val="28"/>
              </w:rPr>
              <w:t>.</w:t>
            </w:r>
            <w:r w:rsidRPr="005136C1">
              <w:rPr>
                <w:rFonts w:ascii="Times New Roman" w:hAnsi="Times New Roman" w:cs="Times New Roman"/>
                <w:sz w:val="28"/>
                <w:szCs w:val="28"/>
              </w:rPr>
              <w:t>В</w:t>
            </w:r>
            <w:r w:rsidRPr="0056727A">
              <w:rPr>
                <w:rFonts w:ascii="Times New Roman" w:hAnsi="Times New Roman" w:cs="Times New Roman"/>
                <w:sz w:val="28"/>
                <w:szCs w:val="28"/>
              </w:rPr>
              <w:t xml:space="preserve">., </w:t>
            </w:r>
            <w:proofErr w:type="spellStart"/>
            <w:r w:rsidRPr="005136C1">
              <w:rPr>
                <w:rFonts w:ascii="Times New Roman" w:hAnsi="Times New Roman" w:cs="Times New Roman"/>
                <w:sz w:val="28"/>
                <w:szCs w:val="28"/>
              </w:rPr>
              <w:t>Сагындыкова</w:t>
            </w:r>
            <w:proofErr w:type="spellEnd"/>
            <w:r w:rsidRPr="0056727A">
              <w:rPr>
                <w:rFonts w:ascii="Times New Roman" w:hAnsi="Times New Roman" w:cs="Times New Roman"/>
                <w:sz w:val="28"/>
                <w:szCs w:val="28"/>
              </w:rPr>
              <w:t xml:space="preserve"> </w:t>
            </w:r>
            <w:r w:rsidRPr="005136C1">
              <w:rPr>
                <w:rFonts w:ascii="Times New Roman" w:hAnsi="Times New Roman" w:cs="Times New Roman"/>
                <w:sz w:val="28"/>
                <w:szCs w:val="28"/>
              </w:rPr>
              <w:t>С</w:t>
            </w:r>
            <w:r w:rsidRPr="0056727A">
              <w:rPr>
                <w:rFonts w:ascii="Times New Roman" w:hAnsi="Times New Roman" w:cs="Times New Roman"/>
                <w:sz w:val="28"/>
                <w:szCs w:val="28"/>
              </w:rPr>
              <w:t>.</w:t>
            </w:r>
            <w:r w:rsidRPr="005136C1">
              <w:rPr>
                <w:rFonts w:ascii="Times New Roman" w:hAnsi="Times New Roman" w:cs="Times New Roman"/>
                <w:sz w:val="28"/>
                <w:szCs w:val="28"/>
              </w:rPr>
              <w:t>Т</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Краткое</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сообщение</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о</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 xml:space="preserve">результатах археологической разведки на территории </w:t>
            </w:r>
            <w:proofErr w:type="spellStart"/>
            <w:r w:rsidRPr="005136C1">
              <w:rPr>
                <w:rFonts w:ascii="Times New Roman" w:hAnsi="Times New Roman" w:cs="Times New Roman"/>
                <w:sz w:val="28"/>
                <w:szCs w:val="28"/>
              </w:rPr>
              <w:t>Курчумского</w:t>
            </w:r>
            <w:proofErr w:type="spellEnd"/>
            <w:r w:rsidRPr="005136C1">
              <w:rPr>
                <w:rFonts w:ascii="Times New Roman" w:hAnsi="Times New Roman" w:cs="Times New Roman"/>
                <w:sz w:val="28"/>
                <w:szCs w:val="28"/>
              </w:rPr>
              <w:t xml:space="preserve"> района в 2018 году // Вестник </w:t>
            </w:r>
            <w:proofErr w:type="spellStart"/>
            <w:r w:rsidRPr="005136C1">
              <w:rPr>
                <w:rFonts w:ascii="Times New Roman" w:hAnsi="Times New Roman" w:cs="Times New Roman"/>
                <w:sz w:val="28"/>
                <w:szCs w:val="28"/>
              </w:rPr>
              <w:t>КазНУ</w:t>
            </w:r>
            <w:proofErr w:type="spellEnd"/>
            <w:r w:rsidRPr="005136C1">
              <w:rPr>
                <w:rFonts w:ascii="Times New Roman" w:hAnsi="Times New Roman" w:cs="Times New Roman"/>
                <w:sz w:val="28"/>
                <w:szCs w:val="28"/>
              </w:rPr>
              <w:t xml:space="preserve"> им. Аль-</w:t>
            </w:r>
            <w:proofErr w:type="spellStart"/>
            <w:r w:rsidRPr="005136C1">
              <w:rPr>
                <w:rFonts w:ascii="Times New Roman" w:hAnsi="Times New Roman" w:cs="Times New Roman"/>
                <w:sz w:val="28"/>
                <w:szCs w:val="28"/>
              </w:rPr>
              <w:t>Фараби</w:t>
            </w:r>
            <w:proofErr w:type="spellEnd"/>
            <w:r w:rsidRPr="005136C1">
              <w:rPr>
                <w:rFonts w:ascii="Times New Roman" w:hAnsi="Times New Roman" w:cs="Times New Roman"/>
                <w:sz w:val="28"/>
                <w:szCs w:val="28"/>
              </w:rPr>
              <w:t>. Серия историческая. № 4 (91). 2018.С. 201-213.</w:t>
            </w:r>
          </w:p>
          <w:p w:rsidR="0056727A" w:rsidRPr="005136C1" w:rsidRDefault="0056727A" w:rsidP="0056727A">
            <w:pPr>
              <w:jc w:val="both"/>
              <w:rPr>
                <w:rFonts w:ascii="Times New Roman" w:hAnsi="Times New Roman" w:cs="Times New Roman"/>
                <w:sz w:val="28"/>
                <w:szCs w:val="28"/>
              </w:rPr>
            </w:pPr>
            <w:r w:rsidRPr="005136C1">
              <w:rPr>
                <w:rFonts w:ascii="Times New Roman" w:hAnsi="Times New Roman" w:cs="Times New Roman"/>
                <w:sz w:val="28"/>
                <w:szCs w:val="28"/>
              </w:rPr>
              <w:t xml:space="preserve">2) </w:t>
            </w:r>
            <w:proofErr w:type="spellStart"/>
            <w:r w:rsidRPr="005136C1">
              <w:rPr>
                <w:rFonts w:ascii="Times New Roman" w:hAnsi="Times New Roman" w:cs="Times New Roman"/>
                <w:sz w:val="28"/>
                <w:szCs w:val="28"/>
              </w:rPr>
              <w:t>Мерц</w:t>
            </w:r>
            <w:proofErr w:type="spellEnd"/>
            <w:r w:rsidRPr="005136C1">
              <w:rPr>
                <w:rFonts w:ascii="Times New Roman" w:hAnsi="Times New Roman" w:cs="Times New Roman"/>
                <w:sz w:val="28"/>
                <w:szCs w:val="28"/>
              </w:rPr>
              <w:t xml:space="preserve"> И.В. Древнейший колесный транспорт Восточного Казахстана. //Электронный научный журнал «edu.e-history.kz»</w:t>
            </w:r>
          </w:p>
          <w:p w:rsidR="0056727A" w:rsidRPr="005136C1" w:rsidRDefault="0056727A" w:rsidP="0056727A">
            <w:pPr>
              <w:jc w:val="both"/>
              <w:rPr>
                <w:rFonts w:ascii="Times New Roman" w:hAnsi="Times New Roman" w:cs="Times New Roman"/>
                <w:sz w:val="28"/>
                <w:szCs w:val="28"/>
              </w:rPr>
            </w:pPr>
            <w:r w:rsidRPr="005136C1">
              <w:rPr>
                <w:rFonts w:ascii="Times New Roman" w:hAnsi="Times New Roman" w:cs="Times New Roman"/>
                <w:sz w:val="28"/>
                <w:szCs w:val="28"/>
              </w:rPr>
              <w:t>http://edu.e-history.kz/kz/publications/view/1029.</w:t>
            </w:r>
          </w:p>
          <w:p w:rsidR="0056727A" w:rsidRDefault="0056727A" w:rsidP="0056727A">
            <w:pPr>
              <w:jc w:val="both"/>
              <w:rPr>
                <w:rFonts w:ascii="Times New Roman" w:hAnsi="Times New Roman" w:cs="Times New Roman"/>
                <w:sz w:val="28"/>
                <w:szCs w:val="28"/>
              </w:rPr>
            </w:pPr>
            <w:r w:rsidRPr="005136C1">
              <w:rPr>
                <w:rFonts w:ascii="Times New Roman" w:hAnsi="Times New Roman" w:cs="Times New Roman"/>
                <w:sz w:val="28"/>
                <w:szCs w:val="28"/>
              </w:rPr>
              <w:t xml:space="preserve">3) </w:t>
            </w:r>
            <w:proofErr w:type="spellStart"/>
            <w:r w:rsidRPr="005136C1">
              <w:rPr>
                <w:rFonts w:ascii="Times New Roman" w:hAnsi="Times New Roman" w:cs="Times New Roman"/>
                <w:sz w:val="28"/>
                <w:szCs w:val="28"/>
              </w:rPr>
              <w:t>Мерц</w:t>
            </w:r>
            <w:proofErr w:type="spellEnd"/>
            <w:r w:rsidRPr="005136C1">
              <w:rPr>
                <w:rFonts w:ascii="Times New Roman" w:hAnsi="Times New Roman" w:cs="Times New Roman"/>
                <w:sz w:val="28"/>
                <w:szCs w:val="28"/>
              </w:rPr>
              <w:t xml:space="preserve"> И.В., Антонов М.А. Грот </w:t>
            </w:r>
            <w:proofErr w:type="spellStart"/>
            <w:r w:rsidRPr="005136C1">
              <w:rPr>
                <w:rFonts w:ascii="Times New Roman" w:hAnsi="Times New Roman" w:cs="Times New Roman"/>
                <w:sz w:val="28"/>
                <w:szCs w:val="28"/>
              </w:rPr>
              <w:t>Енбек</w:t>
            </w:r>
            <w:proofErr w:type="spellEnd"/>
            <w:r w:rsidRPr="005136C1">
              <w:rPr>
                <w:rFonts w:ascii="Times New Roman" w:hAnsi="Times New Roman" w:cs="Times New Roman"/>
                <w:sz w:val="28"/>
                <w:szCs w:val="28"/>
              </w:rPr>
              <w:t xml:space="preserve"> с наскальными росписями в окрестностях г. </w:t>
            </w:r>
            <w:proofErr w:type="spellStart"/>
            <w:r w:rsidRPr="005136C1">
              <w:rPr>
                <w:rFonts w:ascii="Times New Roman" w:hAnsi="Times New Roman" w:cs="Times New Roman"/>
                <w:sz w:val="28"/>
                <w:szCs w:val="28"/>
              </w:rPr>
              <w:t>Талдыкоргана</w:t>
            </w:r>
            <w:proofErr w:type="spellEnd"/>
            <w:r w:rsidRPr="005136C1">
              <w:rPr>
                <w:rFonts w:ascii="Times New Roman" w:hAnsi="Times New Roman" w:cs="Times New Roman"/>
                <w:sz w:val="28"/>
                <w:szCs w:val="28"/>
              </w:rPr>
              <w:t xml:space="preserve"> // </w:t>
            </w:r>
            <w:proofErr w:type="spellStart"/>
            <w:r w:rsidRPr="005136C1">
              <w:rPr>
                <w:rFonts w:ascii="Times New Roman" w:hAnsi="Times New Roman" w:cs="Times New Roman"/>
                <w:sz w:val="28"/>
                <w:szCs w:val="28"/>
              </w:rPr>
              <w:t>Отантарихи</w:t>
            </w:r>
            <w:proofErr w:type="spellEnd"/>
            <w:r w:rsidRPr="005136C1">
              <w:rPr>
                <w:rFonts w:ascii="Times New Roman" w:hAnsi="Times New Roman" w:cs="Times New Roman"/>
                <w:sz w:val="28"/>
                <w:szCs w:val="28"/>
              </w:rPr>
              <w:t>, № 2 (86), 2019. С. 200-214.</w:t>
            </w:r>
          </w:p>
          <w:p w:rsidR="0056727A" w:rsidRDefault="0056727A" w:rsidP="0056727A">
            <w:pPr>
              <w:rPr>
                <w:rFonts w:ascii="Times New Roman" w:hAnsi="Times New Roman" w:cs="Times New Roman"/>
                <w:sz w:val="28"/>
                <w:szCs w:val="28"/>
                <w:lang w:val="kk-KZ"/>
              </w:rPr>
            </w:pPr>
            <w:r>
              <w:rPr>
                <w:rFonts w:ascii="Times New Roman" w:hAnsi="Times New Roman" w:cs="Times New Roman"/>
                <w:sz w:val="28"/>
                <w:szCs w:val="28"/>
              </w:rPr>
              <w:t>4)</w:t>
            </w:r>
            <w:r w:rsidRPr="007A5FA2">
              <w:rPr>
                <w:rFonts w:ascii="Times New Roman" w:hAnsi="Times New Roman" w:cs="Times New Roman"/>
                <w:sz w:val="28"/>
                <w:szCs w:val="28"/>
              </w:rPr>
              <w:t xml:space="preserve"> Варфоломеев В.В., </w:t>
            </w:r>
            <w:proofErr w:type="spellStart"/>
            <w:r w:rsidRPr="007A5FA2">
              <w:rPr>
                <w:rFonts w:ascii="Times New Roman" w:hAnsi="Times New Roman" w:cs="Times New Roman"/>
                <w:sz w:val="28"/>
                <w:szCs w:val="28"/>
              </w:rPr>
              <w:t>Мерц</w:t>
            </w:r>
            <w:proofErr w:type="spellEnd"/>
            <w:r w:rsidRPr="007A5FA2">
              <w:rPr>
                <w:rFonts w:ascii="Times New Roman" w:hAnsi="Times New Roman" w:cs="Times New Roman"/>
                <w:sz w:val="28"/>
                <w:szCs w:val="28"/>
              </w:rPr>
              <w:t xml:space="preserve"> В.К., </w:t>
            </w:r>
            <w:proofErr w:type="spellStart"/>
            <w:r w:rsidRPr="007A5FA2">
              <w:rPr>
                <w:rFonts w:ascii="Times New Roman" w:hAnsi="Times New Roman" w:cs="Times New Roman"/>
                <w:sz w:val="28"/>
                <w:szCs w:val="28"/>
              </w:rPr>
              <w:t>Мерц</w:t>
            </w:r>
            <w:proofErr w:type="spellEnd"/>
            <w:r w:rsidRPr="007A5FA2">
              <w:rPr>
                <w:rFonts w:ascii="Times New Roman" w:hAnsi="Times New Roman" w:cs="Times New Roman"/>
                <w:sz w:val="28"/>
                <w:szCs w:val="28"/>
              </w:rPr>
              <w:t xml:space="preserve"> И.В. </w:t>
            </w:r>
            <w:proofErr w:type="spellStart"/>
            <w:r w:rsidRPr="007A5FA2">
              <w:rPr>
                <w:rFonts w:ascii="Times New Roman" w:hAnsi="Times New Roman" w:cs="Times New Roman"/>
                <w:sz w:val="28"/>
                <w:szCs w:val="28"/>
              </w:rPr>
              <w:t>Шокпартас</w:t>
            </w:r>
            <w:proofErr w:type="spellEnd"/>
            <w:r w:rsidRPr="007A5FA2">
              <w:rPr>
                <w:rFonts w:ascii="Times New Roman" w:hAnsi="Times New Roman" w:cs="Times New Roman"/>
                <w:sz w:val="28"/>
                <w:szCs w:val="28"/>
              </w:rPr>
              <w:t xml:space="preserve"> – новый </w:t>
            </w:r>
            <w:proofErr w:type="spellStart"/>
            <w:r w:rsidRPr="007A5FA2">
              <w:rPr>
                <w:rFonts w:ascii="Times New Roman" w:hAnsi="Times New Roman" w:cs="Times New Roman"/>
                <w:sz w:val="28"/>
                <w:szCs w:val="28"/>
              </w:rPr>
              <w:t>энеолитический</w:t>
            </w:r>
            <w:proofErr w:type="spellEnd"/>
            <w:r w:rsidRPr="007A5FA2">
              <w:rPr>
                <w:rFonts w:ascii="Times New Roman" w:hAnsi="Times New Roman" w:cs="Times New Roman"/>
                <w:sz w:val="28"/>
                <w:szCs w:val="28"/>
              </w:rPr>
              <w:t xml:space="preserve"> памятник Центральной </w:t>
            </w:r>
            <w:proofErr w:type="spellStart"/>
            <w:r w:rsidRPr="007A5FA2">
              <w:rPr>
                <w:rFonts w:ascii="Times New Roman" w:hAnsi="Times New Roman" w:cs="Times New Roman"/>
                <w:sz w:val="28"/>
                <w:szCs w:val="28"/>
              </w:rPr>
              <w:t>Сарыарки</w:t>
            </w:r>
            <w:proofErr w:type="spellEnd"/>
            <w:r w:rsidRPr="007A5FA2">
              <w:rPr>
                <w:rFonts w:ascii="Times New Roman" w:hAnsi="Times New Roman" w:cs="Times New Roman"/>
                <w:sz w:val="28"/>
                <w:szCs w:val="28"/>
              </w:rPr>
              <w:t xml:space="preserve"> // ВЕСТНИК Евразийского национального университета имени Л.Н. Гумилева. Серия Исторические науки. Философия. Религиоведение. № 1(134). 2021. С.36-48.; DOI: </w:t>
            </w:r>
            <w:hyperlink r:id="rId11" w:history="1">
              <w:r w:rsidRPr="00494FD0">
                <w:rPr>
                  <w:rStyle w:val="a4"/>
                  <w:rFonts w:eastAsiaTheme="minorHAnsi"/>
                  <w:sz w:val="28"/>
                  <w:szCs w:val="28"/>
                </w:rPr>
                <w:t>https://doi.org/10.32523/2616-7255-2021-134-1-36-48</w:t>
              </w:r>
            </w:hyperlink>
          </w:p>
          <w:p w:rsidR="0056727A" w:rsidRDefault="0056727A" w:rsidP="0056727A">
            <w:pPr>
              <w:rPr>
                <w:rFonts w:ascii="Times New Roman" w:hAnsi="Times New Roman" w:cs="Times New Roman"/>
                <w:sz w:val="28"/>
                <w:szCs w:val="28"/>
                <w:lang w:val="kk-KZ"/>
              </w:rPr>
            </w:pPr>
          </w:p>
          <w:p w:rsidR="00EC71DA" w:rsidRDefault="00EC71DA" w:rsidP="0056727A">
            <w:pPr>
              <w:rPr>
                <w:rFonts w:ascii="Times New Roman" w:hAnsi="Times New Roman" w:cs="Times New Roman"/>
                <w:sz w:val="28"/>
                <w:szCs w:val="28"/>
                <w:lang w:val="kk-KZ"/>
              </w:rPr>
            </w:pPr>
          </w:p>
          <w:p w:rsidR="00EC71DA" w:rsidRDefault="00EC71DA" w:rsidP="0056727A">
            <w:pPr>
              <w:rPr>
                <w:rFonts w:ascii="Times New Roman" w:hAnsi="Times New Roman" w:cs="Times New Roman"/>
                <w:sz w:val="28"/>
                <w:szCs w:val="28"/>
                <w:lang w:val="kk-KZ"/>
              </w:rPr>
            </w:pPr>
          </w:p>
          <w:p w:rsidR="00EC71DA" w:rsidRDefault="00EC71DA" w:rsidP="0056727A">
            <w:pPr>
              <w:rPr>
                <w:rFonts w:ascii="Times New Roman" w:hAnsi="Times New Roman" w:cs="Times New Roman"/>
                <w:sz w:val="28"/>
                <w:szCs w:val="28"/>
                <w:lang w:val="kk-KZ"/>
              </w:rPr>
            </w:pPr>
          </w:p>
          <w:p w:rsidR="00EC71DA" w:rsidRPr="0056727A" w:rsidRDefault="00EC71DA" w:rsidP="0056727A">
            <w:pPr>
              <w:rPr>
                <w:rFonts w:ascii="Times New Roman" w:hAnsi="Times New Roman" w:cs="Times New Roman"/>
                <w:sz w:val="28"/>
                <w:szCs w:val="28"/>
                <w:lang w:val="kk-KZ"/>
              </w:rPr>
            </w:pPr>
          </w:p>
        </w:tc>
      </w:tr>
      <w:tr w:rsidR="00321334" w:rsidRPr="00AA5B6E" w:rsidTr="00A15462">
        <w:trPr>
          <w:trHeight w:val="510"/>
        </w:trPr>
        <w:tc>
          <w:tcPr>
            <w:tcW w:w="4503" w:type="dxa"/>
            <w:vMerge w:val="restart"/>
          </w:tcPr>
          <w:p w:rsidR="00321334" w:rsidRPr="00AA5B6E" w:rsidRDefault="001129A7" w:rsidP="00106DCA">
            <w:pPr>
              <w:jc w:val="center"/>
              <w:rPr>
                <w:rFonts w:ascii="Times New Roman" w:hAnsi="Times New Roman" w:cs="Times New Roman"/>
                <w:sz w:val="28"/>
                <w:szCs w:val="28"/>
                <w:lang w:val="kk-KZ"/>
              </w:rPr>
            </w:pPr>
            <w:r w:rsidRPr="001129A7">
              <w:rPr>
                <w:rFonts w:ascii="Times New Roman" w:hAnsi="Times New Roman" w:cs="Times New Roman"/>
                <w:noProof/>
                <w:sz w:val="28"/>
                <w:szCs w:val="28"/>
                <w:lang w:eastAsia="ru-RU"/>
              </w:rPr>
              <w:drawing>
                <wp:inline distT="0" distB="0" distL="0" distR="0">
                  <wp:extent cx="1907590" cy="2529444"/>
                  <wp:effectExtent l="19050" t="0" r="0" b="0"/>
                  <wp:docPr id="1" name="Рисунок 1" descr="C:\Users\USER\Downloads\163878053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38780532211.jpg"/>
                          <pic:cNvPicPr>
                            <a:picLocks noChangeAspect="1" noChangeArrowheads="1"/>
                          </pic:cNvPicPr>
                        </pic:nvPicPr>
                        <pic:blipFill>
                          <a:blip r:embed="rId12" cstate="print"/>
                          <a:srcRect/>
                          <a:stretch>
                            <a:fillRect/>
                          </a:stretch>
                        </pic:blipFill>
                        <pic:spPr bwMode="auto">
                          <a:xfrm flipH="1">
                            <a:off x="0" y="0"/>
                            <a:ext cx="1909335" cy="2531758"/>
                          </a:xfrm>
                          <a:prstGeom prst="rect">
                            <a:avLst/>
                          </a:prstGeom>
                          <a:noFill/>
                          <a:ln w="9525">
                            <a:noFill/>
                            <a:miter lim="800000"/>
                            <a:headEnd/>
                            <a:tailEnd/>
                          </a:ln>
                        </pic:spPr>
                      </pic:pic>
                    </a:graphicData>
                  </a:graphic>
                </wp:inline>
              </w:drawing>
            </w:r>
          </w:p>
        </w:tc>
        <w:tc>
          <w:tcPr>
            <w:tcW w:w="6378" w:type="dxa"/>
            <w:vAlign w:val="center"/>
          </w:tcPr>
          <w:p w:rsidR="00321334" w:rsidRPr="009E1551" w:rsidRDefault="00321334" w:rsidP="00106DCA">
            <w:pPr>
              <w:rPr>
                <w:rFonts w:ascii="Times New Roman" w:hAnsi="Times New Roman" w:cs="Times New Roman"/>
                <w:sz w:val="28"/>
                <w:szCs w:val="28"/>
                <w:lang w:val="kk-KZ"/>
              </w:rPr>
            </w:pPr>
            <w:r>
              <w:rPr>
                <w:rFonts w:ascii="Times New Roman" w:hAnsi="Times New Roman" w:cs="Times New Roman"/>
                <w:sz w:val="28"/>
                <w:szCs w:val="28"/>
                <w:lang w:val="kk-KZ"/>
              </w:rPr>
              <w:t>Лялина (</w:t>
            </w:r>
            <w:r w:rsidRPr="00BC3925">
              <w:rPr>
                <w:rFonts w:ascii="Times New Roman" w:hAnsi="Times New Roman" w:cs="Times New Roman"/>
                <w:sz w:val="28"/>
                <w:szCs w:val="28"/>
                <w:lang w:val="kk-KZ"/>
              </w:rPr>
              <w:t>Демидкова</w:t>
            </w:r>
            <w:r>
              <w:rPr>
                <w:rFonts w:ascii="Times New Roman" w:hAnsi="Times New Roman" w:cs="Times New Roman"/>
                <w:sz w:val="28"/>
                <w:szCs w:val="28"/>
                <w:lang w:val="kk-KZ"/>
              </w:rPr>
              <w:t>)</w:t>
            </w:r>
            <w:r w:rsidRPr="00BC3925">
              <w:rPr>
                <w:rFonts w:ascii="Times New Roman" w:hAnsi="Times New Roman" w:cs="Times New Roman"/>
                <w:sz w:val="28"/>
                <w:szCs w:val="28"/>
                <w:lang w:val="kk-KZ"/>
              </w:rPr>
              <w:t xml:space="preserve"> Елена Даниловна</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64438B" w:rsidRDefault="00321334" w:rsidP="00106DCA">
            <w:pPr>
              <w:rPr>
                <w:rFonts w:ascii="Times New Roman" w:hAnsi="Times New Roman" w:cs="Times New Roman"/>
                <w:sz w:val="28"/>
                <w:szCs w:val="28"/>
                <w:lang w:val="kk-KZ"/>
              </w:rPr>
            </w:pPr>
            <w:r w:rsidRPr="00035C33">
              <w:rPr>
                <w:rFonts w:ascii="Times New Roman" w:hAnsi="Times New Roman" w:cs="Times New Roman"/>
                <w:i/>
                <w:sz w:val="28"/>
                <w:szCs w:val="28"/>
                <w:lang w:val="kk-KZ"/>
              </w:rPr>
              <w:t xml:space="preserve"> </w:t>
            </w:r>
            <w:r w:rsidR="000F13E8" w:rsidRPr="00AE607C">
              <w:rPr>
                <w:rFonts w:ascii="Times New Roman" w:hAnsi="Times New Roman" w:cs="Times New Roman"/>
                <w:sz w:val="28"/>
                <w:szCs w:val="28"/>
                <w:lang w:val="kk-KZ"/>
              </w:rPr>
              <w:t>Ғылыми қызметкер</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035C33" w:rsidRDefault="00321334" w:rsidP="00106DCA">
            <w:pPr>
              <w:rPr>
                <w:rFonts w:ascii="Times New Roman" w:hAnsi="Times New Roman" w:cs="Times New Roman"/>
                <w:i/>
                <w:sz w:val="28"/>
                <w:szCs w:val="28"/>
                <w:lang w:val="kk-KZ"/>
              </w:rPr>
            </w:pPr>
            <w:r>
              <w:rPr>
                <w:rFonts w:ascii="Times New Roman" w:hAnsi="Times New Roman" w:cs="Times New Roman"/>
                <w:i/>
                <w:sz w:val="28"/>
                <w:szCs w:val="28"/>
                <w:lang w:val="kk-KZ"/>
              </w:rPr>
              <w:t>03.05.1996</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035C33" w:rsidRDefault="000F13E8" w:rsidP="00106DCA">
            <w:pPr>
              <w:rPr>
                <w:rFonts w:ascii="Times New Roman" w:hAnsi="Times New Roman" w:cs="Times New Roman"/>
                <w:i/>
                <w:sz w:val="28"/>
                <w:szCs w:val="28"/>
                <w:lang w:val="kk-KZ"/>
              </w:rPr>
            </w:pPr>
            <w:r w:rsidRPr="000F13E8">
              <w:rPr>
                <w:rFonts w:ascii="Times New Roman" w:hAnsi="Times New Roman" w:cs="Times New Roman"/>
                <w:sz w:val="28"/>
                <w:szCs w:val="28"/>
                <w:lang w:val="kk-KZ"/>
              </w:rPr>
              <w:t>археология және этнология магистрі</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64438B" w:rsidRDefault="000F13E8" w:rsidP="00106DCA">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w:t>
            </w:r>
            <w:r w:rsidR="0056727A">
              <w:rPr>
                <w:rFonts w:ascii="Times New Roman" w:hAnsi="Times New Roman" w:cs="Times New Roman"/>
                <w:sz w:val="28"/>
                <w:szCs w:val="28"/>
                <w:lang w:val="kk-KZ"/>
              </w:rPr>
              <w:t xml:space="preserve">кіші </w:t>
            </w:r>
            <w:r>
              <w:rPr>
                <w:rFonts w:ascii="Times New Roman" w:hAnsi="Times New Roman" w:cs="Times New Roman"/>
                <w:sz w:val="28"/>
                <w:szCs w:val="28"/>
                <w:lang w:val="kk-KZ"/>
              </w:rPr>
              <w:t>ғ</w:t>
            </w:r>
            <w:r w:rsidRPr="00AE607C">
              <w:rPr>
                <w:rFonts w:ascii="Times New Roman" w:hAnsi="Times New Roman" w:cs="Times New Roman"/>
                <w:sz w:val="28"/>
                <w:szCs w:val="28"/>
                <w:lang w:val="kk-KZ"/>
              </w:rPr>
              <w:t>ылыми қызметкер</w:t>
            </w:r>
            <w:r>
              <w:rPr>
                <w:rFonts w:ascii="Times New Roman" w:hAnsi="Times New Roman" w:cs="Times New Roman"/>
                <w:sz w:val="28"/>
                <w:szCs w:val="28"/>
                <w:lang w:val="kk-KZ"/>
              </w:rPr>
              <w:t>і</w:t>
            </w:r>
            <w:r w:rsidRPr="00AE607C">
              <w:rPr>
                <w:rFonts w:ascii="Times New Roman" w:hAnsi="Times New Roman" w:cs="Times New Roman"/>
                <w:sz w:val="28"/>
                <w:szCs w:val="28"/>
                <w:lang w:val="kk-KZ"/>
              </w:rPr>
              <w:t>,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9E1551" w:rsidRDefault="00770991" w:rsidP="00106DCA">
            <w:pPr>
              <w:rPr>
                <w:rFonts w:ascii="Times New Roman" w:hAnsi="Times New Roman" w:cs="Times New Roman"/>
                <w:sz w:val="28"/>
                <w:szCs w:val="28"/>
                <w:lang w:val="kk-KZ"/>
              </w:rPr>
            </w:pPr>
            <w:r>
              <w:rPr>
                <w:rFonts w:ascii="Times New Roman" w:hAnsi="Times New Roman" w:cs="Times New Roman"/>
                <w:sz w:val="28"/>
                <w:szCs w:val="28"/>
                <w:lang w:val="kk-KZ"/>
              </w:rPr>
              <w:t>А</w:t>
            </w:r>
            <w:r w:rsidR="00321334">
              <w:rPr>
                <w:rFonts w:ascii="Times New Roman" w:hAnsi="Times New Roman" w:cs="Times New Roman"/>
                <w:sz w:val="28"/>
                <w:szCs w:val="28"/>
                <w:lang w:val="kk-KZ"/>
              </w:rPr>
              <w:t>рхеология</w:t>
            </w:r>
            <w:r>
              <w:rPr>
                <w:rFonts w:ascii="Times New Roman" w:hAnsi="Times New Roman" w:cs="Times New Roman"/>
                <w:sz w:val="28"/>
                <w:szCs w:val="28"/>
                <w:lang w:val="kk-KZ"/>
              </w:rPr>
              <w:t xml:space="preserve"> </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tcPr>
          <w:p w:rsidR="0056727A" w:rsidRDefault="0056727A" w:rsidP="0056727A">
            <w:pPr>
              <w:jc w:val="both"/>
              <w:rPr>
                <w:rFonts w:ascii="Times New Roman" w:hAnsi="Times New Roman" w:cs="Times New Roman"/>
                <w:sz w:val="28"/>
                <w:szCs w:val="28"/>
                <w:lang w:val="kk-KZ"/>
              </w:rPr>
            </w:pPr>
            <w:r w:rsidRPr="0056727A">
              <w:rPr>
                <w:rFonts w:ascii="Times New Roman" w:hAnsi="Times New Roman" w:cs="Times New Roman"/>
                <w:sz w:val="28"/>
                <w:szCs w:val="28"/>
                <w:lang w:val="kk-KZ"/>
              </w:rPr>
              <w:t>10-нан астам ғылыми жарияланым, оның ішінде ең маңыздылары:</w:t>
            </w:r>
          </w:p>
          <w:p w:rsidR="0056727A" w:rsidRPr="006031E0" w:rsidRDefault="0056727A" w:rsidP="0056727A">
            <w:pPr>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6031E0">
              <w:rPr>
                <w:rFonts w:ascii="Times New Roman" w:hAnsi="Times New Roman" w:cs="Times New Roman"/>
                <w:sz w:val="28"/>
                <w:szCs w:val="28"/>
                <w:lang w:val="kk-KZ"/>
              </w:rPr>
              <w:t xml:space="preserve"> Сравнительный анализ каменной индустрии поселения Костомар и стоянки Черноозерье VIа // Материалы Российской (с международным участием) археолого-этнографической конференции студентов, магистрантов, аспирантов и молодых ученых (РАЭСК-58), Омск, 2018 г.</w:t>
            </w:r>
          </w:p>
          <w:p w:rsidR="0056727A" w:rsidRPr="006031E0" w:rsidRDefault="0056727A" w:rsidP="0056727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6031E0">
              <w:rPr>
                <w:rFonts w:ascii="Times New Roman" w:hAnsi="Times New Roman" w:cs="Times New Roman"/>
                <w:sz w:val="28"/>
                <w:szCs w:val="28"/>
                <w:lang w:val="kk-KZ"/>
              </w:rPr>
              <w:t>Об уточнении местонахождения некоторых памятников археологии Павлодарского Прииртышья // Тарих ғылымдарының докторы, профессор Кадысова Роза Жұмабайқызын еске алуға арналған «Тарих ғылымы «Рухани жаңғыру» мәнінде» атты Республикалық ғылыми-тәжірибелік конференциясының материалдары / ПГУ имени С. Торайгырова. – Павлодар, 2018. – Т. 2. – С. 271-274.</w:t>
            </w:r>
          </w:p>
          <w:p w:rsidR="00D171D0" w:rsidRPr="00770991" w:rsidRDefault="0056727A" w:rsidP="0056727A">
            <w:pPr>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6031E0">
              <w:rPr>
                <w:rFonts w:ascii="Times New Roman" w:hAnsi="Times New Roman" w:cs="Times New Roman"/>
                <w:sz w:val="28"/>
                <w:szCs w:val="28"/>
                <w:lang w:val="kk-KZ"/>
              </w:rPr>
              <w:t xml:space="preserve"> Археологические исследования в горах Калмаккырган (Майский район Павлодарской области)/ Мерц В.К, Мерц И.В. // Маргулановские чтения – 2020: материалы международной научно-практической конференции «Великая Степь в свете археологических и междисциплинарных исследований» (г. Алматы, 17–18 сентября 2020 г.). Алматы: Институт археологии им. А.Х. Маргулана, 2020. Т. 2. С. 483-497.</w:t>
            </w:r>
          </w:p>
        </w:tc>
      </w:tr>
      <w:tr w:rsidR="00321334" w:rsidRPr="00AA5B6E" w:rsidTr="00A15462">
        <w:trPr>
          <w:trHeight w:val="510"/>
        </w:trPr>
        <w:tc>
          <w:tcPr>
            <w:tcW w:w="4503" w:type="dxa"/>
            <w:vMerge w:val="restart"/>
          </w:tcPr>
          <w:p w:rsidR="00321334" w:rsidRPr="00AA5B6E" w:rsidRDefault="00D171D0" w:rsidP="00106DCA">
            <w:pPr>
              <w:jc w:val="center"/>
              <w:rPr>
                <w:rFonts w:ascii="Times New Roman" w:hAnsi="Times New Roman" w:cs="Times New Roman"/>
                <w:sz w:val="28"/>
                <w:szCs w:val="28"/>
                <w:lang w:val="kk-KZ"/>
              </w:rPr>
            </w:pPr>
            <w:r w:rsidRPr="00D171D0">
              <w:rPr>
                <w:rFonts w:ascii="Times New Roman" w:hAnsi="Times New Roman" w:cs="Times New Roman"/>
                <w:noProof/>
                <w:sz w:val="28"/>
                <w:szCs w:val="28"/>
                <w:lang w:eastAsia="ru-RU"/>
              </w:rPr>
              <w:drawing>
                <wp:inline distT="0" distB="0" distL="0" distR="0">
                  <wp:extent cx="1990504" cy="2907114"/>
                  <wp:effectExtent l="19050" t="0" r="0" b="0"/>
                  <wp:docPr id="4" name="Рисунок 4" descr="C:\Users\USER\Downloads\IMG-2021120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211206-WA0012.jpg"/>
                          <pic:cNvPicPr>
                            <a:picLocks noChangeAspect="1" noChangeArrowheads="1"/>
                          </pic:cNvPicPr>
                        </pic:nvPicPr>
                        <pic:blipFill>
                          <a:blip r:embed="rId13"/>
                          <a:srcRect/>
                          <a:stretch>
                            <a:fillRect/>
                          </a:stretch>
                        </pic:blipFill>
                        <pic:spPr bwMode="auto">
                          <a:xfrm>
                            <a:off x="0" y="0"/>
                            <a:ext cx="1989411" cy="2905518"/>
                          </a:xfrm>
                          <a:prstGeom prst="rect">
                            <a:avLst/>
                          </a:prstGeom>
                          <a:noFill/>
                          <a:ln w="9525">
                            <a:noFill/>
                            <a:miter lim="800000"/>
                            <a:headEnd/>
                            <a:tailEnd/>
                          </a:ln>
                        </pic:spPr>
                      </pic:pic>
                    </a:graphicData>
                  </a:graphic>
                </wp:inline>
              </w:drawing>
            </w:r>
          </w:p>
        </w:tc>
        <w:tc>
          <w:tcPr>
            <w:tcW w:w="6378" w:type="dxa"/>
            <w:vAlign w:val="center"/>
          </w:tcPr>
          <w:p w:rsidR="00321334" w:rsidRPr="009E1551" w:rsidRDefault="00321334" w:rsidP="00106DCA">
            <w:pPr>
              <w:rPr>
                <w:rFonts w:ascii="Times New Roman" w:hAnsi="Times New Roman" w:cs="Times New Roman"/>
                <w:sz w:val="28"/>
                <w:szCs w:val="28"/>
                <w:lang w:val="kk-KZ"/>
              </w:rPr>
            </w:pPr>
            <w:r w:rsidRPr="00A94DD7">
              <w:rPr>
                <w:rFonts w:ascii="Times New Roman" w:hAnsi="Times New Roman" w:cs="Times New Roman"/>
                <w:sz w:val="28"/>
                <w:szCs w:val="28"/>
                <w:lang w:val="kk-KZ"/>
              </w:rPr>
              <w:t>Волкова Н</w:t>
            </w:r>
            <w:r>
              <w:rPr>
                <w:rFonts w:ascii="Times New Roman" w:hAnsi="Times New Roman" w:cs="Times New Roman"/>
                <w:sz w:val="28"/>
                <w:szCs w:val="28"/>
                <w:lang w:val="kk-KZ"/>
              </w:rPr>
              <w:t>адежда Валерьевна</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64438B" w:rsidRDefault="00321334" w:rsidP="00106DCA">
            <w:pPr>
              <w:rPr>
                <w:rFonts w:ascii="Times New Roman" w:hAnsi="Times New Roman" w:cs="Times New Roman"/>
                <w:sz w:val="28"/>
                <w:szCs w:val="28"/>
                <w:lang w:val="kk-KZ"/>
              </w:rPr>
            </w:pPr>
            <w:r w:rsidRPr="00035C33">
              <w:rPr>
                <w:rFonts w:ascii="Times New Roman" w:hAnsi="Times New Roman" w:cs="Times New Roman"/>
                <w:i/>
                <w:sz w:val="28"/>
                <w:szCs w:val="28"/>
                <w:lang w:val="kk-KZ"/>
              </w:rPr>
              <w:t xml:space="preserve"> </w:t>
            </w:r>
            <w:r w:rsidR="000F13E8" w:rsidRPr="000F13E8">
              <w:rPr>
                <w:rFonts w:ascii="Times New Roman" w:hAnsi="Times New Roman" w:cs="Times New Roman"/>
                <w:sz w:val="28"/>
                <w:szCs w:val="28"/>
                <w:lang w:val="kk-KZ"/>
              </w:rPr>
              <w:t>Кіші ғылыми қызметкер</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035C33" w:rsidRDefault="00321334" w:rsidP="00106DCA">
            <w:pPr>
              <w:rPr>
                <w:rFonts w:ascii="Times New Roman" w:hAnsi="Times New Roman" w:cs="Times New Roman"/>
                <w:i/>
                <w:sz w:val="28"/>
                <w:szCs w:val="28"/>
                <w:lang w:val="kk-KZ"/>
              </w:rPr>
            </w:pPr>
            <w:r>
              <w:rPr>
                <w:rFonts w:ascii="Times New Roman" w:hAnsi="Times New Roman" w:cs="Times New Roman"/>
                <w:i/>
                <w:sz w:val="28"/>
                <w:szCs w:val="28"/>
                <w:lang w:val="kk-KZ"/>
              </w:rPr>
              <w:t>08.01.1970</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035C33" w:rsidRDefault="000F13E8" w:rsidP="00106DCA">
            <w:pPr>
              <w:rPr>
                <w:rFonts w:ascii="Times New Roman" w:hAnsi="Times New Roman" w:cs="Times New Roman"/>
                <w:i/>
                <w:sz w:val="28"/>
                <w:szCs w:val="28"/>
                <w:lang w:val="kk-KZ"/>
              </w:rPr>
            </w:pPr>
            <w:r w:rsidRPr="000F13E8">
              <w:rPr>
                <w:rFonts w:ascii="Times New Roman" w:hAnsi="Times New Roman" w:cs="Times New Roman"/>
                <w:sz w:val="28"/>
                <w:szCs w:val="28"/>
                <w:lang w:val="kk-KZ"/>
              </w:rPr>
              <w:t>педагогика және психология мамандығы бойынша педагогика ғылымдарының магистрі</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64438B" w:rsidRDefault="000F13E8" w:rsidP="00106DCA">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w:t>
            </w:r>
            <w:r>
              <w:rPr>
                <w:rFonts w:ascii="Times New Roman" w:hAnsi="Times New Roman" w:cs="Times New Roman"/>
                <w:sz w:val="28"/>
                <w:szCs w:val="28"/>
                <w:lang w:val="kk-KZ"/>
              </w:rPr>
              <w:t>ғ</w:t>
            </w:r>
            <w:r w:rsidRPr="00AE607C">
              <w:rPr>
                <w:rFonts w:ascii="Times New Roman" w:hAnsi="Times New Roman" w:cs="Times New Roman"/>
                <w:sz w:val="28"/>
                <w:szCs w:val="28"/>
                <w:lang w:val="kk-KZ"/>
              </w:rPr>
              <w:t>ылыми қызметкер</w:t>
            </w:r>
            <w:r>
              <w:rPr>
                <w:rFonts w:ascii="Times New Roman" w:hAnsi="Times New Roman" w:cs="Times New Roman"/>
                <w:sz w:val="28"/>
                <w:szCs w:val="28"/>
                <w:lang w:val="kk-KZ"/>
              </w:rPr>
              <w:t>і</w:t>
            </w:r>
            <w:r w:rsidRPr="00AE607C">
              <w:rPr>
                <w:rFonts w:ascii="Times New Roman" w:hAnsi="Times New Roman" w:cs="Times New Roman"/>
                <w:sz w:val="28"/>
                <w:szCs w:val="28"/>
                <w:lang w:val="kk-KZ"/>
              </w:rPr>
              <w:t>,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vAlign w:val="center"/>
          </w:tcPr>
          <w:p w:rsidR="00321334" w:rsidRPr="009E1551" w:rsidRDefault="000F13E8" w:rsidP="00106DCA">
            <w:pPr>
              <w:rPr>
                <w:rFonts w:ascii="Times New Roman" w:hAnsi="Times New Roman" w:cs="Times New Roman"/>
                <w:sz w:val="28"/>
                <w:szCs w:val="28"/>
                <w:lang w:val="kk-KZ"/>
              </w:rPr>
            </w:pPr>
            <w:r w:rsidRPr="000F13E8">
              <w:rPr>
                <w:rFonts w:ascii="Times New Roman" w:hAnsi="Times New Roman" w:cs="Times New Roman"/>
                <w:sz w:val="28"/>
                <w:szCs w:val="28"/>
                <w:lang w:val="kk-KZ"/>
              </w:rPr>
              <w:t>Ғылыми қызығушылық саласы дизайн, өнер, фотография, керамика, археологиялық сурет</w:t>
            </w:r>
          </w:p>
        </w:tc>
      </w:tr>
      <w:tr w:rsidR="00321334" w:rsidRPr="00AA5B6E" w:rsidTr="00A15462">
        <w:trPr>
          <w:trHeight w:val="510"/>
        </w:trPr>
        <w:tc>
          <w:tcPr>
            <w:tcW w:w="4503" w:type="dxa"/>
            <w:vMerge/>
          </w:tcPr>
          <w:p w:rsidR="00321334" w:rsidRPr="00AA5B6E" w:rsidRDefault="00321334" w:rsidP="00106DCA">
            <w:pPr>
              <w:rPr>
                <w:rFonts w:ascii="Times New Roman" w:hAnsi="Times New Roman" w:cs="Times New Roman"/>
                <w:noProof/>
                <w:sz w:val="28"/>
                <w:szCs w:val="28"/>
                <w:lang w:eastAsia="ru-RU"/>
              </w:rPr>
            </w:pPr>
          </w:p>
        </w:tc>
        <w:tc>
          <w:tcPr>
            <w:tcW w:w="6378" w:type="dxa"/>
          </w:tcPr>
          <w:p w:rsidR="00321334" w:rsidRPr="0064438B" w:rsidRDefault="000F13E8" w:rsidP="00321334">
            <w:pPr>
              <w:rPr>
                <w:rFonts w:ascii="Times New Roman" w:hAnsi="Times New Roman" w:cs="Times New Roman"/>
                <w:sz w:val="28"/>
                <w:szCs w:val="28"/>
              </w:rPr>
            </w:pPr>
            <w:r w:rsidRPr="000F13E8">
              <w:rPr>
                <w:rFonts w:ascii="Times New Roman" w:hAnsi="Times New Roman" w:cs="Times New Roman"/>
                <w:sz w:val="28"/>
                <w:szCs w:val="28"/>
                <w:lang w:val="kk-KZ"/>
              </w:rPr>
              <w:t>Еуразиялық Дизайнерлер одағының және Ертіс өңірі Дизайнерлер одағының мүшесі.</w:t>
            </w:r>
          </w:p>
        </w:tc>
      </w:tr>
    </w:tbl>
    <w:p w:rsidR="00AA5B6E" w:rsidRPr="00821003" w:rsidRDefault="00AA5B6E" w:rsidP="009E1551">
      <w:pPr>
        <w:rPr>
          <w:rFonts w:ascii="Times New Roman" w:hAnsi="Times New Roman" w:cs="Times New Roman"/>
          <w:sz w:val="28"/>
          <w:szCs w:val="28"/>
          <w:lang w:val="kk-KZ"/>
        </w:rPr>
      </w:pPr>
    </w:p>
    <w:sectPr w:rsidR="00AA5B6E" w:rsidRPr="00821003" w:rsidSect="00A15462">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0EC"/>
    <w:multiLevelType w:val="hybridMultilevel"/>
    <w:tmpl w:val="F45AA4CC"/>
    <w:lvl w:ilvl="0" w:tplc="BE44D2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4A07F1"/>
    <w:multiLevelType w:val="hybridMultilevel"/>
    <w:tmpl w:val="CA44318A"/>
    <w:lvl w:ilvl="0" w:tplc="FD7E96C8">
      <w:start w:val="1"/>
      <w:numFmt w:val="decimal"/>
      <w:lvlText w:val="%1."/>
      <w:lvlJc w:val="left"/>
      <w:pPr>
        <w:ind w:left="72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776FC"/>
    <w:rsid w:val="00035C33"/>
    <w:rsid w:val="000776FC"/>
    <w:rsid w:val="000C4BC2"/>
    <w:rsid w:val="000F13E8"/>
    <w:rsid w:val="001129A7"/>
    <w:rsid w:val="001532EE"/>
    <w:rsid w:val="00261D8A"/>
    <w:rsid w:val="00277D08"/>
    <w:rsid w:val="00321334"/>
    <w:rsid w:val="003257CE"/>
    <w:rsid w:val="00362A2C"/>
    <w:rsid w:val="003C34C7"/>
    <w:rsid w:val="00461992"/>
    <w:rsid w:val="00566AB4"/>
    <w:rsid w:val="0056727A"/>
    <w:rsid w:val="005A63FB"/>
    <w:rsid w:val="006F0636"/>
    <w:rsid w:val="00755DF5"/>
    <w:rsid w:val="00770991"/>
    <w:rsid w:val="00780AE1"/>
    <w:rsid w:val="00821003"/>
    <w:rsid w:val="008275C8"/>
    <w:rsid w:val="00842CC9"/>
    <w:rsid w:val="00861F8B"/>
    <w:rsid w:val="00886EE4"/>
    <w:rsid w:val="008E17D8"/>
    <w:rsid w:val="009355DC"/>
    <w:rsid w:val="00972759"/>
    <w:rsid w:val="009E1551"/>
    <w:rsid w:val="009F298E"/>
    <w:rsid w:val="009F3F25"/>
    <w:rsid w:val="00A140C8"/>
    <w:rsid w:val="00A15462"/>
    <w:rsid w:val="00A628F7"/>
    <w:rsid w:val="00A72BF0"/>
    <w:rsid w:val="00A855E7"/>
    <w:rsid w:val="00AA5B6E"/>
    <w:rsid w:val="00AE607C"/>
    <w:rsid w:val="00BA3C4A"/>
    <w:rsid w:val="00BB39A5"/>
    <w:rsid w:val="00BF79DF"/>
    <w:rsid w:val="00C75F68"/>
    <w:rsid w:val="00CA0B06"/>
    <w:rsid w:val="00CA21E3"/>
    <w:rsid w:val="00CD67B3"/>
    <w:rsid w:val="00D171D0"/>
    <w:rsid w:val="00D9285D"/>
    <w:rsid w:val="00DB1ADE"/>
    <w:rsid w:val="00E70073"/>
    <w:rsid w:val="00EC71DA"/>
    <w:rsid w:val="00ED0B88"/>
    <w:rsid w:val="00EF3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F931"/>
  <w15:docId w15:val="{4AF76BD2-E13A-4989-AD0E-56E1EB81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21003"/>
    <w:rPr>
      <w:rFonts w:ascii="Times New Roman" w:eastAsia="Times New Roman" w:hAnsi="Times New Roman" w:cs="Times New Roman"/>
    </w:rPr>
  </w:style>
  <w:style w:type="paragraph" w:styleId="a5">
    <w:name w:val="List Paragraph"/>
    <w:basedOn w:val="a"/>
    <w:link w:val="a6"/>
    <w:uiPriority w:val="34"/>
    <w:qFormat/>
    <w:rsid w:val="00821003"/>
    <w:pPr>
      <w:spacing w:after="200" w:line="276" w:lineRule="auto"/>
      <w:ind w:left="720"/>
      <w:contextualSpacing/>
    </w:pPr>
    <w:rPr>
      <w:rFonts w:eastAsiaTheme="minorEastAsia"/>
      <w:lang w:eastAsia="ru-RU"/>
    </w:rPr>
  </w:style>
  <w:style w:type="character" w:customStyle="1" w:styleId="a6">
    <w:name w:val="Абзац списка Знак"/>
    <w:link w:val="a5"/>
    <w:uiPriority w:val="34"/>
    <w:locked/>
    <w:rsid w:val="009F298E"/>
    <w:rPr>
      <w:rFonts w:eastAsiaTheme="minorEastAsia"/>
      <w:lang w:eastAsia="ru-RU"/>
    </w:rPr>
  </w:style>
  <w:style w:type="paragraph" w:styleId="a7">
    <w:name w:val="Balloon Text"/>
    <w:basedOn w:val="a"/>
    <w:link w:val="a8"/>
    <w:uiPriority w:val="99"/>
    <w:semiHidden/>
    <w:unhideWhenUsed/>
    <w:rsid w:val="00D171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57200799329"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publons.com/researcher/2921917/viktor-k-merts/"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32523/2616-7255-2021-134-1-36-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rcid.org/0000-0003-3163-16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B348-98ED-4485-A6E2-4E337D4C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1667</Words>
  <Characters>9508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36</cp:revision>
  <dcterms:created xsi:type="dcterms:W3CDTF">2021-04-09T04:02:00Z</dcterms:created>
  <dcterms:modified xsi:type="dcterms:W3CDTF">2021-12-07T03:53:00Z</dcterms:modified>
</cp:coreProperties>
</file>