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B6B" w:rsidRPr="00BA499C" w:rsidRDefault="005C5B6B" w:rsidP="005C5B6B">
      <w:pPr>
        <w:ind w:right="-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99C">
        <w:rPr>
          <w:rFonts w:ascii="Times New Roman" w:hAnsi="Times New Roman" w:cs="Times New Roman"/>
          <w:b/>
          <w:sz w:val="28"/>
          <w:szCs w:val="28"/>
        </w:rPr>
        <w:t>Инструктивное письмо по вопросам организации и проведения вступительных экзаменов в докторантуру в компьютерном формате, а также приема в докторантуру на 2021-2022 учебный год</w:t>
      </w:r>
    </w:p>
    <w:p w:rsidR="005C5B6B" w:rsidRPr="00BA499C" w:rsidRDefault="005C5B6B" w:rsidP="005C5B6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C5B6B" w:rsidRPr="00BA499C" w:rsidRDefault="005C5B6B" w:rsidP="005C5B6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BA499C">
        <w:rPr>
          <w:rFonts w:ascii="Times New Roman" w:hAnsi="Times New Roman" w:cs="Times New Roman"/>
          <w:sz w:val="28"/>
          <w:szCs w:val="28"/>
        </w:rPr>
        <w:t xml:space="preserve">В соответствии с Типовыми правилами приема на обучение в организации образования, реализующие образовательные программы послевузовского образования </w:t>
      </w:r>
      <w:r w:rsidRPr="00BA499C">
        <w:rPr>
          <w:rFonts w:ascii="Times New Roman" w:hAnsi="Times New Roman" w:cs="Times New Roman"/>
          <w:i/>
          <w:sz w:val="28"/>
          <w:szCs w:val="28"/>
        </w:rPr>
        <w:t>(приказ МОН РК от 31 октября 2018 года № 600)</w:t>
      </w:r>
      <w:r w:rsidRPr="00BA499C">
        <w:rPr>
          <w:rFonts w:ascii="Times New Roman" w:hAnsi="Times New Roman" w:cs="Times New Roman"/>
          <w:sz w:val="28"/>
          <w:szCs w:val="28"/>
        </w:rPr>
        <w:t xml:space="preserve"> прием в докторантуру осуществляется по результатам вступительного экзамена по группам образовательных программ (далее - ГОП).</w:t>
      </w:r>
    </w:p>
    <w:p w:rsidR="005C5B6B" w:rsidRPr="00BA499C" w:rsidRDefault="005C5B6B" w:rsidP="005C5B6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BA499C">
        <w:rPr>
          <w:rFonts w:ascii="Times New Roman" w:hAnsi="Times New Roman" w:cs="Times New Roman"/>
          <w:sz w:val="28"/>
          <w:szCs w:val="28"/>
          <w:lang w:val="kk-KZ"/>
        </w:rPr>
        <w:t>Организация высшего и (или) послевузовского образования (далее – ОВПО) в период с 3 июля до 3 августа текущего года осуществляет прием пакета документов, их регистрацию в информационной системе Национального центра тестирования (далее – НЦТ) и выдачу расписки поступающему о приеме пакета документов в день поступления заявления либо в случае предоставления поступающим неполного пакета документов отказывает в приеме документов.</w:t>
      </w:r>
    </w:p>
    <w:p w:rsidR="005C5B6B" w:rsidRPr="00BA499C" w:rsidRDefault="005C5B6B" w:rsidP="005C5B6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BA499C">
        <w:rPr>
          <w:rFonts w:ascii="Times New Roman" w:hAnsi="Times New Roman" w:cs="Times New Roman"/>
          <w:sz w:val="28"/>
          <w:szCs w:val="28"/>
          <w:lang w:val="kk-KZ"/>
        </w:rPr>
        <w:t>При подаче документов в ОВПО поступающий выбирает 1 ОВПО и 1 ГОП для поступления.</w:t>
      </w:r>
    </w:p>
    <w:p w:rsidR="005C5B6B" w:rsidRPr="00BA499C" w:rsidRDefault="005C5B6B" w:rsidP="005C5B6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BA499C">
        <w:rPr>
          <w:rFonts w:ascii="Times New Roman" w:hAnsi="Times New Roman" w:cs="Times New Roman"/>
          <w:sz w:val="28"/>
          <w:szCs w:val="28"/>
        </w:rPr>
        <w:t>Лица, поступающие в докторантуру</w:t>
      </w:r>
      <w:r w:rsidRPr="00BA499C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BA499C">
        <w:rPr>
          <w:rFonts w:ascii="Times New Roman" w:hAnsi="Times New Roman" w:cs="Times New Roman"/>
          <w:sz w:val="28"/>
          <w:szCs w:val="28"/>
        </w:rPr>
        <w:t xml:space="preserve"> подают следующий пакет документов в ОВПО:</w:t>
      </w:r>
    </w:p>
    <w:p w:rsidR="005C5B6B" w:rsidRPr="00BA499C" w:rsidRDefault="005C5B6B" w:rsidP="005C5B6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BA499C">
        <w:rPr>
          <w:rFonts w:ascii="Times New Roman" w:hAnsi="Times New Roman" w:cs="Times New Roman"/>
          <w:sz w:val="28"/>
          <w:szCs w:val="28"/>
        </w:rPr>
        <w:t>1) заявление на имя руководителя ОВПО (в произвольной форме);</w:t>
      </w:r>
    </w:p>
    <w:p w:rsidR="005C5B6B" w:rsidRPr="00BA499C" w:rsidRDefault="005C5B6B" w:rsidP="005C5B6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BA499C">
        <w:rPr>
          <w:rFonts w:ascii="Times New Roman" w:hAnsi="Times New Roman" w:cs="Times New Roman"/>
          <w:sz w:val="28"/>
          <w:szCs w:val="28"/>
        </w:rPr>
        <w:t>2) документ об образовании (подлинник, при подаче документов в приемную комиссию);</w:t>
      </w:r>
    </w:p>
    <w:p w:rsidR="005C5B6B" w:rsidRPr="00BA499C" w:rsidRDefault="005C5B6B" w:rsidP="005C5B6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BA499C">
        <w:rPr>
          <w:rFonts w:ascii="Times New Roman" w:hAnsi="Times New Roman" w:cs="Times New Roman"/>
          <w:sz w:val="28"/>
          <w:szCs w:val="28"/>
        </w:rPr>
        <w:t>3) документ удостоверяющий личность (требуется для идентификации личности);</w:t>
      </w:r>
    </w:p>
    <w:p w:rsidR="005C5B6B" w:rsidRPr="00BA499C" w:rsidRDefault="005C5B6B" w:rsidP="005C5B6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BA499C">
        <w:rPr>
          <w:rFonts w:ascii="Times New Roman" w:hAnsi="Times New Roman" w:cs="Times New Roman"/>
          <w:sz w:val="28"/>
          <w:szCs w:val="28"/>
        </w:rPr>
        <w:t xml:space="preserve">4) электронный сертификат, подтверждающий владение иностранным языком (английский, немецкий, французский) по программам </w:t>
      </w:r>
      <w:proofErr w:type="spellStart"/>
      <w:r w:rsidRPr="00BA499C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BA4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99C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BA4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99C">
        <w:rPr>
          <w:rFonts w:ascii="Times New Roman" w:hAnsi="Times New Roman" w:cs="Times New Roman"/>
          <w:sz w:val="28"/>
          <w:szCs w:val="28"/>
        </w:rPr>
        <w:t>Language</w:t>
      </w:r>
      <w:proofErr w:type="spellEnd"/>
      <w:r w:rsidRPr="00BA4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99C">
        <w:rPr>
          <w:rFonts w:ascii="Times New Roman" w:hAnsi="Times New Roman" w:cs="Times New Roman"/>
          <w:sz w:val="28"/>
          <w:szCs w:val="28"/>
        </w:rPr>
        <w:t>Tests</w:t>
      </w:r>
      <w:proofErr w:type="spellEnd"/>
      <w:r w:rsidRPr="00BA4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99C">
        <w:rPr>
          <w:rFonts w:ascii="Times New Roman" w:hAnsi="Times New Roman" w:cs="Times New Roman"/>
          <w:sz w:val="28"/>
          <w:szCs w:val="28"/>
        </w:rPr>
        <w:t>System</w:t>
      </w:r>
      <w:proofErr w:type="spellEnd"/>
      <w:r w:rsidRPr="00BA499C">
        <w:rPr>
          <w:rFonts w:ascii="Times New Roman" w:hAnsi="Times New Roman" w:cs="Times New Roman"/>
          <w:sz w:val="28"/>
          <w:szCs w:val="28"/>
        </w:rPr>
        <w:t xml:space="preserve"> (IELTS, пороговый балл – не менее 5,5), IELTS INDICATOR (АЙЛТС Индикатор) пороговый балл – не менее 5,5, </w:t>
      </w:r>
      <w:proofErr w:type="spellStart"/>
      <w:r w:rsidRPr="00BA499C">
        <w:rPr>
          <w:rFonts w:ascii="Times New Roman" w:hAnsi="Times New Roman" w:cs="Times New Roman"/>
          <w:sz w:val="28"/>
          <w:szCs w:val="28"/>
        </w:rPr>
        <w:t>Test</w:t>
      </w:r>
      <w:proofErr w:type="spellEnd"/>
      <w:r w:rsidRPr="00BA4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99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BA4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99C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BA4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99C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BA499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A499C">
        <w:rPr>
          <w:rFonts w:ascii="Times New Roman" w:hAnsi="Times New Roman" w:cs="Times New Roman"/>
          <w:sz w:val="28"/>
          <w:szCs w:val="28"/>
        </w:rPr>
        <w:t>Foreign</w:t>
      </w:r>
      <w:proofErr w:type="spellEnd"/>
      <w:r w:rsidRPr="00BA4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99C">
        <w:rPr>
          <w:rFonts w:ascii="Times New Roman" w:hAnsi="Times New Roman" w:cs="Times New Roman"/>
          <w:sz w:val="28"/>
          <w:szCs w:val="28"/>
        </w:rPr>
        <w:t>Language</w:t>
      </w:r>
      <w:proofErr w:type="spellEnd"/>
      <w:r w:rsidRPr="00BA4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99C">
        <w:rPr>
          <w:rFonts w:ascii="Times New Roman" w:hAnsi="Times New Roman" w:cs="Times New Roman"/>
          <w:sz w:val="28"/>
          <w:szCs w:val="28"/>
        </w:rPr>
        <w:t>Institutional</w:t>
      </w:r>
      <w:proofErr w:type="spellEnd"/>
      <w:r w:rsidRPr="00BA4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99C">
        <w:rPr>
          <w:rFonts w:ascii="Times New Roman" w:hAnsi="Times New Roman" w:cs="Times New Roman"/>
          <w:sz w:val="28"/>
          <w:szCs w:val="28"/>
        </w:rPr>
        <w:t>Testing</w:t>
      </w:r>
      <w:proofErr w:type="spellEnd"/>
      <w:r w:rsidRPr="00BA4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99C">
        <w:rPr>
          <w:rFonts w:ascii="Times New Roman" w:hAnsi="Times New Roman" w:cs="Times New Roman"/>
          <w:sz w:val="28"/>
          <w:szCs w:val="28"/>
        </w:rPr>
        <w:t>Programm</w:t>
      </w:r>
      <w:proofErr w:type="spellEnd"/>
      <w:r w:rsidRPr="00BA499C">
        <w:rPr>
          <w:rFonts w:ascii="Times New Roman" w:hAnsi="Times New Roman" w:cs="Times New Roman"/>
          <w:sz w:val="28"/>
          <w:szCs w:val="28"/>
        </w:rPr>
        <w:t xml:space="preserve"> (TOEFL ITP (ТОЙФЛ </w:t>
      </w:r>
      <w:proofErr w:type="spellStart"/>
      <w:r w:rsidRPr="00BA499C">
        <w:rPr>
          <w:rFonts w:ascii="Times New Roman" w:hAnsi="Times New Roman" w:cs="Times New Roman"/>
          <w:sz w:val="28"/>
          <w:szCs w:val="28"/>
        </w:rPr>
        <w:t>АйТиПи</w:t>
      </w:r>
      <w:proofErr w:type="spellEnd"/>
      <w:r w:rsidRPr="00BA499C">
        <w:rPr>
          <w:rFonts w:ascii="Times New Roman" w:hAnsi="Times New Roman" w:cs="Times New Roman"/>
          <w:sz w:val="28"/>
          <w:szCs w:val="28"/>
        </w:rPr>
        <w:t xml:space="preserve">)  пороговый балл – не менее 460 баллов, </w:t>
      </w:r>
      <w:proofErr w:type="spellStart"/>
      <w:r w:rsidRPr="00BA499C">
        <w:rPr>
          <w:rFonts w:ascii="Times New Roman" w:hAnsi="Times New Roman" w:cs="Times New Roman"/>
          <w:sz w:val="28"/>
          <w:szCs w:val="28"/>
        </w:rPr>
        <w:t>Test</w:t>
      </w:r>
      <w:proofErr w:type="spellEnd"/>
      <w:r w:rsidRPr="00BA4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99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BA4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99C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BA4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99C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BA499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A499C">
        <w:rPr>
          <w:rFonts w:ascii="Times New Roman" w:hAnsi="Times New Roman" w:cs="Times New Roman"/>
          <w:sz w:val="28"/>
          <w:szCs w:val="28"/>
        </w:rPr>
        <w:t>Foreign</w:t>
      </w:r>
      <w:proofErr w:type="spellEnd"/>
      <w:r w:rsidRPr="00BA4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99C">
        <w:rPr>
          <w:rFonts w:ascii="Times New Roman" w:hAnsi="Times New Roman" w:cs="Times New Roman"/>
          <w:sz w:val="28"/>
          <w:szCs w:val="28"/>
        </w:rPr>
        <w:t>Language</w:t>
      </w:r>
      <w:proofErr w:type="spellEnd"/>
      <w:r w:rsidRPr="00BA4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99C">
        <w:rPr>
          <w:rFonts w:ascii="Times New Roman" w:hAnsi="Times New Roman" w:cs="Times New Roman"/>
          <w:sz w:val="28"/>
          <w:szCs w:val="28"/>
        </w:rPr>
        <w:t>Institutional</w:t>
      </w:r>
      <w:proofErr w:type="spellEnd"/>
      <w:r w:rsidRPr="00BA4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99C">
        <w:rPr>
          <w:rFonts w:ascii="Times New Roman" w:hAnsi="Times New Roman" w:cs="Times New Roman"/>
          <w:sz w:val="28"/>
          <w:szCs w:val="28"/>
        </w:rPr>
        <w:t>Testing</w:t>
      </w:r>
      <w:proofErr w:type="spellEnd"/>
      <w:r w:rsidRPr="00BA4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99C">
        <w:rPr>
          <w:rFonts w:ascii="Times New Roman" w:hAnsi="Times New Roman" w:cs="Times New Roman"/>
          <w:sz w:val="28"/>
          <w:szCs w:val="28"/>
        </w:rPr>
        <w:t>Programm</w:t>
      </w:r>
      <w:proofErr w:type="spellEnd"/>
      <w:r w:rsidRPr="00BA4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99C">
        <w:rPr>
          <w:rFonts w:ascii="Times New Roman" w:hAnsi="Times New Roman" w:cs="Times New Roman"/>
          <w:sz w:val="28"/>
          <w:szCs w:val="28"/>
        </w:rPr>
        <w:t>Internet-based</w:t>
      </w:r>
      <w:proofErr w:type="spellEnd"/>
      <w:r w:rsidRPr="00BA4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99C">
        <w:rPr>
          <w:rFonts w:ascii="Times New Roman" w:hAnsi="Times New Roman" w:cs="Times New Roman"/>
          <w:sz w:val="28"/>
          <w:szCs w:val="28"/>
        </w:rPr>
        <w:t>Test</w:t>
      </w:r>
      <w:proofErr w:type="spellEnd"/>
      <w:r w:rsidRPr="00BA499C">
        <w:rPr>
          <w:rFonts w:ascii="Times New Roman" w:hAnsi="Times New Roman" w:cs="Times New Roman"/>
          <w:sz w:val="28"/>
          <w:szCs w:val="28"/>
        </w:rPr>
        <w:t xml:space="preserve"> (TOEFL IBT) пороговый балл – не менее 46, </w:t>
      </w:r>
      <w:proofErr w:type="spellStart"/>
      <w:r w:rsidRPr="00BA499C">
        <w:rPr>
          <w:rFonts w:ascii="Times New Roman" w:hAnsi="Times New Roman" w:cs="Times New Roman"/>
          <w:sz w:val="28"/>
          <w:szCs w:val="28"/>
        </w:rPr>
        <w:t>Test</w:t>
      </w:r>
      <w:proofErr w:type="spellEnd"/>
      <w:r w:rsidRPr="00BA4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99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BA4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99C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BA4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99C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BA499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A499C">
        <w:rPr>
          <w:rFonts w:ascii="Times New Roman" w:hAnsi="Times New Roman" w:cs="Times New Roman"/>
          <w:sz w:val="28"/>
          <w:szCs w:val="28"/>
        </w:rPr>
        <w:t>Foreign</w:t>
      </w:r>
      <w:proofErr w:type="spellEnd"/>
      <w:r w:rsidRPr="00BA4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99C">
        <w:rPr>
          <w:rFonts w:ascii="Times New Roman" w:hAnsi="Times New Roman" w:cs="Times New Roman"/>
          <w:sz w:val="28"/>
          <w:szCs w:val="28"/>
        </w:rPr>
        <w:t>Language</w:t>
      </w:r>
      <w:proofErr w:type="spellEnd"/>
      <w:r w:rsidRPr="00BA4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99C">
        <w:rPr>
          <w:rFonts w:ascii="Times New Roman" w:hAnsi="Times New Roman" w:cs="Times New Roman"/>
          <w:sz w:val="28"/>
          <w:szCs w:val="28"/>
        </w:rPr>
        <w:t>Paper-based</w:t>
      </w:r>
      <w:proofErr w:type="spellEnd"/>
      <w:r w:rsidRPr="00BA4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99C">
        <w:rPr>
          <w:rFonts w:ascii="Times New Roman" w:hAnsi="Times New Roman" w:cs="Times New Roman"/>
          <w:sz w:val="28"/>
          <w:szCs w:val="28"/>
        </w:rPr>
        <w:t>testing</w:t>
      </w:r>
      <w:proofErr w:type="spellEnd"/>
      <w:r w:rsidRPr="00BA499C">
        <w:rPr>
          <w:rFonts w:ascii="Times New Roman" w:hAnsi="Times New Roman" w:cs="Times New Roman"/>
          <w:sz w:val="28"/>
          <w:szCs w:val="28"/>
        </w:rPr>
        <w:t xml:space="preserve"> (TOEFL PBT) пороговый балл – не менее 453, </w:t>
      </w:r>
      <w:proofErr w:type="spellStart"/>
      <w:r w:rsidRPr="00BA499C">
        <w:rPr>
          <w:rFonts w:ascii="Times New Roman" w:hAnsi="Times New Roman" w:cs="Times New Roman"/>
          <w:sz w:val="28"/>
          <w:szCs w:val="28"/>
        </w:rPr>
        <w:t>Deutsche</w:t>
      </w:r>
      <w:proofErr w:type="spellEnd"/>
      <w:r w:rsidRPr="00BA4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99C">
        <w:rPr>
          <w:rFonts w:ascii="Times New Roman" w:hAnsi="Times New Roman" w:cs="Times New Roman"/>
          <w:sz w:val="28"/>
          <w:szCs w:val="28"/>
        </w:rPr>
        <w:t>Sprachpruеfung</w:t>
      </w:r>
      <w:proofErr w:type="spellEnd"/>
      <w:r w:rsidRPr="00BA4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99C">
        <w:rPr>
          <w:rFonts w:ascii="Times New Roman" w:hAnsi="Times New Roman" w:cs="Times New Roman"/>
          <w:sz w:val="28"/>
          <w:szCs w:val="28"/>
        </w:rPr>
        <w:t>fuеr</w:t>
      </w:r>
      <w:proofErr w:type="spellEnd"/>
      <w:r w:rsidRPr="00BA4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99C">
        <w:rPr>
          <w:rFonts w:ascii="Times New Roman" w:hAnsi="Times New Roman" w:cs="Times New Roman"/>
          <w:sz w:val="28"/>
          <w:szCs w:val="28"/>
        </w:rPr>
        <w:t>den</w:t>
      </w:r>
      <w:proofErr w:type="spellEnd"/>
      <w:r w:rsidRPr="00BA4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99C">
        <w:rPr>
          <w:rFonts w:ascii="Times New Roman" w:hAnsi="Times New Roman" w:cs="Times New Roman"/>
          <w:sz w:val="28"/>
          <w:szCs w:val="28"/>
        </w:rPr>
        <w:t>Hochschulzugang</w:t>
      </w:r>
      <w:proofErr w:type="spellEnd"/>
      <w:r w:rsidRPr="00BA499C">
        <w:rPr>
          <w:rFonts w:ascii="Times New Roman" w:hAnsi="Times New Roman" w:cs="Times New Roman"/>
          <w:sz w:val="28"/>
          <w:szCs w:val="28"/>
        </w:rPr>
        <w:t xml:space="preserve"> (DSH, </w:t>
      </w:r>
      <w:proofErr w:type="spellStart"/>
      <w:r w:rsidRPr="00BA499C">
        <w:rPr>
          <w:rFonts w:ascii="Times New Roman" w:hAnsi="Times New Roman" w:cs="Times New Roman"/>
          <w:sz w:val="28"/>
          <w:szCs w:val="28"/>
        </w:rPr>
        <w:t>Niveau</w:t>
      </w:r>
      <w:proofErr w:type="spellEnd"/>
      <w:r w:rsidRPr="00BA499C">
        <w:rPr>
          <w:rFonts w:ascii="Times New Roman" w:hAnsi="Times New Roman" w:cs="Times New Roman"/>
          <w:sz w:val="28"/>
          <w:szCs w:val="28"/>
        </w:rPr>
        <w:t xml:space="preserve"> В2/уровень В2), </w:t>
      </w:r>
      <w:proofErr w:type="spellStart"/>
      <w:r w:rsidRPr="00BA499C">
        <w:rPr>
          <w:rFonts w:ascii="Times New Roman" w:hAnsi="Times New Roman" w:cs="Times New Roman"/>
          <w:sz w:val="28"/>
          <w:szCs w:val="28"/>
        </w:rPr>
        <w:t>TestDaF-Prufung</w:t>
      </w:r>
      <w:proofErr w:type="spellEnd"/>
      <w:r w:rsidRPr="00BA499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A499C">
        <w:rPr>
          <w:rFonts w:ascii="Times New Roman" w:hAnsi="Times New Roman" w:cs="Times New Roman"/>
          <w:sz w:val="28"/>
          <w:szCs w:val="28"/>
        </w:rPr>
        <w:t>Niveau</w:t>
      </w:r>
      <w:proofErr w:type="spellEnd"/>
      <w:r w:rsidRPr="00BA499C">
        <w:rPr>
          <w:rFonts w:ascii="Times New Roman" w:hAnsi="Times New Roman" w:cs="Times New Roman"/>
          <w:sz w:val="28"/>
          <w:szCs w:val="28"/>
        </w:rPr>
        <w:t xml:space="preserve"> В2/уровень В2), </w:t>
      </w:r>
      <w:proofErr w:type="spellStart"/>
      <w:r w:rsidRPr="00BA499C">
        <w:rPr>
          <w:rFonts w:ascii="Times New Roman" w:hAnsi="Times New Roman" w:cs="Times New Roman"/>
          <w:sz w:val="28"/>
          <w:szCs w:val="28"/>
        </w:rPr>
        <w:t>Test</w:t>
      </w:r>
      <w:proofErr w:type="spellEnd"/>
      <w:r w:rsidRPr="00BA4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99C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BA4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99C">
        <w:rPr>
          <w:rFonts w:ascii="Times New Roman" w:hAnsi="Times New Roman" w:cs="Times New Roman"/>
          <w:sz w:val="28"/>
          <w:szCs w:val="28"/>
        </w:rPr>
        <w:t>Franзais</w:t>
      </w:r>
      <w:proofErr w:type="spellEnd"/>
      <w:r w:rsidRPr="00BA4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99C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BA499C">
        <w:rPr>
          <w:rFonts w:ascii="Times New Roman" w:hAnsi="Times New Roman" w:cs="Times New Roman"/>
          <w:sz w:val="28"/>
          <w:szCs w:val="28"/>
        </w:rPr>
        <w:t xml:space="preserve">™  (TFI– не ниже уровня В2 по секциям чтения и </w:t>
      </w:r>
      <w:proofErr w:type="spellStart"/>
      <w:r w:rsidRPr="00BA499C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BA499C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BA499C">
        <w:rPr>
          <w:rFonts w:ascii="Times New Roman" w:hAnsi="Times New Roman" w:cs="Times New Roman"/>
          <w:sz w:val="28"/>
          <w:szCs w:val="28"/>
        </w:rPr>
        <w:t>Diplom</w:t>
      </w:r>
      <w:proofErr w:type="spellEnd"/>
      <w:r w:rsidRPr="00BA4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99C">
        <w:rPr>
          <w:rFonts w:ascii="Times New Roman" w:hAnsi="Times New Roman" w:cs="Times New Roman"/>
          <w:sz w:val="28"/>
          <w:szCs w:val="28"/>
        </w:rPr>
        <w:t>ed’Etudesen</w:t>
      </w:r>
      <w:proofErr w:type="spellEnd"/>
      <w:r w:rsidRPr="00BA4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99C">
        <w:rPr>
          <w:rFonts w:ascii="Times New Roman" w:hAnsi="Times New Roman" w:cs="Times New Roman"/>
          <w:sz w:val="28"/>
          <w:szCs w:val="28"/>
        </w:rPr>
        <w:t>Langue</w:t>
      </w:r>
      <w:proofErr w:type="spellEnd"/>
      <w:r w:rsidRPr="00BA4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99C">
        <w:rPr>
          <w:rFonts w:ascii="Times New Roman" w:hAnsi="Times New Roman" w:cs="Times New Roman"/>
          <w:sz w:val="28"/>
          <w:szCs w:val="28"/>
        </w:rPr>
        <w:t>franзaise</w:t>
      </w:r>
      <w:proofErr w:type="spellEnd"/>
      <w:r w:rsidRPr="00BA499C">
        <w:rPr>
          <w:rFonts w:ascii="Times New Roman" w:hAnsi="Times New Roman" w:cs="Times New Roman"/>
          <w:sz w:val="28"/>
          <w:szCs w:val="28"/>
        </w:rPr>
        <w:t xml:space="preserve"> (DELF, уровень B2), </w:t>
      </w:r>
      <w:proofErr w:type="spellStart"/>
      <w:r w:rsidRPr="00BA499C">
        <w:rPr>
          <w:rFonts w:ascii="Times New Roman" w:hAnsi="Times New Roman" w:cs="Times New Roman"/>
          <w:sz w:val="28"/>
          <w:szCs w:val="28"/>
        </w:rPr>
        <w:t>Diplome</w:t>
      </w:r>
      <w:proofErr w:type="spellEnd"/>
      <w:r w:rsidRPr="00BA4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99C">
        <w:rPr>
          <w:rFonts w:ascii="Times New Roman" w:hAnsi="Times New Roman" w:cs="Times New Roman"/>
          <w:sz w:val="28"/>
          <w:szCs w:val="28"/>
        </w:rPr>
        <w:t>Approfondi</w:t>
      </w:r>
      <w:proofErr w:type="spellEnd"/>
      <w:r w:rsidRPr="00BA4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99C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BA4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99C">
        <w:rPr>
          <w:rFonts w:ascii="Times New Roman" w:hAnsi="Times New Roman" w:cs="Times New Roman"/>
          <w:sz w:val="28"/>
          <w:szCs w:val="28"/>
        </w:rPr>
        <w:t>Langue</w:t>
      </w:r>
      <w:proofErr w:type="spellEnd"/>
      <w:r w:rsidRPr="00BA4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99C">
        <w:rPr>
          <w:rFonts w:ascii="Times New Roman" w:hAnsi="Times New Roman" w:cs="Times New Roman"/>
          <w:sz w:val="28"/>
          <w:szCs w:val="28"/>
        </w:rPr>
        <w:t>franзaise</w:t>
      </w:r>
      <w:proofErr w:type="spellEnd"/>
      <w:r w:rsidRPr="00BA499C">
        <w:rPr>
          <w:rFonts w:ascii="Times New Roman" w:hAnsi="Times New Roman" w:cs="Times New Roman"/>
          <w:sz w:val="28"/>
          <w:szCs w:val="28"/>
        </w:rPr>
        <w:t xml:space="preserve"> (DALF, уровень В2), </w:t>
      </w:r>
      <w:proofErr w:type="spellStart"/>
      <w:r w:rsidRPr="00BA499C">
        <w:rPr>
          <w:rFonts w:ascii="Times New Roman" w:hAnsi="Times New Roman" w:cs="Times New Roman"/>
          <w:sz w:val="28"/>
          <w:szCs w:val="28"/>
        </w:rPr>
        <w:t>Test</w:t>
      </w:r>
      <w:proofErr w:type="spellEnd"/>
      <w:r w:rsidRPr="00BA4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99C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BA4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99C">
        <w:rPr>
          <w:rFonts w:ascii="Times New Roman" w:hAnsi="Times New Roman" w:cs="Times New Roman"/>
          <w:sz w:val="28"/>
          <w:szCs w:val="28"/>
        </w:rPr>
        <w:t>connaissance</w:t>
      </w:r>
      <w:proofErr w:type="spellEnd"/>
      <w:r w:rsidRPr="00BA4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99C">
        <w:rPr>
          <w:rFonts w:ascii="Times New Roman" w:hAnsi="Times New Roman" w:cs="Times New Roman"/>
          <w:sz w:val="28"/>
          <w:szCs w:val="28"/>
        </w:rPr>
        <w:t>du</w:t>
      </w:r>
      <w:proofErr w:type="spellEnd"/>
      <w:r w:rsidRPr="00BA4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99C">
        <w:rPr>
          <w:rFonts w:ascii="Times New Roman" w:hAnsi="Times New Roman" w:cs="Times New Roman"/>
          <w:sz w:val="28"/>
          <w:szCs w:val="28"/>
        </w:rPr>
        <w:t>franзais</w:t>
      </w:r>
      <w:proofErr w:type="spellEnd"/>
      <w:r w:rsidRPr="00BA499C">
        <w:rPr>
          <w:rFonts w:ascii="Times New Roman" w:hAnsi="Times New Roman" w:cs="Times New Roman"/>
          <w:sz w:val="28"/>
          <w:szCs w:val="28"/>
        </w:rPr>
        <w:t xml:space="preserve"> (TCF – не менее 50 баллов);</w:t>
      </w:r>
    </w:p>
    <w:p w:rsidR="005C5B6B" w:rsidRPr="00BA499C" w:rsidRDefault="005C5B6B" w:rsidP="005C5B6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BA499C">
        <w:rPr>
          <w:rFonts w:ascii="Times New Roman" w:hAnsi="Times New Roman" w:cs="Times New Roman"/>
          <w:sz w:val="28"/>
          <w:szCs w:val="28"/>
        </w:rPr>
        <w:t>5) медицинскую справку по форме 075/у в электронном формате, утвержденную приказом № ҚР ДСМ-175/2020).</w:t>
      </w:r>
    </w:p>
    <w:p w:rsidR="005C5B6B" w:rsidRPr="00BA499C" w:rsidRDefault="005C5B6B" w:rsidP="005C5B6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BA499C">
        <w:rPr>
          <w:rFonts w:ascii="Times New Roman" w:hAnsi="Times New Roman" w:cs="Times New Roman"/>
          <w:sz w:val="28"/>
          <w:szCs w:val="28"/>
        </w:rPr>
        <w:t xml:space="preserve">В случаях осуществления ограничительных мероприятий, введения чрезвычайного положения, возникновения чрезвычайных ситуаций социального, природного и техногенного характера на определенной </w:t>
      </w:r>
      <w:r w:rsidRPr="00BA499C">
        <w:rPr>
          <w:rFonts w:ascii="Times New Roman" w:hAnsi="Times New Roman" w:cs="Times New Roman"/>
          <w:sz w:val="28"/>
          <w:szCs w:val="28"/>
        </w:rPr>
        <w:lastRenderedPageBreak/>
        <w:t>территории предоставляют непосредственно в организации образования медицинскую справку по мере снятия данных мероприятий;</w:t>
      </w:r>
    </w:p>
    <w:p w:rsidR="005C5B6B" w:rsidRPr="00BA499C" w:rsidRDefault="005C5B6B" w:rsidP="005C5B6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BA499C">
        <w:rPr>
          <w:rFonts w:ascii="Times New Roman" w:hAnsi="Times New Roman" w:cs="Times New Roman"/>
          <w:sz w:val="28"/>
          <w:szCs w:val="28"/>
        </w:rPr>
        <w:t>6) шесть фотографий размером 3x4 сантиметра;</w:t>
      </w:r>
    </w:p>
    <w:p w:rsidR="005C5B6B" w:rsidRPr="00BA499C" w:rsidRDefault="005C5B6B" w:rsidP="005C5B6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BA499C">
        <w:rPr>
          <w:rFonts w:ascii="Times New Roman" w:hAnsi="Times New Roman" w:cs="Times New Roman"/>
          <w:sz w:val="28"/>
          <w:szCs w:val="28"/>
        </w:rPr>
        <w:t>7) личный листок по учету кадров или иной документ, подтверждающий трудовую деятельность, заверенный кадровой службой по месту работы;</w:t>
      </w:r>
    </w:p>
    <w:p w:rsidR="005C5B6B" w:rsidRPr="00BA499C" w:rsidRDefault="005C5B6B" w:rsidP="005C5B6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BA499C">
        <w:rPr>
          <w:rFonts w:ascii="Times New Roman" w:hAnsi="Times New Roman" w:cs="Times New Roman"/>
          <w:sz w:val="28"/>
          <w:szCs w:val="28"/>
        </w:rPr>
        <w:t>8) список научных и научно-методических работ (научные публикации, план проведения исследований, эссе и другие документы) за последние 3 календарных года;</w:t>
      </w:r>
    </w:p>
    <w:p w:rsidR="005C5B6B" w:rsidRPr="00BA499C" w:rsidRDefault="005C5B6B" w:rsidP="005C5B6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BA499C">
        <w:rPr>
          <w:rFonts w:ascii="Times New Roman" w:hAnsi="Times New Roman" w:cs="Times New Roman"/>
          <w:sz w:val="28"/>
          <w:szCs w:val="28"/>
        </w:rPr>
        <w:t>9) результаты предварительного отбора (по области образования «Здравоохранение»).</w:t>
      </w:r>
    </w:p>
    <w:p w:rsidR="005C5B6B" w:rsidRPr="00BA499C" w:rsidRDefault="005C5B6B" w:rsidP="005C5B6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BA499C">
        <w:rPr>
          <w:rFonts w:ascii="Times New Roman" w:hAnsi="Times New Roman" w:cs="Times New Roman"/>
          <w:sz w:val="28"/>
          <w:szCs w:val="28"/>
        </w:rPr>
        <w:t>Документы, перечисленные в подпунктах 4) и 7)</w:t>
      </w:r>
      <w:r w:rsidRPr="00BA499C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BA499C">
        <w:rPr>
          <w:rFonts w:ascii="Times New Roman" w:hAnsi="Times New Roman" w:cs="Times New Roman"/>
          <w:sz w:val="28"/>
          <w:szCs w:val="28"/>
        </w:rPr>
        <w:t xml:space="preserve"> предоставляются в подлинниках и копиях, после сверки которых подлинники возвращаются заявителю.</w:t>
      </w:r>
    </w:p>
    <w:p w:rsidR="005C5B6B" w:rsidRPr="00BA499C" w:rsidRDefault="005C5B6B" w:rsidP="005C5B6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BA499C">
        <w:rPr>
          <w:rFonts w:ascii="Times New Roman" w:hAnsi="Times New Roman" w:cs="Times New Roman"/>
          <w:sz w:val="28"/>
          <w:szCs w:val="28"/>
        </w:rPr>
        <w:t xml:space="preserve">При предоставлении неполного перечня документов, </w:t>
      </w:r>
      <w:proofErr w:type="spellStart"/>
      <w:r w:rsidRPr="00BA499C">
        <w:rPr>
          <w:rFonts w:ascii="Times New Roman" w:hAnsi="Times New Roman" w:cs="Times New Roman"/>
          <w:sz w:val="28"/>
          <w:szCs w:val="28"/>
        </w:rPr>
        <w:t>указанн</w:t>
      </w:r>
      <w:proofErr w:type="spellEnd"/>
      <w:r w:rsidRPr="00BA499C">
        <w:rPr>
          <w:rFonts w:ascii="Times New Roman" w:hAnsi="Times New Roman" w:cs="Times New Roman"/>
          <w:sz w:val="28"/>
          <w:szCs w:val="28"/>
          <w:lang w:val="kk-KZ"/>
        </w:rPr>
        <w:t>ого</w:t>
      </w:r>
      <w:r w:rsidRPr="00BA499C">
        <w:rPr>
          <w:rFonts w:ascii="Times New Roman" w:hAnsi="Times New Roman" w:cs="Times New Roman"/>
          <w:sz w:val="28"/>
          <w:szCs w:val="28"/>
        </w:rPr>
        <w:t xml:space="preserve"> в настоящем пункте, приемная комиссия не принимает документы от поступающих.</w:t>
      </w:r>
    </w:p>
    <w:p w:rsidR="005C5B6B" w:rsidRPr="00BA499C" w:rsidRDefault="005C5B6B" w:rsidP="005C5B6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BA499C">
        <w:rPr>
          <w:rFonts w:ascii="Times New Roman" w:hAnsi="Times New Roman" w:cs="Times New Roman"/>
          <w:sz w:val="28"/>
          <w:szCs w:val="28"/>
        </w:rPr>
        <w:t>Подлинность и срок действия представляемых сертификатов проверяются приемными комиссиями ОВПО.</w:t>
      </w:r>
    </w:p>
    <w:p w:rsidR="005C5B6B" w:rsidRPr="00BA499C" w:rsidRDefault="005C5B6B" w:rsidP="005C5B6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BA499C">
        <w:rPr>
          <w:rFonts w:ascii="Times New Roman" w:hAnsi="Times New Roman" w:cs="Times New Roman"/>
          <w:sz w:val="28"/>
          <w:szCs w:val="28"/>
        </w:rPr>
        <w:t>В докторантуру принимаются лица, имеющие степень «магистр» и стаж работы не менее 9 (девяти) месяцев или завершившие обучение в резидентуре по медицинским специальностям.</w:t>
      </w:r>
    </w:p>
    <w:p w:rsidR="005C5B6B" w:rsidRPr="00BA499C" w:rsidRDefault="005C5B6B" w:rsidP="005C5B6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BA499C">
        <w:rPr>
          <w:rFonts w:ascii="Times New Roman" w:hAnsi="Times New Roman" w:cs="Times New Roman"/>
          <w:sz w:val="28"/>
          <w:szCs w:val="28"/>
        </w:rPr>
        <w:t xml:space="preserve"> Вступительные экзамены по группам образовательных программ в докторантуру проводятся с 4 по 20 августа текущего года на базе Региональных центров тестирования (далее – РЦТ) в компьютерном формате. Зачисление в докторантуру – до 28 августа текущего года.</w:t>
      </w:r>
    </w:p>
    <w:p w:rsidR="005C5B6B" w:rsidRPr="00BA499C" w:rsidRDefault="005C5B6B" w:rsidP="005C5B6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BA499C">
        <w:rPr>
          <w:rFonts w:ascii="Times New Roman" w:hAnsi="Times New Roman" w:cs="Times New Roman"/>
          <w:sz w:val="28"/>
          <w:szCs w:val="28"/>
        </w:rPr>
        <w:t xml:space="preserve">Дата и время, место сдачи вступительных экзаменов доводится до сведения поступающих </w:t>
      </w:r>
      <w:r w:rsidRPr="00BA499C">
        <w:rPr>
          <w:rFonts w:ascii="Times New Roman" w:hAnsi="Times New Roman" w:cs="Times New Roman"/>
          <w:sz w:val="28"/>
          <w:szCs w:val="28"/>
          <w:lang w:val="kk-KZ"/>
        </w:rPr>
        <w:t>через личный кабинет.</w:t>
      </w:r>
    </w:p>
    <w:p w:rsidR="005C5B6B" w:rsidRPr="00BA499C" w:rsidRDefault="005C5B6B" w:rsidP="005C5B6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BA499C">
        <w:rPr>
          <w:rFonts w:ascii="Times New Roman" w:hAnsi="Times New Roman" w:cs="Times New Roman"/>
          <w:sz w:val="28"/>
          <w:szCs w:val="28"/>
        </w:rPr>
        <w:t xml:space="preserve">Оценивание вступительного экзамена в </w:t>
      </w:r>
      <w:proofErr w:type="gramStart"/>
      <w:r w:rsidRPr="00BA499C">
        <w:rPr>
          <w:rFonts w:ascii="Times New Roman" w:hAnsi="Times New Roman" w:cs="Times New Roman"/>
          <w:sz w:val="28"/>
          <w:szCs w:val="28"/>
        </w:rPr>
        <w:t>докторантуру:  эссе</w:t>
      </w:r>
      <w:proofErr w:type="gramEnd"/>
      <w:r w:rsidRPr="00BA499C">
        <w:rPr>
          <w:rFonts w:ascii="Times New Roman" w:hAnsi="Times New Roman" w:cs="Times New Roman"/>
          <w:sz w:val="28"/>
          <w:szCs w:val="28"/>
        </w:rPr>
        <w:t xml:space="preserve"> – 20 баллов, сдача теста на готовность к обучению в докторантуре (далее  - ТГО) – 30 баллов и экзамена по профилю группы образовательных программ – 50 баллов.</w:t>
      </w:r>
    </w:p>
    <w:p w:rsidR="005C5B6B" w:rsidRPr="00BA499C" w:rsidRDefault="005C5B6B" w:rsidP="005C5B6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BA499C">
        <w:rPr>
          <w:rFonts w:ascii="Times New Roman" w:hAnsi="Times New Roman" w:cs="Times New Roman"/>
          <w:sz w:val="28"/>
          <w:szCs w:val="28"/>
        </w:rPr>
        <w:t xml:space="preserve">Темы эссе и вопросы экзаменационного билета по ГОП утверждаются </w:t>
      </w:r>
      <w:r w:rsidRPr="00BA499C">
        <w:rPr>
          <w:rFonts w:ascii="Times New Roman" w:hAnsi="Times New Roman" w:cs="Times New Roman"/>
          <w:sz w:val="28"/>
          <w:szCs w:val="28"/>
          <w:lang w:val="kk-KZ"/>
        </w:rPr>
        <w:t>ОВПО</w:t>
      </w:r>
      <w:r w:rsidRPr="00BA499C">
        <w:rPr>
          <w:rFonts w:ascii="Times New Roman" w:hAnsi="Times New Roman" w:cs="Times New Roman"/>
          <w:sz w:val="28"/>
          <w:szCs w:val="28"/>
        </w:rPr>
        <w:t>, тестовые задания ТГО разрабатываются НЦТ.</w:t>
      </w:r>
    </w:p>
    <w:p w:rsidR="005C5B6B" w:rsidRPr="00BA499C" w:rsidRDefault="005C5B6B" w:rsidP="005C5B6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BA499C">
        <w:rPr>
          <w:rFonts w:ascii="Times New Roman" w:hAnsi="Times New Roman" w:cs="Times New Roman"/>
          <w:sz w:val="28"/>
          <w:szCs w:val="28"/>
        </w:rPr>
        <w:t xml:space="preserve">На каждую ГОП составляется по 10 тем эссе на казахском и русском языках, а также на английском языке – при наличии образовательных программ на </w:t>
      </w:r>
      <w:proofErr w:type="spellStart"/>
      <w:r w:rsidRPr="00BA499C">
        <w:rPr>
          <w:rFonts w:ascii="Times New Roman" w:hAnsi="Times New Roman" w:cs="Times New Roman"/>
          <w:sz w:val="28"/>
          <w:szCs w:val="28"/>
        </w:rPr>
        <w:t>английско</w:t>
      </w:r>
      <w:proofErr w:type="spellEnd"/>
      <w:r w:rsidRPr="00BA499C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BA499C">
        <w:rPr>
          <w:rFonts w:ascii="Times New Roman" w:hAnsi="Times New Roman" w:cs="Times New Roman"/>
          <w:sz w:val="28"/>
          <w:szCs w:val="28"/>
        </w:rPr>
        <w:t xml:space="preserve"> языке. Рекомендуемое количество экзаменационных вопросов: для направления «Педагогические науки», «Искусство и гуманитарные науки», «Социальные науки, журналистика и информация» – 210 (по 70 – для каждого блока вопросов), для направления «Естественные науки, математика и статистика», «Информационно-коммуникационные технологии»,</w:t>
      </w:r>
      <w:r w:rsidRPr="00BA49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A499C">
        <w:rPr>
          <w:rFonts w:ascii="Times New Roman" w:hAnsi="Times New Roman" w:cs="Times New Roman"/>
          <w:sz w:val="28"/>
          <w:szCs w:val="28"/>
        </w:rPr>
        <w:t>«Инженерные, обрабатывающие и строительные отрасли», «Сельское хозяйство и биоресурсы», «Ветеринария» и «Услуги» – 150 (по 50 – для каждого блока вопросов).</w:t>
      </w:r>
    </w:p>
    <w:p w:rsidR="005C5B6B" w:rsidRPr="00BA499C" w:rsidRDefault="005C5B6B" w:rsidP="005C5B6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BA499C">
        <w:rPr>
          <w:rFonts w:ascii="Times New Roman" w:hAnsi="Times New Roman" w:cs="Times New Roman"/>
          <w:sz w:val="28"/>
          <w:szCs w:val="28"/>
        </w:rPr>
        <w:lastRenderedPageBreak/>
        <w:t xml:space="preserve">Виды и критерии оценивания эссе, а также структура и содержание и критерии оценивания экзамена по профилю ГОП прилагаются согласно </w:t>
      </w:r>
      <w:r w:rsidRPr="00BA499C">
        <w:rPr>
          <w:rFonts w:ascii="Times New Roman" w:hAnsi="Times New Roman" w:cs="Times New Roman"/>
          <w:i/>
          <w:sz w:val="28"/>
          <w:szCs w:val="28"/>
        </w:rPr>
        <w:t>приложению 1.</w:t>
      </w:r>
    </w:p>
    <w:p w:rsidR="005C5B6B" w:rsidRPr="00BA499C" w:rsidRDefault="005C5B6B" w:rsidP="005C5B6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BA499C">
        <w:rPr>
          <w:rFonts w:ascii="Times New Roman" w:hAnsi="Times New Roman" w:cs="Times New Roman"/>
          <w:sz w:val="28"/>
          <w:szCs w:val="28"/>
        </w:rPr>
        <w:t>Ответственность за качество, достоверность, целостность, конфиденциальность экзаменационного материала несет ОВПО.</w:t>
      </w:r>
    </w:p>
    <w:p w:rsidR="005C5B6B" w:rsidRPr="00BA499C" w:rsidRDefault="005C5B6B" w:rsidP="005C5B6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BA499C">
        <w:rPr>
          <w:rFonts w:ascii="Times New Roman" w:hAnsi="Times New Roman" w:cs="Times New Roman"/>
          <w:sz w:val="28"/>
          <w:szCs w:val="28"/>
        </w:rPr>
        <w:t xml:space="preserve">Продолжительность вступительного экзамена - 4 часа, в течение которых поступающий пишет эссе, </w:t>
      </w:r>
      <w:r w:rsidRPr="00BA499C">
        <w:rPr>
          <w:rFonts w:ascii="Times New Roman" w:hAnsi="Times New Roman" w:cs="Times New Roman"/>
          <w:sz w:val="28"/>
          <w:szCs w:val="28"/>
          <w:lang w:val="kk-KZ"/>
        </w:rPr>
        <w:t>сдает</w:t>
      </w:r>
      <w:r w:rsidRPr="00BA499C">
        <w:rPr>
          <w:rFonts w:ascii="Times New Roman" w:hAnsi="Times New Roman" w:cs="Times New Roman"/>
          <w:sz w:val="28"/>
          <w:szCs w:val="28"/>
        </w:rPr>
        <w:t xml:space="preserve"> ТГО, </w:t>
      </w:r>
      <w:proofErr w:type="gramStart"/>
      <w:r w:rsidRPr="00BA499C">
        <w:rPr>
          <w:rFonts w:ascii="Times New Roman" w:hAnsi="Times New Roman" w:cs="Times New Roman"/>
          <w:sz w:val="28"/>
          <w:szCs w:val="28"/>
        </w:rPr>
        <w:t>отвечает  на</w:t>
      </w:r>
      <w:proofErr w:type="gramEnd"/>
      <w:r w:rsidRPr="00BA499C">
        <w:rPr>
          <w:rFonts w:ascii="Times New Roman" w:hAnsi="Times New Roman" w:cs="Times New Roman"/>
          <w:sz w:val="28"/>
          <w:szCs w:val="28"/>
        </w:rPr>
        <w:t xml:space="preserve"> электронный экзаменационный билет, состоящий  из 3 вопросов. Перечень вопросов </w:t>
      </w:r>
      <w:proofErr w:type="gramStart"/>
      <w:r w:rsidRPr="00BA499C">
        <w:rPr>
          <w:rFonts w:ascii="Times New Roman" w:hAnsi="Times New Roman" w:cs="Times New Roman"/>
          <w:sz w:val="28"/>
          <w:szCs w:val="28"/>
        </w:rPr>
        <w:t>и  тема</w:t>
      </w:r>
      <w:proofErr w:type="gramEnd"/>
      <w:r w:rsidRPr="00BA499C">
        <w:rPr>
          <w:rFonts w:ascii="Times New Roman" w:hAnsi="Times New Roman" w:cs="Times New Roman"/>
          <w:sz w:val="28"/>
          <w:szCs w:val="28"/>
        </w:rPr>
        <w:t xml:space="preserve"> эссе формируются в случайном порядке</w:t>
      </w:r>
      <w:r w:rsidRPr="00BA499C">
        <w:rPr>
          <w:rFonts w:ascii="Times New Roman" w:hAnsi="Times New Roman" w:cs="Times New Roman"/>
          <w:sz w:val="28"/>
          <w:szCs w:val="28"/>
          <w:lang w:val="kk-KZ"/>
        </w:rPr>
        <w:t>, после авторизации поступающего</w:t>
      </w:r>
      <w:r w:rsidRPr="00BA499C">
        <w:rPr>
          <w:rFonts w:ascii="Times New Roman" w:hAnsi="Times New Roman" w:cs="Times New Roman"/>
          <w:sz w:val="28"/>
          <w:szCs w:val="28"/>
        </w:rPr>
        <w:t>.</w:t>
      </w:r>
    </w:p>
    <w:p w:rsidR="005C5B6B" w:rsidRPr="00BA499C" w:rsidRDefault="005C5B6B" w:rsidP="005C5B6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BA499C">
        <w:rPr>
          <w:rFonts w:ascii="Times New Roman" w:hAnsi="Times New Roman" w:cs="Times New Roman"/>
          <w:sz w:val="28"/>
          <w:szCs w:val="28"/>
        </w:rPr>
        <w:t>При сдач</w:t>
      </w:r>
      <w:r w:rsidRPr="00BA499C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BA499C">
        <w:rPr>
          <w:rFonts w:ascii="Times New Roman" w:hAnsi="Times New Roman" w:cs="Times New Roman"/>
          <w:sz w:val="28"/>
          <w:szCs w:val="28"/>
        </w:rPr>
        <w:t xml:space="preserve"> вступительного экзамена поступающий самостоятельно выбирает очередность ответа по блокам.</w:t>
      </w:r>
    </w:p>
    <w:p w:rsidR="005C5B6B" w:rsidRPr="00BA499C" w:rsidRDefault="005C5B6B" w:rsidP="005C5B6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BA499C">
        <w:rPr>
          <w:rFonts w:ascii="Times New Roman" w:hAnsi="Times New Roman" w:cs="Times New Roman"/>
          <w:sz w:val="28"/>
          <w:szCs w:val="28"/>
        </w:rPr>
        <w:t>Ответы претендентов кодируются и направляются в ОВПО в день сдачи вступительного экзамена.</w:t>
      </w:r>
    </w:p>
    <w:p w:rsidR="005C5B6B" w:rsidRPr="00BA499C" w:rsidRDefault="005C5B6B" w:rsidP="005C5B6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BA499C">
        <w:rPr>
          <w:rFonts w:ascii="Times New Roman" w:hAnsi="Times New Roman" w:cs="Times New Roman"/>
          <w:sz w:val="28"/>
          <w:szCs w:val="28"/>
        </w:rPr>
        <w:t>Для осуществления контроля, за соблюдением правил проведения вступительного экзамена в РЦТ направляются администраторы вступительных экзаменов, которые выполняют функции дежурного по аудитории и по коридору.</w:t>
      </w:r>
    </w:p>
    <w:p w:rsidR="005C5B6B" w:rsidRPr="00BA499C" w:rsidRDefault="005C5B6B" w:rsidP="005C5B6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BA499C">
        <w:rPr>
          <w:rFonts w:ascii="Times New Roman" w:hAnsi="Times New Roman" w:cs="Times New Roman"/>
          <w:sz w:val="28"/>
          <w:szCs w:val="28"/>
        </w:rPr>
        <w:t>Поступающие запускаются на вступительный экзамен при предъявлении оригинала документа, удостоверяющего личность (удостоверение личности или паспорт) при этом производится идентификация личности поступающего через сканер объемно-пространственной формы лица человека.</w:t>
      </w:r>
    </w:p>
    <w:p w:rsidR="005C5B6B" w:rsidRPr="00BA499C" w:rsidRDefault="005C5B6B" w:rsidP="005C5B6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BA499C">
        <w:rPr>
          <w:rFonts w:ascii="Times New Roman" w:hAnsi="Times New Roman" w:cs="Times New Roman"/>
          <w:sz w:val="28"/>
          <w:szCs w:val="28"/>
        </w:rPr>
        <w:t xml:space="preserve">При запуске на экзамен используются металлоискатели ручного и рамочного типа. Применение металлоискателей при запуске на вступительный экзамен осуществляется в рамках обеспечения безопасности поступающих при проведении вступительного экзамена, а также недопущения попытки и проноса ими в здание запрещенных предметов шпаргалки, учебно-методическую литературу, калькулятор, фотоаппарат, мобильные средства связи, оснащенных функциями переноса информации (сотовые телефоны, планшеты, </w:t>
      </w:r>
      <w:proofErr w:type="spellStart"/>
      <w:r w:rsidRPr="00BA499C">
        <w:rPr>
          <w:rFonts w:ascii="Times New Roman" w:hAnsi="Times New Roman" w:cs="Times New Roman"/>
          <w:sz w:val="28"/>
          <w:szCs w:val="28"/>
        </w:rPr>
        <w:t>iPad</w:t>
      </w:r>
      <w:proofErr w:type="spellEnd"/>
      <w:r w:rsidRPr="00BA499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A499C">
        <w:rPr>
          <w:rFonts w:ascii="Times New Roman" w:hAnsi="Times New Roman" w:cs="Times New Roman"/>
          <w:sz w:val="28"/>
          <w:szCs w:val="28"/>
        </w:rPr>
        <w:t>Айпад</w:t>
      </w:r>
      <w:proofErr w:type="spellEnd"/>
      <w:r w:rsidRPr="00BA499C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BA499C">
        <w:rPr>
          <w:rFonts w:ascii="Times New Roman" w:hAnsi="Times New Roman" w:cs="Times New Roman"/>
          <w:sz w:val="28"/>
          <w:szCs w:val="28"/>
        </w:rPr>
        <w:t>iPod</w:t>
      </w:r>
      <w:proofErr w:type="spellEnd"/>
      <w:r w:rsidRPr="00BA499C">
        <w:rPr>
          <w:rFonts w:ascii="Times New Roman" w:hAnsi="Times New Roman" w:cs="Times New Roman"/>
          <w:sz w:val="28"/>
          <w:szCs w:val="28"/>
        </w:rPr>
        <w:t xml:space="preserve"> (Айпод), </w:t>
      </w:r>
      <w:proofErr w:type="spellStart"/>
      <w:r w:rsidRPr="00BA499C">
        <w:rPr>
          <w:rFonts w:ascii="Times New Roman" w:hAnsi="Times New Roman" w:cs="Times New Roman"/>
          <w:sz w:val="28"/>
          <w:szCs w:val="28"/>
        </w:rPr>
        <w:t>SmartPhone</w:t>
      </w:r>
      <w:proofErr w:type="spellEnd"/>
      <w:r w:rsidRPr="00BA499C">
        <w:rPr>
          <w:rFonts w:ascii="Times New Roman" w:hAnsi="Times New Roman" w:cs="Times New Roman"/>
          <w:sz w:val="28"/>
          <w:szCs w:val="28"/>
        </w:rPr>
        <w:t xml:space="preserve"> (Смартфон), ноутбуки, плейеры, модемы (мобильные роутеры), использовать любые виды радио-электронной связи (</w:t>
      </w:r>
      <w:proofErr w:type="spellStart"/>
      <w:r w:rsidRPr="00BA499C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BA499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A499C">
        <w:rPr>
          <w:rFonts w:ascii="Times New Roman" w:hAnsi="Times New Roman" w:cs="Times New Roman"/>
          <w:sz w:val="28"/>
          <w:szCs w:val="28"/>
        </w:rPr>
        <w:t>Вай</w:t>
      </w:r>
      <w:proofErr w:type="spellEnd"/>
      <w:r w:rsidRPr="00BA499C">
        <w:rPr>
          <w:rFonts w:ascii="Times New Roman" w:hAnsi="Times New Roman" w:cs="Times New Roman"/>
          <w:sz w:val="28"/>
          <w:szCs w:val="28"/>
        </w:rPr>
        <w:t xml:space="preserve">-фай), </w:t>
      </w:r>
      <w:proofErr w:type="spellStart"/>
      <w:r w:rsidRPr="00BA499C">
        <w:rPr>
          <w:rFonts w:ascii="Times New Roman" w:hAnsi="Times New Roman" w:cs="Times New Roman"/>
          <w:sz w:val="28"/>
          <w:szCs w:val="28"/>
        </w:rPr>
        <w:t>Bluetooth</w:t>
      </w:r>
      <w:proofErr w:type="spellEnd"/>
      <w:r w:rsidRPr="00BA499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A499C">
        <w:rPr>
          <w:rFonts w:ascii="Times New Roman" w:hAnsi="Times New Roman" w:cs="Times New Roman"/>
          <w:sz w:val="28"/>
          <w:szCs w:val="28"/>
        </w:rPr>
        <w:t>Блютуз</w:t>
      </w:r>
      <w:proofErr w:type="spellEnd"/>
      <w:r w:rsidRPr="00BA499C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BA499C">
        <w:rPr>
          <w:rFonts w:ascii="Times New Roman" w:hAnsi="Times New Roman" w:cs="Times New Roman"/>
          <w:sz w:val="28"/>
          <w:szCs w:val="28"/>
        </w:rPr>
        <w:t>Dect</w:t>
      </w:r>
      <w:proofErr w:type="spellEnd"/>
      <w:r w:rsidRPr="00BA499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A499C">
        <w:rPr>
          <w:rFonts w:ascii="Times New Roman" w:hAnsi="Times New Roman" w:cs="Times New Roman"/>
          <w:sz w:val="28"/>
          <w:szCs w:val="28"/>
        </w:rPr>
        <w:t>Дект</w:t>
      </w:r>
      <w:proofErr w:type="spellEnd"/>
      <w:r w:rsidRPr="00BA499C">
        <w:rPr>
          <w:rFonts w:ascii="Times New Roman" w:hAnsi="Times New Roman" w:cs="Times New Roman"/>
          <w:sz w:val="28"/>
          <w:szCs w:val="28"/>
        </w:rPr>
        <w:t>), 3G (3 Джи), 4G (4 Джи), 5G (5 Джи), смарт часы, наушники проводные и беспроводные и прочее.</w:t>
      </w:r>
    </w:p>
    <w:p w:rsidR="005C5B6B" w:rsidRPr="00BA499C" w:rsidRDefault="005C5B6B" w:rsidP="005C5B6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BA499C">
        <w:rPr>
          <w:rFonts w:ascii="Times New Roman" w:hAnsi="Times New Roman" w:cs="Times New Roman"/>
          <w:sz w:val="28"/>
          <w:szCs w:val="28"/>
        </w:rPr>
        <w:t>При выявлении запрещенных предметов при проверке металлоискателем в ходе запуска на вступительный экзамен, администратором вступительного экзамена совместно с наблюдателями составляется Акт и поступающий не допускается на вступительный экзамен.</w:t>
      </w:r>
    </w:p>
    <w:p w:rsidR="005C5B6B" w:rsidRPr="00BA499C" w:rsidRDefault="005C5B6B" w:rsidP="005C5B6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BA499C">
        <w:rPr>
          <w:rFonts w:ascii="Times New Roman" w:hAnsi="Times New Roman" w:cs="Times New Roman"/>
          <w:sz w:val="28"/>
          <w:szCs w:val="28"/>
        </w:rPr>
        <w:t xml:space="preserve">При выявлении "подставного лица" в ходе запуска на вступительный экзамен в компьютерном формате, администратор вступительного экзамена в присутствии подставного лица составляет "Акт выявления подставного лица в ходе запуска на вступительный экзамен". </w:t>
      </w:r>
    </w:p>
    <w:p w:rsidR="005C5B6B" w:rsidRPr="00BA499C" w:rsidRDefault="005C5B6B" w:rsidP="005C5B6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BA499C">
        <w:rPr>
          <w:rFonts w:ascii="Times New Roman" w:hAnsi="Times New Roman" w:cs="Times New Roman"/>
          <w:sz w:val="28"/>
          <w:szCs w:val="28"/>
        </w:rPr>
        <w:t>Поступающие, вовлекшие "подставные лица" не допускаются на вступительный экзамен.</w:t>
      </w:r>
    </w:p>
    <w:p w:rsidR="005C5B6B" w:rsidRPr="00BA499C" w:rsidRDefault="005C5B6B" w:rsidP="005C5B6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BA499C">
        <w:rPr>
          <w:rFonts w:ascii="Times New Roman" w:hAnsi="Times New Roman" w:cs="Times New Roman"/>
          <w:sz w:val="28"/>
          <w:szCs w:val="28"/>
        </w:rPr>
        <w:lastRenderedPageBreak/>
        <w:t>При проведении вступительного экзамена поступающему не допускается:</w:t>
      </w:r>
    </w:p>
    <w:p w:rsidR="005C5B6B" w:rsidRPr="00BA499C" w:rsidRDefault="005C5B6B" w:rsidP="005C5B6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BA499C">
        <w:rPr>
          <w:rFonts w:ascii="Times New Roman" w:hAnsi="Times New Roman" w:cs="Times New Roman"/>
          <w:sz w:val="28"/>
          <w:szCs w:val="28"/>
        </w:rPr>
        <w:t>- выходить из аудитории (компьютерного класса) без разрешения и сопровождения администратора вступительного экзамена, выполняющего функции дежурного по коридору;</w:t>
      </w:r>
    </w:p>
    <w:p w:rsidR="005C5B6B" w:rsidRPr="00BA499C" w:rsidRDefault="005C5B6B" w:rsidP="005C5B6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BA499C">
        <w:rPr>
          <w:rFonts w:ascii="Times New Roman" w:hAnsi="Times New Roman" w:cs="Times New Roman"/>
          <w:sz w:val="28"/>
          <w:szCs w:val="28"/>
        </w:rPr>
        <w:t xml:space="preserve">- выходить из аудитории (компьютерного класса) в первый и последний часы вступительного экзамена. При этом можно выходить из аудитории на не более 10 минут, не более 2-х раз; </w:t>
      </w:r>
    </w:p>
    <w:p w:rsidR="005C5B6B" w:rsidRPr="00BA499C" w:rsidRDefault="005C5B6B" w:rsidP="005C5B6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BA499C">
        <w:rPr>
          <w:rFonts w:ascii="Times New Roman" w:hAnsi="Times New Roman" w:cs="Times New Roman"/>
          <w:sz w:val="28"/>
          <w:szCs w:val="28"/>
        </w:rPr>
        <w:t>- переговариваться, пересаживаться с места на место;</w:t>
      </w:r>
    </w:p>
    <w:p w:rsidR="005C5B6B" w:rsidRPr="00BA499C" w:rsidRDefault="005C5B6B" w:rsidP="005C5B6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BA499C">
        <w:rPr>
          <w:rFonts w:ascii="Times New Roman" w:hAnsi="Times New Roman" w:cs="Times New Roman"/>
          <w:sz w:val="28"/>
          <w:szCs w:val="28"/>
        </w:rPr>
        <w:t>- обмениваться документами и бумагами формата А4, выданные поступающему для работы;</w:t>
      </w:r>
    </w:p>
    <w:p w:rsidR="005C5B6B" w:rsidRPr="00BA499C" w:rsidRDefault="005C5B6B" w:rsidP="005C5B6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BA499C">
        <w:rPr>
          <w:rFonts w:ascii="Times New Roman" w:hAnsi="Times New Roman" w:cs="Times New Roman"/>
          <w:sz w:val="28"/>
          <w:szCs w:val="28"/>
        </w:rPr>
        <w:t>- выносить из аудитории (компьютерного класса) документы и бумаги формата А4, выданные поступающему для работы;</w:t>
      </w:r>
    </w:p>
    <w:p w:rsidR="005C5B6B" w:rsidRPr="00BA499C" w:rsidRDefault="005C5B6B" w:rsidP="005C5B6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BA499C">
        <w:rPr>
          <w:rFonts w:ascii="Times New Roman" w:hAnsi="Times New Roman" w:cs="Times New Roman"/>
          <w:sz w:val="28"/>
          <w:szCs w:val="28"/>
        </w:rPr>
        <w:t xml:space="preserve">- заносить в аудиторию (компьютерный класс) и использовать шпаргалки, учебно-методическую литературу, калькулятор, фотоаппарат, мобильные средства связи (пейджер, сотовые телефоны, планшеты, </w:t>
      </w:r>
      <w:proofErr w:type="spellStart"/>
      <w:r w:rsidRPr="00BA499C">
        <w:rPr>
          <w:rFonts w:ascii="Times New Roman" w:hAnsi="Times New Roman" w:cs="Times New Roman"/>
          <w:sz w:val="28"/>
          <w:szCs w:val="28"/>
        </w:rPr>
        <w:t>iPad</w:t>
      </w:r>
      <w:proofErr w:type="spellEnd"/>
      <w:r w:rsidRPr="00BA499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A499C">
        <w:rPr>
          <w:rFonts w:ascii="Times New Roman" w:hAnsi="Times New Roman" w:cs="Times New Roman"/>
          <w:sz w:val="28"/>
          <w:szCs w:val="28"/>
        </w:rPr>
        <w:t>Айпад</w:t>
      </w:r>
      <w:proofErr w:type="spellEnd"/>
      <w:r w:rsidRPr="00BA499C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BA499C">
        <w:rPr>
          <w:rFonts w:ascii="Times New Roman" w:hAnsi="Times New Roman" w:cs="Times New Roman"/>
          <w:sz w:val="28"/>
          <w:szCs w:val="28"/>
        </w:rPr>
        <w:t>iPod</w:t>
      </w:r>
      <w:proofErr w:type="spellEnd"/>
      <w:r w:rsidRPr="00BA499C">
        <w:rPr>
          <w:rFonts w:ascii="Times New Roman" w:hAnsi="Times New Roman" w:cs="Times New Roman"/>
          <w:sz w:val="28"/>
          <w:szCs w:val="28"/>
        </w:rPr>
        <w:t xml:space="preserve"> (Айпод), </w:t>
      </w:r>
      <w:proofErr w:type="spellStart"/>
      <w:r w:rsidRPr="00BA499C">
        <w:rPr>
          <w:rFonts w:ascii="Times New Roman" w:hAnsi="Times New Roman" w:cs="Times New Roman"/>
          <w:sz w:val="28"/>
          <w:szCs w:val="28"/>
        </w:rPr>
        <w:t>SmartPhone</w:t>
      </w:r>
      <w:proofErr w:type="spellEnd"/>
      <w:r w:rsidRPr="00BA499C">
        <w:rPr>
          <w:rFonts w:ascii="Times New Roman" w:hAnsi="Times New Roman" w:cs="Times New Roman"/>
          <w:sz w:val="28"/>
          <w:szCs w:val="28"/>
        </w:rPr>
        <w:t xml:space="preserve"> (Смартфон), ноутбуки, плейеры, модемы (мобильные роутеры), использовать любые виды </w:t>
      </w:r>
      <w:proofErr w:type="gramStart"/>
      <w:r w:rsidRPr="00BA499C">
        <w:rPr>
          <w:rFonts w:ascii="Times New Roman" w:hAnsi="Times New Roman" w:cs="Times New Roman"/>
          <w:sz w:val="28"/>
          <w:szCs w:val="28"/>
        </w:rPr>
        <w:t>радио-электронной</w:t>
      </w:r>
      <w:proofErr w:type="gramEnd"/>
      <w:r w:rsidRPr="00BA499C">
        <w:rPr>
          <w:rFonts w:ascii="Times New Roman" w:hAnsi="Times New Roman" w:cs="Times New Roman"/>
          <w:sz w:val="28"/>
          <w:szCs w:val="28"/>
        </w:rPr>
        <w:t xml:space="preserve"> связи (</w:t>
      </w:r>
      <w:proofErr w:type="spellStart"/>
      <w:r w:rsidRPr="00BA499C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BA499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A499C">
        <w:rPr>
          <w:rFonts w:ascii="Times New Roman" w:hAnsi="Times New Roman" w:cs="Times New Roman"/>
          <w:sz w:val="28"/>
          <w:szCs w:val="28"/>
        </w:rPr>
        <w:t>Вай</w:t>
      </w:r>
      <w:proofErr w:type="spellEnd"/>
      <w:r w:rsidRPr="00BA499C">
        <w:rPr>
          <w:rFonts w:ascii="Times New Roman" w:hAnsi="Times New Roman" w:cs="Times New Roman"/>
          <w:sz w:val="28"/>
          <w:szCs w:val="28"/>
        </w:rPr>
        <w:t xml:space="preserve">-фай), </w:t>
      </w:r>
      <w:proofErr w:type="spellStart"/>
      <w:r w:rsidRPr="00BA499C">
        <w:rPr>
          <w:rFonts w:ascii="Times New Roman" w:hAnsi="Times New Roman" w:cs="Times New Roman"/>
          <w:sz w:val="28"/>
          <w:szCs w:val="28"/>
        </w:rPr>
        <w:t>Bluetooth</w:t>
      </w:r>
      <w:proofErr w:type="spellEnd"/>
      <w:r w:rsidRPr="00BA499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A499C">
        <w:rPr>
          <w:rFonts w:ascii="Times New Roman" w:hAnsi="Times New Roman" w:cs="Times New Roman"/>
          <w:sz w:val="28"/>
          <w:szCs w:val="28"/>
        </w:rPr>
        <w:t>Блютуз</w:t>
      </w:r>
      <w:proofErr w:type="spellEnd"/>
      <w:r w:rsidRPr="00BA499C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BA499C">
        <w:rPr>
          <w:rFonts w:ascii="Times New Roman" w:hAnsi="Times New Roman" w:cs="Times New Roman"/>
          <w:sz w:val="28"/>
          <w:szCs w:val="28"/>
        </w:rPr>
        <w:t>Dect</w:t>
      </w:r>
      <w:proofErr w:type="spellEnd"/>
      <w:r w:rsidRPr="00BA499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A499C">
        <w:rPr>
          <w:rFonts w:ascii="Times New Roman" w:hAnsi="Times New Roman" w:cs="Times New Roman"/>
          <w:sz w:val="28"/>
          <w:szCs w:val="28"/>
        </w:rPr>
        <w:t>Дект</w:t>
      </w:r>
      <w:proofErr w:type="spellEnd"/>
      <w:r w:rsidRPr="00BA499C">
        <w:rPr>
          <w:rFonts w:ascii="Times New Roman" w:hAnsi="Times New Roman" w:cs="Times New Roman"/>
          <w:sz w:val="28"/>
          <w:szCs w:val="28"/>
        </w:rPr>
        <w:t>), 3G (3 Джи), 4G (4 Джи), 5G (5 Джи), смарт часы, наушники проводные и беспроводные и прочее);</w:t>
      </w:r>
    </w:p>
    <w:p w:rsidR="005C5B6B" w:rsidRPr="00BA499C" w:rsidRDefault="005C5B6B" w:rsidP="005C5B6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BA499C">
        <w:rPr>
          <w:rFonts w:ascii="Times New Roman" w:hAnsi="Times New Roman" w:cs="Times New Roman"/>
          <w:sz w:val="28"/>
          <w:szCs w:val="28"/>
        </w:rPr>
        <w:t>- шуметь перед или во время вступительного экзамена;</w:t>
      </w:r>
    </w:p>
    <w:p w:rsidR="005C5B6B" w:rsidRPr="00BA499C" w:rsidRDefault="005C5B6B" w:rsidP="005C5B6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BA499C">
        <w:rPr>
          <w:rFonts w:ascii="Times New Roman" w:hAnsi="Times New Roman" w:cs="Times New Roman"/>
          <w:sz w:val="28"/>
          <w:szCs w:val="28"/>
        </w:rPr>
        <w:t>- забирать с собой бумаги формата А4, выданные перед началом вступительного экзамена;</w:t>
      </w:r>
    </w:p>
    <w:p w:rsidR="005C5B6B" w:rsidRPr="00BA499C" w:rsidRDefault="005C5B6B" w:rsidP="005C5B6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BA499C">
        <w:rPr>
          <w:rFonts w:ascii="Times New Roman" w:hAnsi="Times New Roman" w:cs="Times New Roman"/>
          <w:sz w:val="28"/>
          <w:szCs w:val="28"/>
        </w:rPr>
        <w:t>- обсуждать и разглашать содержание тестовых заданий и экзаменационных вопросов;</w:t>
      </w:r>
    </w:p>
    <w:p w:rsidR="005C5B6B" w:rsidRPr="00BA499C" w:rsidRDefault="005C5B6B" w:rsidP="005C5B6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BA499C">
        <w:rPr>
          <w:rFonts w:ascii="Times New Roman" w:hAnsi="Times New Roman" w:cs="Times New Roman"/>
          <w:sz w:val="28"/>
          <w:szCs w:val="28"/>
        </w:rPr>
        <w:t>- намеренная порча техники для использования тестирования и системы безопасности.</w:t>
      </w:r>
    </w:p>
    <w:p w:rsidR="005C5B6B" w:rsidRPr="00BA499C" w:rsidRDefault="005C5B6B" w:rsidP="005C5B6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BA499C">
        <w:rPr>
          <w:rFonts w:ascii="Times New Roman" w:hAnsi="Times New Roman" w:cs="Times New Roman"/>
          <w:sz w:val="28"/>
          <w:szCs w:val="28"/>
        </w:rPr>
        <w:t>При этом допускается пользование калькулятором, таблицами Менделеева и растворимости солей, находящихся в интерфейсе для тестирования компьютера.</w:t>
      </w:r>
    </w:p>
    <w:p w:rsidR="005C5B6B" w:rsidRPr="00BA499C" w:rsidRDefault="005C5B6B" w:rsidP="005C5B6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BA499C">
        <w:rPr>
          <w:rFonts w:ascii="Times New Roman" w:hAnsi="Times New Roman" w:cs="Times New Roman"/>
          <w:sz w:val="28"/>
          <w:szCs w:val="28"/>
        </w:rPr>
        <w:t>При нарушении поступающим вышеуказанных пунктов, администратором вступительного экзамена совместно с наблюдателями составляется Акт обнаружения запрещенных предметов и удаления из аудитории поступающего, нарушившего правила поведения в аудитории.</w:t>
      </w:r>
    </w:p>
    <w:p w:rsidR="005C5B6B" w:rsidRPr="00BA499C" w:rsidRDefault="005C5B6B" w:rsidP="005C5B6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BA499C">
        <w:rPr>
          <w:rFonts w:ascii="Times New Roman" w:hAnsi="Times New Roman" w:cs="Times New Roman"/>
          <w:sz w:val="28"/>
          <w:szCs w:val="28"/>
          <w:lang w:val="kk-KZ"/>
        </w:rPr>
        <w:t>В случае выявления подставного лица в ходе проведения экзамена в компьютерном формате, администратор вступительного экзамена в присутствии подставного лица составляет "Акт выявления подставного лица в ходе проведения вступительного экзамена". Подставное лицо удаляется из аудитории. Результаты вступительного экзамена не обрабатываются и подлежат аннулированию.</w:t>
      </w:r>
    </w:p>
    <w:p w:rsidR="005C5B6B" w:rsidRPr="00BA499C" w:rsidRDefault="005C5B6B" w:rsidP="005C5B6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BA499C">
        <w:rPr>
          <w:rFonts w:ascii="Times New Roman" w:hAnsi="Times New Roman" w:cs="Times New Roman"/>
          <w:sz w:val="28"/>
          <w:szCs w:val="28"/>
          <w:lang w:val="kk-KZ"/>
        </w:rPr>
        <w:t>Лица, вовлекшие на вступительный экзамен "подставных лиц", не допускаются на вступительный экзамен.</w:t>
      </w:r>
    </w:p>
    <w:p w:rsidR="005C5B6B" w:rsidRPr="00BA499C" w:rsidRDefault="005C5B6B" w:rsidP="005C5B6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BA499C">
        <w:rPr>
          <w:rFonts w:ascii="Times New Roman" w:hAnsi="Times New Roman" w:cs="Times New Roman"/>
          <w:sz w:val="28"/>
          <w:szCs w:val="28"/>
        </w:rPr>
        <w:t xml:space="preserve">На период проведения вступительных экзаменов и зачисления в докторантуру в ОВПО создаются экзаменационные комиссии для проверки эссе </w:t>
      </w:r>
      <w:r w:rsidRPr="00BA499C">
        <w:rPr>
          <w:rFonts w:ascii="Times New Roman" w:hAnsi="Times New Roman" w:cs="Times New Roman"/>
          <w:sz w:val="28"/>
          <w:szCs w:val="28"/>
          <w:lang w:val="kk-KZ"/>
        </w:rPr>
        <w:t xml:space="preserve">и ответов на экзаменационные вопросы </w:t>
      </w:r>
      <w:r w:rsidRPr="00BA499C">
        <w:rPr>
          <w:rFonts w:ascii="Times New Roman" w:hAnsi="Times New Roman" w:cs="Times New Roman"/>
          <w:sz w:val="28"/>
          <w:szCs w:val="28"/>
        </w:rPr>
        <w:t>и апелляционные</w:t>
      </w:r>
      <w:r w:rsidRPr="00BA499C">
        <w:rPr>
          <w:rFonts w:ascii="Times New Roman" w:hAnsi="Times New Roman" w:cs="Times New Roman"/>
          <w:sz w:val="28"/>
          <w:szCs w:val="28"/>
          <w:lang w:val="kk-KZ"/>
        </w:rPr>
        <w:t xml:space="preserve"> комиссии</w:t>
      </w:r>
      <w:r w:rsidRPr="00BA499C">
        <w:rPr>
          <w:rFonts w:ascii="Times New Roman" w:hAnsi="Times New Roman" w:cs="Times New Roman"/>
          <w:sz w:val="28"/>
          <w:szCs w:val="28"/>
        </w:rPr>
        <w:t xml:space="preserve"> по </w:t>
      </w:r>
      <w:r w:rsidRPr="00BA499C">
        <w:rPr>
          <w:rFonts w:ascii="Times New Roman" w:hAnsi="Times New Roman" w:cs="Times New Roman"/>
          <w:sz w:val="28"/>
          <w:szCs w:val="28"/>
        </w:rPr>
        <w:lastRenderedPageBreak/>
        <w:t>группам образовательных программ. Допускается создание одной экзаменационной комиссии по родственным направлениям подготовки кадров.</w:t>
      </w:r>
    </w:p>
    <w:p w:rsidR="005C5B6B" w:rsidRPr="00BA499C" w:rsidRDefault="005C5B6B" w:rsidP="005C5B6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BA499C">
        <w:rPr>
          <w:rFonts w:ascii="Times New Roman" w:hAnsi="Times New Roman" w:cs="Times New Roman"/>
          <w:sz w:val="28"/>
          <w:szCs w:val="28"/>
        </w:rPr>
        <w:t>Экзаменационные комиссии по группам образовательных программ формируются из числа профессорско-преподавательского состава ОВПО, сотрудников ОВПО, имеющих ученую степень доктора или кандидата наук, или степень доктора философии (</w:t>
      </w:r>
      <w:proofErr w:type="spellStart"/>
      <w:r w:rsidRPr="00BA499C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Pr="00BA499C">
        <w:rPr>
          <w:rFonts w:ascii="Times New Roman" w:hAnsi="Times New Roman" w:cs="Times New Roman"/>
          <w:sz w:val="28"/>
          <w:szCs w:val="28"/>
        </w:rPr>
        <w:t>) по соответствующему профилю.</w:t>
      </w:r>
    </w:p>
    <w:p w:rsidR="005C5B6B" w:rsidRPr="00BA499C" w:rsidRDefault="005C5B6B" w:rsidP="005C5B6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BA499C">
        <w:rPr>
          <w:rFonts w:ascii="Times New Roman" w:hAnsi="Times New Roman" w:cs="Times New Roman"/>
          <w:sz w:val="28"/>
          <w:szCs w:val="28"/>
        </w:rPr>
        <w:t>В состав экзаменационной комиссии не входят члены апелляционной комиссии.</w:t>
      </w:r>
    </w:p>
    <w:p w:rsidR="005C5B6B" w:rsidRPr="00BA499C" w:rsidRDefault="005C5B6B" w:rsidP="005C5B6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BA499C">
        <w:rPr>
          <w:rFonts w:ascii="Times New Roman" w:hAnsi="Times New Roman" w:cs="Times New Roman"/>
          <w:sz w:val="28"/>
          <w:szCs w:val="28"/>
        </w:rPr>
        <w:t xml:space="preserve">Состав экзаменационных комиссий с указанием их председателей утверждается приказом руководителя ОВПО и направляется в уполномоченный орган в области образования. </w:t>
      </w:r>
    </w:p>
    <w:p w:rsidR="005C5B6B" w:rsidRPr="00BA499C" w:rsidRDefault="005C5B6B" w:rsidP="005C5B6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BA499C">
        <w:rPr>
          <w:rFonts w:ascii="Times New Roman" w:hAnsi="Times New Roman" w:cs="Times New Roman"/>
          <w:sz w:val="28"/>
          <w:szCs w:val="28"/>
        </w:rPr>
        <w:t>Экзаменационные комиссии ОВПО проверяют работы по индивидуальному коду поступающего и направляют результаты рассмотрения через информационную систему в НЦТ для дальнейшего опубликования результатов.</w:t>
      </w:r>
    </w:p>
    <w:p w:rsidR="005C5B6B" w:rsidRPr="00BA499C" w:rsidRDefault="005C5B6B" w:rsidP="005C5B6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BA499C">
        <w:rPr>
          <w:rFonts w:ascii="Times New Roman" w:hAnsi="Times New Roman" w:cs="Times New Roman"/>
          <w:sz w:val="28"/>
          <w:szCs w:val="28"/>
        </w:rPr>
        <w:t>Результаты вступительного экзамена объявляются на следующий день после проведения вступительных экзаменов. Поступающие могут ознакомиться с результатами вступительного экзамена в личном кабинете на следующий день после экзамена.</w:t>
      </w:r>
    </w:p>
    <w:p w:rsidR="005C5B6B" w:rsidRPr="00BA499C" w:rsidRDefault="005C5B6B" w:rsidP="005C5B6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BA499C">
        <w:rPr>
          <w:rFonts w:ascii="Times New Roman" w:hAnsi="Times New Roman" w:cs="Times New Roman"/>
          <w:sz w:val="28"/>
          <w:szCs w:val="28"/>
        </w:rPr>
        <w:t>Заявление на апелляцию принимается на следующий день после объявления результатов вступительного экзамена на базе РЦТ с 13:00 до 13:30 часов.</w:t>
      </w:r>
    </w:p>
    <w:p w:rsidR="005C5B6B" w:rsidRPr="00BA499C" w:rsidRDefault="005C5B6B" w:rsidP="005C5B6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BA499C">
        <w:rPr>
          <w:rFonts w:ascii="Times New Roman" w:hAnsi="Times New Roman" w:cs="Times New Roman"/>
          <w:sz w:val="28"/>
          <w:szCs w:val="28"/>
        </w:rPr>
        <w:t>Заявления на апелляцию рассматриваются апелляционной комиссией ОВПО в течение одного дня со дня подачи заявления.</w:t>
      </w:r>
    </w:p>
    <w:p w:rsidR="005C5B6B" w:rsidRPr="00BA499C" w:rsidRDefault="005C5B6B" w:rsidP="005C5B6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BA499C">
        <w:rPr>
          <w:rFonts w:ascii="Times New Roman" w:hAnsi="Times New Roman" w:cs="Times New Roman"/>
          <w:sz w:val="28"/>
          <w:szCs w:val="28"/>
        </w:rPr>
        <w:t xml:space="preserve">Апелляция от лиц, поступающих в докторантуру по содержанию тестовых заданий и техническим причинам блока ТГО рассматривается Республиканской апелляционной комиссией НЦТ. </w:t>
      </w:r>
    </w:p>
    <w:p w:rsidR="005C5B6B" w:rsidRPr="00BA499C" w:rsidRDefault="005C5B6B" w:rsidP="005C5B6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BA499C">
        <w:rPr>
          <w:rFonts w:ascii="Times New Roman" w:hAnsi="Times New Roman" w:cs="Times New Roman"/>
          <w:sz w:val="28"/>
          <w:szCs w:val="28"/>
        </w:rPr>
        <w:t>Заявление на апелляцию по техническим причинам подается поступающим во время прохождения вступительного экзамена.</w:t>
      </w:r>
    </w:p>
    <w:p w:rsidR="005C5B6B" w:rsidRPr="00BA499C" w:rsidRDefault="005C5B6B" w:rsidP="005C5B6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BA499C">
        <w:rPr>
          <w:rFonts w:ascii="Times New Roman" w:hAnsi="Times New Roman" w:cs="Times New Roman"/>
          <w:sz w:val="28"/>
          <w:szCs w:val="28"/>
        </w:rPr>
        <w:t>Апелляция по технической причине рассматривается в случае, в отсутствие фрагмента или текста в тестовых заданиях.</w:t>
      </w:r>
    </w:p>
    <w:p w:rsidR="005C5B6B" w:rsidRPr="00BA499C" w:rsidRDefault="005C5B6B" w:rsidP="005C5B6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BA499C">
        <w:rPr>
          <w:rFonts w:ascii="Times New Roman" w:hAnsi="Times New Roman" w:cs="Times New Roman"/>
          <w:sz w:val="28"/>
          <w:szCs w:val="28"/>
        </w:rPr>
        <w:t>Рассмотрению подлежат конкретные факты, изложенные в заявлении на апелляцию.</w:t>
      </w:r>
    </w:p>
    <w:p w:rsidR="005C5B6B" w:rsidRPr="00BA499C" w:rsidRDefault="005C5B6B" w:rsidP="005C5B6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BA499C">
        <w:rPr>
          <w:rFonts w:ascii="Times New Roman" w:hAnsi="Times New Roman" w:cs="Times New Roman"/>
          <w:sz w:val="28"/>
          <w:szCs w:val="28"/>
        </w:rPr>
        <w:t>При обнаружении отсутствующего фрагмента (текст, схемы, рисунки, таблицы) условия тестового задания, в результате которого невозможно определить правильный ответ, поступающий делает пометку на экране во вкладке "техническая апелляция".</w:t>
      </w:r>
    </w:p>
    <w:p w:rsidR="005C5B6B" w:rsidRPr="00BA499C" w:rsidRDefault="005C5B6B" w:rsidP="005C5B6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BA499C">
        <w:rPr>
          <w:rFonts w:ascii="Times New Roman" w:hAnsi="Times New Roman" w:cs="Times New Roman"/>
          <w:sz w:val="28"/>
          <w:szCs w:val="28"/>
        </w:rPr>
        <w:t>Апелляция по содержанию тестовых заданий рассматривается в случаях:</w:t>
      </w:r>
    </w:p>
    <w:p w:rsidR="005C5B6B" w:rsidRPr="00BA499C" w:rsidRDefault="005C5B6B" w:rsidP="005C5B6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BA499C">
        <w:rPr>
          <w:rFonts w:ascii="Times New Roman" w:hAnsi="Times New Roman" w:cs="Times New Roman"/>
          <w:sz w:val="28"/>
          <w:szCs w:val="28"/>
        </w:rPr>
        <w:t>1) правильный ответ не совпадает с кодом правильных ответов (указывается вариант правильного ответа);</w:t>
      </w:r>
    </w:p>
    <w:p w:rsidR="005C5B6B" w:rsidRPr="00BA499C" w:rsidRDefault="005C5B6B" w:rsidP="005C5B6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BA499C">
        <w:rPr>
          <w:rFonts w:ascii="Times New Roman" w:hAnsi="Times New Roman" w:cs="Times New Roman"/>
          <w:sz w:val="28"/>
          <w:szCs w:val="28"/>
        </w:rPr>
        <w:t>2) отсутствует правильный ответ;</w:t>
      </w:r>
    </w:p>
    <w:p w:rsidR="005C5B6B" w:rsidRPr="00BA499C" w:rsidRDefault="005C5B6B" w:rsidP="005C5B6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BA499C">
        <w:rPr>
          <w:rFonts w:ascii="Times New Roman" w:hAnsi="Times New Roman" w:cs="Times New Roman"/>
          <w:sz w:val="28"/>
          <w:szCs w:val="28"/>
        </w:rPr>
        <w:t>3) имеется более одного правильного ответа в тестовых заданиях с выбором одного правильного ответа из всех предложенных (указываются все варианты правильных ответов);</w:t>
      </w:r>
    </w:p>
    <w:p w:rsidR="005C5B6B" w:rsidRPr="00BA499C" w:rsidRDefault="005C5B6B" w:rsidP="005C5B6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BA499C">
        <w:rPr>
          <w:rFonts w:ascii="Times New Roman" w:hAnsi="Times New Roman" w:cs="Times New Roman"/>
          <w:sz w:val="28"/>
          <w:szCs w:val="28"/>
        </w:rPr>
        <w:lastRenderedPageBreak/>
        <w:t>4) некорректно составленное тестовое задание;</w:t>
      </w:r>
    </w:p>
    <w:p w:rsidR="005C5B6B" w:rsidRPr="00BA499C" w:rsidRDefault="005C5B6B" w:rsidP="005C5B6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BA499C">
        <w:rPr>
          <w:rFonts w:ascii="Times New Roman" w:hAnsi="Times New Roman" w:cs="Times New Roman"/>
          <w:sz w:val="28"/>
          <w:szCs w:val="28"/>
        </w:rPr>
        <w:t>При подаче заявления по содержанию для пересмотра тестовых заданий поступающий указывает мотивированное обоснование (полное пояснение).</w:t>
      </w:r>
    </w:p>
    <w:p w:rsidR="005C5B6B" w:rsidRPr="00BA499C" w:rsidRDefault="005C5B6B" w:rsidP="005C5B6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BA499C">
        <w:rPr>
          <w:rFonts w:ascii="Times New Roman" w:hAnsi="Times New Roman" w:cs="Times New Roman"/>
          <w:sz w:val="28"/>
          <w:szCs w:val="28"/>
        </w:rPr>
        <w:t xml:space="preserve">Заявления на апелляцию по пересмотру всех тестовых заданий без указания мотивированного основания (полное пояснение, пошаговое решение задач) рассмотрению не подлежат. </w:t>
      </w:r>
    </w:p>
    <w:p w:rsidR="005C5B6B" w:rsidRPr="00BA499C" w:rsidRDefault="005C5B6B" w:rsidP="005C5B6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BA499C">
        <w:rPr>
          <w:rFonts w:ascii="Times New Roman" w:hAnsi="Times New Roman" w:cs="Times New Roman"/>
          <w:sz w:val="28"/>
          <w:szCs w:val="28"/>
        </w:rPr>
        <w:t>Апелляция по результатам эссе и экзамена по профилю проводится апелляционными комиссиями ОВПО.</w:t>
      </w:r>
    </w:p>
    <w:p w:rsidR="005C5B6B" w:rsidRPr="00BA499C" w:rsidRDefault="005C5B6B" w:rsidP="005C5B6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BA499C">
        <w:rPr>
          <w:rFonts w:ascii="Times New Roman" w:hAnsi="Times New Roman" w:cs="Times New Roman"/>
          <w:sz w:val="28"/>
          <w:szCs w:val="28"/>
        </w:rPr>
        <w:t>По результатам онлайн апелляции в личном кабинете поступающего отображаются результаты вступительного экзамена с учетом апелляции.</w:t>
      </w:r>
    </w:p>
    <w:p w:rsidR="005C5B6B" w:rsidRPr="00BA499C" w:rsidRDefault="005C5B6B" w:rsidP="005C5B6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BA499C">
        <w:rPr>
          <w:rFonts w:ascii="Times New Roman" w:hAnsi="Times New Roman" w:cs="Times New Roman"/>
          <w:sz w:val="28"/>
          <w:szCs w:val="28"/>
        </w:rPr>
        <w:t>По результатам вступительного экзамена выдается электронный сертификат, который подтверждается на сайте НЦТ</w:t>
      </w:r>
      <w:r w:rsidRPr="00BA499C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5C5B6B" w:rsidRPr="00BA499C" w:rsidRDefault="005C5B6B" w:rsidP="005C5B6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BA499C">
        <w:rPr>
          <w:rFonts w:ascii="Times New Roman" w:hAnsi="Times New Roman" w:cs="Times New Roman"/>
          <w:sz w:val="28"/>
          <w:szCs w:val="28"/>
        </w:rPr>
        <w:t>После завершения вступительных экзаменов НЦТ осуществляет анализ записей видеонаблюдения вступительного экзамена.</w:t>
      </w:r>
    </w:p>
    <w:p w:rsidR="005C5B6B" w:rsidRPr="00BA499C" w:rsidRDefault="005C5B6B" w:rsidP="005C5B6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BA499C">
        <w:rPr>
          <w:rFonts w:ascii="Times New Roman" w:hAnsi="Times New Roman" w:cs="Times New Roman"/>
          <w:sz w:val="28"/>
          <w:szCs w:val="28"/>
        </w:rPr>
        <w:t>В случае обнаружения использования поступающим во время вступительного экзамена одного из запрещенных предметов, результаты вступительного экзамена аннулируются. Аннулирование результатов конкурса о присуждении образовательного гранта за счет средств республиканского бюджета осуществляется приказом уполномоченного органа в области образования, в течение календарного года.</w:t>
      </w:r>
    </w:p>
    <w:p w:rsidR="005C5B6B" w:rsidRPr="00BA499C" w:rsidRDefault="005C5B6B" w:rsidP="005C5B6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BA499C">
        <w:rPr>
          <w:rFonts w:ascii="Times New Roman" w:hAnsi="Times New Roman" w:cs="Times New Roman"/>
          <w:sz w:val="28"/>
          <w:szCs w:val="28"/>
        </w:rPr>
        <w:t>НЦТ после завершения вступительного экзамена до 25 августа календарного года осуществляет просмотр записей видеонаблюдения вступительного экзамена.</w:t>
      </w:r>
    </w:p>
    <w:p w:rsidR="005C5B6B" w:rsidRPr="00BA499C" w:rsidRDefault="005C5B6B" w:rsidP="005C5B6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BA499C">
        <w:rPr>
          <w:rFonts w:ascii="Times New Roman" w:hAnsi="Times New Roman" w:cs="Times New Roman"/>
          <w:sz w:val="28"/>
          <w:szCs w:val="28"/>
        </w:rPr>
        <w:t xml:space="preserve">В случае обнаружения использования поступающим во время вступительного экзамена запрещенных предметов, НЦТ составляется Акт об обнаружении использования во время вступительного экзамена запрещенных предметов и направляется в </w:t>
      </w:r>
      <w:r w:rsidRPr="00BA499C">
        <w:rPr>
          <w:rFonts w:ascii="Times New Roman" w:hAnsi="Times New Roman" w:cs="Times New Roman"/>
          <w:sz w:val="28"/>
          <w:szCs w:val="28"/>
          <w:lang w:val="kk-KZ"/>
        </w:rPr>
        <w:t xml:space="preserve">уполномоченный орган в области образования </w:t>
      </w:r>
      <w:r w:rsidRPr="00BA499C">
        <w:rPr>
          <w:rFonts w:ascii="Times New Roman" w:hAnsi="Times New Roman" w:cs="Times New Roman"/>
          <w:sz w:val="28"/>
          <w:szCs w:val="28"/>
        </w:rPr>
        <w:t>с подтверждающими материалами.</w:t>
      </w:r>
      <w:r w:rsidRPr="00BA499C">
        <w:rPr>
          <w:rFonts w:ascii="Times New Roman" w:hAnsi="Times New Roman" w:cs="Times New Roman"/>
          <w:sz w:val="28"/>
          <w:szCs w:val="28"/>
          <w:lang w:val="kk-KZ"/>
        </w:rPr>
        <w:t xml:space="preserve"> Далее р</w:t>
      </w:r>
      <w:proofErr w:type="spellStart"/>
      <w:r w:rsidRPr="00BA499C">
        <w:rPr>
          <w:rFonts w:ascii="Times New Roman" w:hAnsi="Times New Roman" w:cs="Times New Roman"/>
          <w:sz w:val="28"/>
          <w:szCs w:val="28"/>
        </w:rPr>
        <w:t>езультаты</w:t>
      </w:r>
      <w:proofErr w:type="spellEnd"/>
      <w:r w:rsidRPr="00BA499C">
        <w:rPr>
          <w:rFonts w:ascii="Times New Roman" w:hAnsi="Times New Roman" w:cs="Times New Roman"/>
          <w:sz w:val="28"/>
          <w:szCs w:val="28"/>
        </w:rPr>
        <w:t xml:space="preserve"> вступительного экзамена, аннулируются приказом </w:t>
      </w:r>
      <w:proofErr w:type="spellStart"/>
      <w:r w:rsidRPr="00BA499C">
        <w:rPr>
          <w:rFonts w:ascii="Times New Roman" w:hAnsi="Times New Roman" w:cs="Times New Roman"/>
          <w:sz w:val="28"/>
          <w:szCs w:val="28"/>
        </w:rPr>
        <w:t>уполномоченн</w:t>
      </w:r>
      <w:proofErr w:type="spellEnd"/>
      <w:r w:rsidRPr="00BA499C">
        <w:rPr>
          <w:rFonts w:ascii="Times New Roman" w:hAnsi="Times New Roman" w:cs="Times New Roman"/>
          <w:sz w:val="28"/>
          <w:szCs w:val="28"/>
          <w:lang w:val="kk-KZ"/>
        </w:rPr>
        <w:t xml:space="preserve">ого </w:t>
      </w:r>
      <w:r w:rsidRPr="00BA499C">
        <w:rPr>
          <w:rFonts w:ascii="Times New Roman" w:hAnsi="Times New Roman" w:cs="Times New Roman"/>
          <w:sz w:val="28"/>
          <w:szCs w:val="28"/>
        </w:rPr>
        <w:t>орган</w:t>
      </w:r>
      <w:r w:rsidRPr="00BA499C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BA499C">
        <w:rPr>
          <w:rFonts w:ascii="Times New Roman" w:hAnsi="Times New Roman" w:cs="Times New Roman"/>
          <w:sz w:val="28"/>
          <w:szCs w:val="28"/>
        </w:rPr>
        <w:t xml:space="preserve"> в области образования</w:t>
      </w:r>
      <w:r w:rsidRPr="00BA499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C5B6B" w:rsidRPr="00BA499C" w:rsidRDefault="005C5B6B" w:rsidP="005C5B6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BA499C">
        <w:rPr>
          <w:rFonts w:ascii="Times New Roman" w:hAnsi="Times New Roman" w:cs="Times New Roman"/>
          <w:sz w:val="28"/>
          <w:szCs w:val="28"/>
        </w:rPr>
        <w:t xml:space="preserve">После аннулирования результатов вступительного экзамена </w:t>
      </w:r>
      <w:r w:rsidRPr="00BA499C">
        <w:rPr>
          <w:rFonts w:ascii="Times New Roman" w:hAnsi="Times New Roman" w:cs="Times New Roman"/>
          <w:sz w:val="28"/>
          <w:szCs w:val="28"/>
          <w:lang w:val="kk-KZ"/>
        </w:rPr>
        <w:t xml:space="preserve">ОВПО </w:t>
      </w:r>
      <w:r w:rsidRPr="00BA499C">
        <w:rPr>
          <w:rFonts w:ascii="Times New Roman" w:hAnsi="Times New Roman" w:cs="Times New Roman"/>
          <w:sz w:val="28"/>
          <w:szCs w:val="28"/>
        </w:rPr>
        <w:t>направляет уведомление поступающим.</w:t>
      </w:r>
    </w:p>
    <w:p w:rsidR="005C5B6B" w:rsidRPr="00BA499C" w:rsidRDefault="005C5B6B" w:rsidP="005C5B6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BA499C">
        <w:rPr>
          <w:rFonts w:ascii="Times New Roman" w:hAnsi="Times New Roman" w:cs="Times New Roman"/>
          <w:sz w:val="28"/>
          <w:szCs w:val="28"/>
        </w:rPr>
        <w:t xml:space="preserve">Лица, поступающие на группы образовательных программ областей образования «Педагогические науки», «Естественные науки, математика и статистика», «Информационно-коммуникационные технологии», «Инженерные, обрабатывающие и строительные отрасли», а также направлений подготовки кадров «Гуманитарные науки», «Социальные науки», «Бизнес и управление» освобождаются от вступительных экзаменов в докторантуру при наличии международного сертификата о сдаче стандартизированного теста </w:t>
      </w:r>
      <w:proofErr w:type="spellStart"/>
      <w:r w:rsidRPr="00BA499C">
        <w:rPr>
          <w:rFonts w:ascii="Times New Roman" w:hAnsi="Times New Roman" w:cs="Times New Roman"/>
          <w:sz w:val="28"/>
          <w:szCs w:val="28"/>
        </w:rPr>
        <w:t>Graduate</w:t>
      </w:r>
      <w:proofErr w:type="spellEnd"/>
      <w:r w:rsidRPr="00BA4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99C">
        <w:rPr>
          <w:rFonts w:ascii="Times New Roman" w:hAnsi="Times New Roman" w:cs="Times New Roman"/>
          <w:sz w:val="28"/>
          <w:szCs w:val="28"/>
        </w:rPr>
        <w:t>Record</w:t>
      </w:r>
      <w:proofErr w:type="spellEnd"/>
      <w:r w:rsidRPr="00BA4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99C">
        <w:rPr>
          <w:rFonts w:ascii="Times New Roman" w:hAnsi="Times New Roman" w:cs="Times New Roman"/>
          <w:sz w:val="28"/>
          <w:szCs w:val="28"/>
        </w:rPr>
        <w:t>Examinations</w:t>
      </w:r>
      <w:proofErr w:type="spellEnd"/>
      <w:r w:rsidRPr="00BA499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A499C">
        <w:rPr>
          <w:rFonts w:ascii="Times New Roman" w:hAnsi="Times New Roman" w:cs="Times New Roman"/>
          <w:sz w:val="28"/>
          <w:szCs w:val="28"/>
        </w:rPr>
        <w:t>грэдуэйт</w:t>
      </w:r>
      <w:proofErr w:type="spellEnd"/>
      <w:r w:rsidRPr="00BA499C">
        <w:rPr>
          <w:rFonts w:ascii="Times New Roman" w:hAnsi="Times New Roman" w:cs="Times New Roman"/>
          <w:sz w:val="28"/>
          <w:szCs w:val="28"/>
        </w:rPr>
        <w:t xml:space="preserve"> рекорд </w:t>
      </w:r>
      <w:proofErr w:type="spellStart"/>
      <w:r w:rsidRPr="00BA499C">
        <w:rPr>
          <w:rFonts w:ascii="Times New Roman" w:hAnsi="Times New Roman" w:cs="Times New Roman"/>
          <w:sz w:val="28"/>
          <w:szCs w:val="28"/>
        </w:rPr>
        <w:t>экзаменейшен</w:t>
      </w:r>
      <w:proofErr w:type="spellEnd"/>
      <w:r w:rsidRPr="00BA499C">
        <w:rPr>
          <w:rFonts w:ascii="Times New Roman" w:hAnsi="Times New Roman" w:cs="Times New Roman"/>
          <w:sz w:val="28"/>
          <w:szCs w:val="28"/>
        </w:rPr>
        <w:t>) GRE с баллами согласно приказу 600 от 31 октября 2018 года.</w:t>
      </w:r>
    </w:p>
    <w:p w:rsidR="005C5B6B" w:rsidRPr="00BA499C" w:rsidRDefault="005C5B6B" w:rsidP="005C5B6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BA499C">
        <w:rPr>
          <w:rFonts w:ascii="Times New Roman" w:hAnsi="Times New Roman" w:cs="Times New Roman"/>
          <w:sz w:val="28"/>
          <w:szCs w:val="28"/>
        </w:rPr>
        <w:t>Подлинность и срок действия представляемых сертификатов проверяются приемными комиссиями ОВПО.</w:t>
      </w:r>
    </w:p>
    <w:p w:rsidR="005C5B6B" w:rsidRPr="00BA499C" w:rsidRDefault="005C5B6B" w:rsidP="005C5B6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BA499C">
        <w:rPr>
          <w:rFonts w:ascii="Times New Roman" w:hAnsi="Times New Roman" w:cs="Times New Roman"/>
          <w:sz w:val="28"/>
          <w:szCs w:val="28"/>
        </w:rPr>
        <w:t>Список зачисленных в ОВПО по госзаказу публикуется на сайте ОВПО до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A499C">
        <w:rPr>
          <w:rFonts w:ascii="Times New Roman" w:hAnsi="Times New Roman" w:cs="Times New Roman"/>
          <w:sz w:val="28"/>
          <w:szCs w:val="28"/>
        </w:rPr>
        <w:t xml:space="preserve"> августа. </w:t>
      </w:r>
    </w:p>
    <w:p w:rsidR="005C5B6B" w:rsidRPr="00BA499C" w:rsidRDefault="005C5B6B" w:rsidP="005C5B6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BA499C">
        <w:rPr>
          <w:rFonts w:ascii="Times New Roman" w:hAnsi="Times New Roman" w:cs="Times New Roman"/>
          <w:sz w:val="28"/>
          <w:szCs w:val="28"/>
          <w:lang w:val="kk-KZ"/>
        </w:rPr>
        <w:lastRenderedPageBreak/>
        <w:t>В случае одинаковых показателей конкурсных баллов, преимущественное право при зачислении в докторантуру получают лица, имеющие наиболее высокую оценку по профилю группы образовательной программы. Затем учитываются научные достижения, соответствующие профилю образовательной программы: научные публикации, в том числе в рейтинговых научных изданиях, входящих в 1, 2 квартиль по данным Journal Citation Reports базы данных Web of science компании Clarivate Analytics за последние 3 календарных года; свидетельства о научных разработках; сертификаты о присуждении научных стипендий, грантов; грамоты/дипломы за участие в научных конференциях и конкурсах.</w:t>
      </w:r>
    </w:p>
    <w:p w:rsidR="005C5B6B" w:rsidRPr="00BA499C" w:rsidRDefault="005C5B6B" w:rsidP="005C5B6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BA499C">
        <w:rPr>
          <w:rFonts w:ascii="Times New Roman" w:hAnsi="Times New Roman" w:cs="Times New Roman"/>
          <w:sz w:val="28"/>
          <w:szCs w:val="28"/>
        </w:rPr>
        <w:t xml:space="preserve">Лица, завершившие зарубежные ОВПО в странах государственным или официальным языком которых, является английский и имеющих специализированную аккредитацию зарубежных </w:t>
      </w:r>
      <w:proofErr w:type="spellStart"/>
      <w:r w:rsidRPr="00BA499C">
        <w:rPr>
          <w:rFonts w:ascii="Times New Roman" w:hAnsi="Times New Roman" w:cs="Times New Roman"/>
          <w:sz w:val="28"/>
          <w:szCs w:val="28"/>
        </w:rPr>
        <w:t>аккредитационных</w:t>
      </w:r>
      <w:proofErr w:type="spellEnd"/>
      <w:r w:rsidRPr="00BA499C">
        <w:rPr>
          <w:rFonts w:ascii="Times New Roman" w:hAnsi="Times New Roman" w:cs="Times New Roman"/>
          <w:sz w:val="28"/>
          <w:szCs w:val="28"/>
        </w:rPr>
        <w:t xml:space="preserve"> органов, включенных в реестры и (или) ассоциации </w:t>
      </w:r>
      <w:proofErr w:type="spellStart"/>
      <w:r w:rsidRPr="00BA499C">
        <w:rPr>
          <w:rFonts w:ascii="Times New Roman" w:hAnsi="Times New Roman" w:cs="Times New Roman"/>
          <w:sz w:val="28"/>
          <w:szCs w:val="28"/>
        </w:rPr>
        <w:t>аккредитационных</w:t>
      </w:r>
      <w:proofErr w:type="spellEnd"/>
      <w:r w:rsidRPr="00BA499C">
        <w:rPr>
          <w:rFonts w:ascii="Times New Roman" w:hAnsi="Times New Roman" w:cs="Times New Roman"/>
          <w:sz w:val="28"/>
          <w:szCs w:val="28"/>
        </w:rPr>
        <w:t xml:space="preserve"> органов государств – членов Организации экономического сотрудничества и развития (ОЭСР) в течение 5 лет не предоставляют международные сертификаты, подтверждающие владение иностранным языком в соответствии с общеевропейскими компетенциями (стандартами) владения иностранным языком.</w:t>
      </w:r>
    </w:p>
    <w:p w:rsidR="005C5B6B" w:rsidRPr="00BA499C" w:rsidRDefault="005C5B6B" w:rsidP="005C5B6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BA499C">
        <w:rPr>
          <w:rFonts w:ascii="Times New Roman" w:hAnsi="Times New Roman" w:cs="Times New Roman"/>
          <w:sz w:val="28"/>
          <w:szCs w:val="28"/>
        </w:rPr>
        <w:t>Поступающие в ОВПО, подведомственные Министерству культуры и спорта Республики Казахстан и Министерству здравоохранения Республики Казахстан сдают вступительные экзамены на базе своих ОВПО.</w:t>
      </w:r>
    </w:p>
    <w:p w:rsidR="005C5B6B" w:rsidRPr="00BA499C" w:rsidRDefault="005C5B6B" w:rsidP="005C5B6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BA499C">
        <w:rPr>
          <w:rFonts w:ascii="Times New Roman" w:hAnsi="Times New Roman" w:cs="Times New Roman"/>
          <w:sz w:val="28"/>
          <w:szCs w:val="28"/>
        </w:rPr>
        <w:t>Прием иностранцев в докторантуру осуществляется на платной основе. Получение иностранцами на конкурсной основе в соответствии с государственным образовательным заказом бесплатного послевузовского образования определяется международными договорами Республики Казахстан, за исключением стипендиальной программы по программам магистратуры.</w:t>
      </w:r>
    </w:p>
    <w:p w:rsidR="005C5B6B" w:rsidRPr="00BA499C" w:rsidRDefault="005C5B6B" w:rsidP="005C5B6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BA499C">
        <w:rPr>
          <w:rFonts w:ascii="Times New Roman" w:hAnsi="Times New Roman" w:cs="Times New Roman"/>
          <w:sz w:val="28"/>
          <w:szCs w:val="28"/>
        </w:rPr>
        <w:t xml:space="preserve">Прием иностранных граждан на обучение в ОВПО или научные организации на платной основе осуществляется по результатам собеседования, проводимого приемными комиссиями ОВПО или научных организаций в течение календарного года. </w:t>
      </w:r>
    </w:p>
    <w:p w:rsidR="005C5B6B" w:rsidRDefault="005C5B6B" w:rsidP="005C5B6B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BA499C">
        <w:rPr>
          <w:rFonts w:ascii="Times New Roman" w:hAnsi="Times New Roman" w:cs="Times New Roman"/>
          <w:sz w:val="28"/>
          <w:szCs w:val="28"/>
        </w:rPr>
        <w:t>Проходной балл для поступления в докторантуру по государственному образовательному заказу – 75 баллов, проходной балл для поступления в докторантуру на платной основе – 50 баллов</w:t>
      </w:r>
      <w:r>
        <w:rPr>
          <w:rFonts w:ascii="Times New Roman" w:hAnsi="Times New Roman" w:cs="Times New Roman"/>
          <w:sz w:val="28"/>
          <w:szCs w:val="28"/>
        </w:rPr>
        <w:t xml:space="preserve"> (научно-педагогическое направление)</w:t>
      </w:r>
      <w:r w:rsidRPr="00BA499C">
        <w:rPr>
          <w:rFonts w:ascii="Times New Roman" w:hAnsi="Times New Roman" w:cs="Times New Roman"/>
          <w:sz w:val="28"/>
          <w:szCs w:val="28"/>
        </w:rPr>
        <w:t>.</w:t>
      </w:r>
    </w:p>
    <w:p w:rsidR="00435592" w:rsidRDefault="005C5B6B">
      <w:bookmarkStart w:id="0" w:name="_GoBack"/>
      <w:bookmarkEnd w:id="0"/>
    </w:p>
    <w:sectPr w:rsidR="00435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B6B"/>
    <w:rsid w:val="000C1DFC"/>
    <w:rsid w:val="001E77D6"/>
    <w:rsid w:val="005C5B6B"/>
    <w:rsid w:val="006125EF"/>
    <w:rsid w:val="009C2A44"/>
    <w:rsid w:val="009D71EC"/>
    <w:rsid w:val="00B2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34A98-F7B2-4979-BA4A-BF1F5EB0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B6B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2570</Words>
  <Characters>14652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17188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Дюсенова Алуа Жакановна</dc:creator>
  <cp:keywords/>
  <dc:description/>
  <cp:lastModifiedBy>Дюсенова Алуа Жакановна</cp:lastModifiedBy>
  <cp:revision>1</cp:revision>
  <dcterms:created xsi:type="dcterms:W3CDTF">2021-06-24T06:21:00Z</dcterms:created>
  <dcterms:modified xsi:type="dcterms:W3CDTF">2021-06-24T06:21:00Z</dcterms:modified>
</cp:coreProperties>
</file>